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spacing w:before="12"/>
        <w:ind w:firstLine="883" w:firstLineChars="200"/>
        <w:jc w:val="both"/>
        <w:rPr>
          <w:rFonts w:hint="eastAsia" w:ascii="宋体" w:hAnsi="宋体" w:eastAsia="宋体" w:cs="宋体"/>
          <w:b/>
          <w:sz w:val="44"/>
          <w:szCs w:val="44"/>
          <w:lang w:val="en-US" w:eastAsia="zh-CN" w:bidi="zh-CN"/>
        </w:rPr>
      </w:pPr>
      <w:r>
        <w:rPr>
          <w:rFonts w:hint="eastAsia" w:ascii="宋体" w:hAnsi="宋体" w:eastAsia="宋体" w:cs="宋体"/>
          <w:b/>
          <w:sz w:val="44"/>
          <w:szCs w:val="44"/>
          <w:lang w:val="en-US" w:eastAsia="zh-CN" w:bidi="zh-CN"/>
        </w:rPr>
        <w:t>珠海市妇幼保健院100万元（含）-1000万元（含）</w:t>
      </w:r>
    </w:p>
    <w:p>
      <w:pPr>
        <w:pStyle w:val="2"/>
        <w:spacing w:before="12"/>
        <w:jc w:val="center"/>
        <w:rPr>
          <w:rFonts w:ascii="宋体"/>
          <w:sz w:val="29"/>
        </w:rPr>
      </w:pPr>
      <w:r>
        <w:rPr>
          <w:rFonts w:hint="eastAsia" w:ascii="宋体" w:hAnsi="宋体" w:eastAsia="宋体" w:cs="宋体"/>
          <w:b/>
          <w:sz w:val="44"/>
          <w:szCs w:val="44"/>
          <w:lang w:val="en-US" w:eastAsia="zh-CN" w:bidi="zh-CN"/>
        </w:rPr>
        <w:t>物资/服务采购需求书（服务类）</w:t>
      </w:r>
    </w:p>
    <w:tbl>
      <w:tblPr>
        <w:tblStyle w:val="11"/>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0" w:type="dxa"/>
          <w:bottom w:w="0" w:type="dxa"/>
          <w:right w:w="0" w:type="dxa"/>
        </w:tblCellMar>
      </w:tblPr>
      <w:tblGrid>
        <w:gridCol w:w="1013"/>
        <w:gridCol w:w="733"/>
        <w:gridCol w:w="925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0" w:hRule="atLeast"/>
          <w:jc w:val="center"/>
        </w:trPr>
        <w:tc>
          <w:tcPr>
            <w:tcW w:w="1879" w:type="dxa"/>
            <w:gridSpan w:val="2"/>
          </w:tcPr>
          <w:p>
            <w:pPr>
              <w:pStyle w:val="13"/>
              <w:spacing w:before="199"/>
              <w:ind w:left="173"/>
              <w:rPr>
                <w:b/>
                <w:sz w:val="28"/>
              </w:rPr>
            </w:pPr>
            <w:bookmarkStart w:id="36" w:name="_GoBack"/>
            <w:r>
              <w:rPr>
                <w:b/>
                <w:sz w:val="28"/>
              </w:rPr>
              <w:t>采购项目名称</w:t>
            </w:r>
          </w:p>
        </w:tc>
        <w:tc>
          <w:tcPr>
            <w:tcW w:w="9121" w:type="dxa"/>
          </w:tcPr>
          <w:p>
            <w:pPr>
              <w:pStyle w:val="13"/>
              <w:rPr>
                <w:rFonts w:ascii="Times New Roman"/>
                <w:sz w:val="30"/>
              </w:rPr>
            </w:pPr>
            <w:r>
              <w:rPr>
                <w:rFonts w:hint="eastAsia" w:ascii="仿宋" w:hAnsi="仿宋" w:eastAsia="仿宋" w:cs="宋体"/>
                <w:kern w:val="0"/>
                <w:sz w:val="28"/>
                <w:szCs w:val="28"/>
              </w:rPr>
              <w:t>珠海市妇幼保健院202</w:t>
            </w:r>
            <w:r>
              <w:rPr>
                <w:rFonts w:hint="eastAsia" w:cs="宋体"/>
                <w:kern w:val="0"/>
                <w:sz w:val="28"/>
                <w:szCs w:val="28"/>
                <w:lang w:val="en-US" w:eastAsia="zh-CN"/>
              </w:rPr>
              <w:t>6</w:t>
            </w:r>
            <w:r>
              <w:rPr>
                <w:rFonts w:hint="eastAsia" w:ascii="仿宋" w:hAnsi="仿宋" w:eastAsia="仿宋" w:cs="宋体"/>
                <w:kern w:val="0"/>
                <w:sz w:val="28"/>
                <w:szCs w:val="28"/>
              </w:rPr>
              <w:t>-202</w:t>
            </w:r>
            <w:r>
              <w:rPr>
                <w:rFonts w:hint="eastAsia" w:cs="宋体"/>
                <w:kern w:val="0"/>
                <w:sz w:val="28"/>
                <w:szCs w:val="28"/>
                <w:lang w:val="en-US" w:eastAsia="zh-CN"/>
              </w:rPr>
              <w:t>8</w:t>
            </w:r>
            <w:r>
              <w:rPr>
                <w:rFonts w:hint="eastAsia" w:ascii="仿宋" w:hAnsi="仿宋" w:eastAsia="仿宋" w:cs="宋体"/>
                <w:kern w:val="0"/>
                <w:sz w:val="28"/>
                <w:szCs w:val="28"/>
              </w:rPr>
              <w:t>年安保服务采购项目</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0" w:hRule="atLeast"/>
          <w:jc w:val="center"/>
        </w:trPr>
        <w:tc>
          <w:tcPr>
            <w:tcW w:w="1156" w:type="dxa"/>
          </w:tcPr>
          <w:p>
            <w:pPr>
              <w:pStyle w:val="13"/>
              <w:jc w:val="center"/>
              <w:rPr>
                <w:sz w:val="28"/>
              </w:rPr>
            </w:pPr>
          </w:p>
        </w:tc>
        <w:tc>
          <w:tcPr>
            <w:tcW w:w="723" w:type="dxa"/>
            <w:vAlign w:val="center"/>
          </w:tcPr>
          <w:p>
            <w:pPr>
              <w:pStyle w:val="13"/>
              <w:spacing w:before="239" w:line="417" w:lineRule="auto"/>
              <w:ind w:right="217"/>
              <w:rPr>
                <w:b/>
                <w:sz w:val="28"/>
              </w:rPr>
            </w:pPr>
            <w:r>
              <w:rPr>
                <w:rFonts w:hint="eastAsia"/>
                <w:b/>
                <w:sz w:val="28"/>
              </w:rPr>
              <w:t>基本信息</w:t>
            </w:r>
          </w:p>
        </w:tc>
        <w:tc>
          <w:tcPr>
            <w:tcW w:w="9121" w:type="dxa"/>
          </w:tcPr>
          <w:p>
            <w:pPr>
              <w:widowControl/>
              <w:spacing w:line="360" w:lineRule="auto"/>
              <w:rPr>
                <w:rFonts w:ascii="仿宋_GB2312" w:hAnsi="宋体" w:eastAsia="仿宋_GB2312" w:cs="宋体"/>
                <w:b/>
                <w:sz w:val="32"/>
                <w:szCs w:val="32"/>
              </w:rPr>
            </w:pPr>
            <w:r>
              <w:rPr>
                <w:rFonts w:hint="eastAsia" w:ascii="仿宋_GB2312" w:hAnsi="宋体" w:eastAsia="仿宋_GB2312" w:cs="宋体"/>
                <w:b/>
                <w:sz w:val="32"/>
                <w:szCs w:val="32"/>
              </w:rPr>
              <w:t>（一）项目名称：</w:t>
            </w:r>
            <w:r>
              <w:rPr>
                <w:rFonts w:hint="eastAsia" w:ascii="仿宋" w:hAnsi="仿宋" w:eastAsia="仿宋" w:cs="宋体"/>
                <w:kern w:val="0"/>
                <w:sz w:val="28"/>
                <w:szCs w:val="28"/>
              </w:rPr>
              <w:t>珠海市妇幼保健院202</w:t>
            </w:r>
            <w:r>
              <w:rPr>
                <w:rFonts w:hint="eastAsia" w:cs="宋体"/>
                <w:kern w:val="0"/>
                <w:sz w:val="28"/>
                <w:szCs w:val="28"/>
                <w:lang w:val="en-US" w:eastAsia="zh-CN"/>
              </w:rPr>
              <w:t>6</w:t>
            </w:r>
            <w:r>
              <w:rPr>
                <w:rFonts w:hint="eastAsia" w:ascii="仿宋" w:hAnsi="仿宋" w:eastAsia="仿宋" w:cs="宋体"/>
                <w:kern w:val="0"/>
                <w:sz w:val="28"/>
                <w:szCs w:val="28"/>
              </w:rPr>
              <w:t>-202</w:t>
            </w:r>
            <w:r>
              <w:rPr>
                <w:rFonts w:hint="eastAsia" w:cs="宋体"/>
                <w:kern w:val="0"/>
                <w:sz w:val="28"/>
                <w:szCs w:val="28"/>
                <w:lang w:val="en-US" w:eastAsia="zh-CN"/>
              </w:rPr>
              <w:t>8</w:t>
            </w:r>
            <w:r>
              <w:rPr>
                <w:rFonts w:hint="eastAsia" w:ascii="仿宋" w:hAnsi="仿宋" w:eastAsia="仿宋" w:cs="宋体"/>
                <w:kern w:val="0"/>
                <w:sz w:val="28"/>
                <w:szCs w:val="28"/>
              </w:rPr>
              <w:t>年安保服务采购项目</w:t>
            </w:r>
            <w:r>
              <w:rPr>
                <w:rFonts w:ascii="仿宋_GB2312" w:hAnsi="宋体" w:eastAsia="仿宋_GB2312" w:cs="宋体"/>
                <w:b/>
                <w:sz w:val="32"/>
                <w:szCs w:val="32"/>
              </w:rPr>
              <w:t xml:space="preserve"> </w:t>
            </w:r>
          </w:p>
          <w:p>
            <w:pPr>
              <w:pStyle w:val="2"/>
              <w:spacing w:line="360" w:lineRule="auto"/>
              <w:rPr>
                <w:rFonts w:hint="default" w:ascii="仿宋_GB2312" w:hAnsi="宋体" w:eastAsia="仿宋_GB2312" w:cs="宋体"/>
                <w:b/>
                <w:u w:val="single"/>
                <w:lang w:val="en-US" w:eastAsia="zh-CN"/>
              </w:rPr>
            </w:pPr>
            <w:r>
              <w:rPr>
                <w:rFonts w:hint="eastAsia" w:ascii="仿宋_GB2312" w:hAnsi="宋体" w:eastAsia="仿宋_GB2312" w:cs="宋体"/>
                <w:b/>
              </w:rPr>
              <w:t>（二）项目内容：</w:t>
            </w:r>
            <w:r>
              <w:rPr>
                <w:rFonts w:hint="eastAsia" w:ascii="仿宋" w:hAnsi="仿宋" w:eastAsia="仿宋" w:cs="宋体"/>
                <w:kern w:val="0"/>
                <w:sz w:val="28"/>
                <w:szCs w:val="28"/>
                <w:lang w:val="en-US" w:eastAsia="zh-CN" w:bidi="zh-CN"/>
              </w:rPr>
              <w:t>两院区安保服务</w:t>
            </w:r>
          </w:p>
          <w:p>
            <w:pPr>
              <w:widowControl/>
              <w:spacing w:line="360" w:lineRule="auto"/>
              <w:rPr>
                <w:rFonts w:ascii="仿宋_GB2312" w:hAnsi="宋体" w:eastAsia="仿宋_GB2312" w:cs="宋体"/>
                <w:sz w:val="32"/>
                <w:szCs w:val="32"/>
              </w:rPr>
            </w:pPr>
            <w:r>
              <w:rPr>
                <w:rFonts w:hint="eastAsia" w:ascii="仿宋_GB2312" w:hAnsi="宋体" w:eastAsia="仿宋_GB2312" w:cs="宋体"/>
                <w:b/>
                <w:sz w:val="32"/>
                <w:szCs w:val="32"/>
              </w:rPr>
              <w:t>（三）项目预算：</w:t>
            </w:r>
            <w:r>
              <w:rPr>
                <w:rFonts w:ascii="仿宋_GB2312" w:hAnsi="宋体" w:eastAsia="仿宋_GB2312" w:cs="宋体"/>
                <w:sz w:val="32"/>
                <w:szCs w:val="32"/>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0" w:hRule="atLeast"/>
          <w:jc w:val="center"/>
        </w:trPr>
        <w:tc>
          <w:tcPr>
            <w:tcW w:w="1156" w:type="dxa"/>
            <w:vMerge w:val="restart"/>
          </w:tcPr>
          <w:p>
            <w:pPr>
              <w:pStyle w:val="13"/>
              <w:rPr>
                <w:sz w:val="28"/>
              </w:rPr>
            </w:pPr>
          </w:p>
          <w:p>
            <w:pPr>
              <w:pStyle w:val="13"/>
              <w:rPr>
                <w:sz w:val="28"/>
              </w:rPr>
            </w:pPr>
          </w:p>
          <w:p>
            <w:pPr>
              <w:pStyle w:val="13"/>
              <w:rPr>
                <w:sz w:val="28"/>
              </w:rPr>
            </w:pPr>
          </w:p>
          <w:p>
            <w:pPr>
              <w:pStyle w:val="13"/>
              <w:rPr>
                <w:sz w:val="28"/>
              </w:rPr>
            </w:pPr>
          </w:p>
          <w:p>
            <w:pPr>
              <w:pStyle w:val="13"/>
              <w:rPr>
                <w:sz w:val="28"/>
              </w:rPr>
            </w:pPr>
          </w:p>
          <w:p>
            <w:pPr>
              <w:pStyle w:val="13"/>
              <w:rPr>
                <w:sz w:val="28"/>
              </w:rPr>
            </w:pPr>
          </w:p>
          <w:p>
            <w:pPr>
              <w:pStyle w:val="13"/>
              <w:rPr>
                <w:sz w:val="28"/>
              </w:rPr>
            </w:pPr>
          </w:p>
          <w:p>
            <w:pPr>
              <w:pStyle w:val="13"/>
              <w:rPr>
                <w:sz w:val="28"/>
              </w:rPr>
            </w:pPr>
          </w:p>
          <w:p>
            <w:pPr>
              <w:pStyle w:val="13"/>
              <w:spacing w:before="1"/>
              <w:rPr>
                <w:sz w:val="30"/>
              </w:rPr>
            </w:pPr>
          </w:p>
          <w:p>
            <w:pPr>
              <w:pStyle w:val="13"/>
              <w:spacing w:line="417" w:lineRule="auto"/>
              <w:ind w:left="367" w:right="356"/>
              <w:jc w:val="both"/>
              <w:rPr>
                <w:b/>
                <w:sz w:val="28"/>
              </w:rPr>
            </w:pPr>
            <w:r>
              <w:rPr>
                <w:b/>
                <w:sz w:val="28"/>
              </w:rPr>
              <w:t>采购需求</w:t>
            </w:r>
          </w:p>
        </w:tc>
        <w:tc>
          <w:tcPr>
            <w:tcW w:w="723" w:type="dxa"/>
          </w:tcPr>
          <w:p>
            <w:pPr>
              <w:pStyle w:val="13"/>
              <w:rPr>
                <w:sz w:val="28"/>
              </w:rPr>
            </w:pPr>
          </w:p>
          <w:p>
            <w:pPr>
              <w:pStyle w:val="13"/>
              <w:rPr>
                <w:sz w:val="28"/>
              </w:rPr>
            </w:pPr>
          </w:p>
          <w:p>
            <w:pPr>
              <w:pStyle w:val="13"/>
              <w:rPr>
                <w:sz w:val="28"/>
              </w:rPr>
            </w:pPr>
          </w:p>
          <w:p>
            <w:pPr>
              <w:pStyle w:val="13"/>
              <w:rPr>
                <w:sz w:val="28"/>
              </w:rPr>
            </w:pPr>
          </w:p>
          <w:p>
            <w:pPr>
              <w:pStyle w:val="13"/>
              <w:spacing w:before="239" w:line="417" w:lineRule="auto"/>
              <w:ind w:left="226" w:right="217"/>
              <w:rPr>
                <w:b/>
                <w:sz w:val="28"/>
              </w:rPr>
            </w:pPr>
            <w:r>
              <w:rPr>
                <w:b/>
                <w:sz w:val="28"/>
              </w:rPr>
              <w:t>技术部分</w:t>
            </w:r>
          </w:p>
        </w:tc>
        <w:tc>
          <w:tcPr>
            <w:tcW w:w="9121" w:type="dxa"/>
          </w:tcPr>
          <w:p>
            <w:pPr>
              <w:spacing w:line="560" w:lineRule="exact"/>
              <w:ind w:firstLine="643" w:firstLineChars="200"/>
              <w:rPr>
                <w:rFonts w:ascii="仿宋_GB2312" w:hAnsi="宋体" w:eastAsia="仿宋_GB2312" w:cs="宋体"/>
                <w:sz w:val="32"/>
                <w:szCs w:val="32"/>
              </w:rPr>
            </w:pPr>
            <w:r>
              <w:rPr>
                <w:rFonts w:hint="eastAsia" w:ascii="仿宋_GB2312" w:hAnsi="宋体" w:eastAsia="仿宋_GB2312" w:cs="宋体"/>
                <w:b/>
                <w:sz w:val="32"/>
                <w:szCs w:val="32"/>
              </w:rPr>
              <w:t>一</w:t>
            </w:r>
            <w:r>
              <w:rPr>
                <w:rFonts w:hint="eastAsia" w:ascii="仿宋_GB2312" w:hAnsi="宋体" w:eastAsia="仿宋_GB2312" w:cs="宋体"/>
                <w:b/>
                <w:sz w:val="32"/>
                <w:szCs w:val="32"/>
                <w:lang w:eastAsia="zh-CN"/>
              </w:rPr>
              <w:t>、</w:t>
            </w:r>
            <w:r>
              <w:rPr>
                <w:rFonts w:hint="eastAsia" w:ascii="仿宋_GB2312" w:hAnsi="宋体" w:eastAsia="仿宋_GB2312" w:cs="宋体"/>
                <w:b/>
                <w:sz w:val="32"/>
                <w:szCs w:val="32"/>
              </w:rPr>
              <w:t>服务内容：</w:t>
            </w:r>
          </w:p>
          <w:p>
            <w:pPr>
              <w:numPr>
                <w:ilvl w:val="0"/>
                <w:numId w:val="0"/>
              </w:numPr>
              <w:spacing w:line="360" w:lineRule="auto"/>
              <w:ind w:firstLine="560" w:firstLineChars="200"/>
              <w:rPr>
                <w:rFonts w:hint="eastAsia" w:ascii="仿宋" w:hAnsi="仿宋" w:eastAsia="仿宋" w:cs="宋体"/>
                <w:sz w:val="28"/>
                <w:szCs w:val="28"/>
                <w:lang w:val="en-US" w:eastAsia="zh-CN" w:bidi="zh-CN"/>
              </w:rPr>
            </w:pPr>
            <w:r>
              <w:rPr>
                <w:rFonts w:hint="eastAsia" w:ascii="仿宋" w:hAnsi="仿宋" w:eastAsia="仿宋" w:cs="宋体"/>
                <w:sz w:val="28"/>
                <w:szCs w:val="28"/>
                <w:lang w:val="en-US" w:eastAsia="zh-CN" w:bidi="zh-CN"/>
              </w:rPr>
              <w:t xml:space="preserve">珠海市妇幼保健院南琴院区建筑面积124700平方米，柠溪院区53000平方米。主要设置科室包括门诊、急诊、儿科系统、妇产科系统、医技系统等。安保项目负责珠海市妇幼保健院全院平安医院的创建，维护平安、和谐的就医环境；全院主要出入口的安检、安全管理、维护院内交通秩序、停车场车辆停放管理（含机械停车）及车辆收费管理工作、全院治安巡查巡检、消防安全管理、消防设备设施的操作及检查、控烟巡查与治理、防台防汛、协助处理院内医疗纠纷、院内临时搬运工作、协助院内相关科室的安全保障工作、院内摆渡车运维、院内物资出入检查及防盗、处置各类突发事件及医院安排的临时任务等工作。 </w:t>
            </w:r>
          </w:p>
          <w:p>
            <w:pPr>
              <w:numPr>
                <w:ilvl w:val="0"/>
                <w:numId w:val="0"/>
              </w:numPr>
              <w:spacing w:line="360" w:lineRule="auto"/>
              <w:ind w:firstLine="560" w:firstLineChars="200"/>
              <w:rPr>
                <w:rFonts w:hint="eastAsia" w:ascii="仿宋" w:hAnsi="仿宋" w:eastAsia="仿宋" w:cs="宋体"/>
                <w:sz w:val="28"/>
                <w:szCs w:val="28"/>
                <w:lang w:val="en-US" w:eastAsia="zh-CN" w:bidi="zh-CN"/>
              </w:rPr>
            </w:pPr>
            <w:r>
              <w:rPr>
                <w:rFonts w:hint="eastAsia" w:ascii="仿宋" w:hAnsi="仿宋" w:eastAsia="仿宋" w:cs="宋体"/>
                <w:sz w:val="28"/>
                <w:szCs w:val="28"/>
                <w:lang w:val="en-US" w:eastAsia="zh-CN" w:bidi="zh-CN"/>
              </w:rPr>
              <w:t>本项目采购一家供应商完成珠海市妇幼保健院两院区2026-2028年安保服务，服务期限为自合同签订日期起两年，按1+1形式签订合同，即先签一年合同，在第一年合同期满后，如甲方对乙方的服务满意，并且甲方对乙方的综合考核评价未出现连续3个月分值低于85分的情况，甲方可直接与乙方续签第二年合同。合同履行期间，如果甲方对乙方的服务不满意，或甲方对乙方的综合考核评价出现连续3个月分值低于85分的情况，甲方有权重新采购。</w:t>
            </w:r>
          </w:p>
          <w:p>
            <w:pPr>
              <w:numPr>
                <w:ilvl w:val="0"/>
                <w:numId w:val="0"/>
              </w:numPr>
              <w:spacing w:line="360" w:lineRule="auto"/>
              <w:ind w:firstLine="560" w:firstLineChars="200"/>
              <w:rPr>
                <w:rFonts w:hint="eastAsia" w:ascii="仿宋" w:hAnsi="仿宋" w:eastAsia="仿宋" w:cs="宋体"/>
                <w:sz w:val="28"/>
                <w:szCs w:val="28"/>
                <w:lang w:val="en-US" w:eastAsia="zh-CN" w:bidi="zh-CN"/>
              </w:rPr>
            </w:pPr>
            <w:r>
              <w:rPr>
                <w:rFonts w:hint="eastAsia" w:cs="宋体"/>
                <w:sz w:val="28"/>
                <w:szCs w:val="28"/>
                <w:lang w:val="en-US" w:eastAsia="zh-CN" w:bidi="zh-CN"/>
              </w:rPr>
              <w:t>本项目采取按</w:t>
            </w:r>
            <w:r>
              <w:rPr>
                <w:rFonts w:hint="eastAsia" w:ascii="仿宋" w:hAnsi="仿宋" w:eastAsia="仿宋" w:cs="宋体"/>
                <w:sz w:val="28"/>
                <w:szCs w:val="28"/>
                <w:lang w:val="en-US" w:eastAsia="zh-CN" w:bidi="zh-CN"/>
              </w:rPr>
              <w:t>每月每个综合人力成本单价</w:t>
            </w:r>
            <w:r>
              <w:rPr>
                <w:rFonts w:hint="eastAsia" w:cs="宋体"/>
                <w:sz w:val="28"/>
                <w:szCs w:val="28"/>
                <w:lang w:val="en-US" w:eastAsia="zh-CN" w:bidi="zh-CN"/>
              </w:rPr>
              <w:t>*实际出勤人力据实结算，结算单价</w:t>
            </w:r>
            <w:r>
              <w:rPr>
                <w:rFonts w:hint="eastAsia" w:ascii="仿宋" w:hAnsi="仿宋" w:eastAsia="仿宋" w:cs="宋体"/>
                <w:sz w:val="28"/>
                <w:szCs w:val="28"/>
                <w:lang w:val="en-US" w:eastAsia="zh-CN" w:bidi="zh-CN"/>
              </w:rPr>
              <w:t>为</w:t>
            </w:r>
            <w:r>
              <w:rPr>
                <w:rFonts w:hint="eastAsia" w:cs="宋体"/>
                <w:sz w:val="28"/>
                <w:szCs w:val="28"/>
                <w:lang w:val="en-US" w:eastAsia="zh-CN" w:bidi="zh-CN"/>
              </w:rPr>
              <w:t>xx</w:t>
            </w:r>
            <w:r>
              <w:rPr>
                <w:rFonts w:hint="eastAsia" w:ascii="仿宋" w:hAnsi="仿宋" w:eastAsia="仿宋" w:cs="宋体"/>
                <w:sz w:val="28"/>
                <w:szCs w:val="28"/>
                <w:lang w:val="en-US" w:eastAsia="zh-CN" w:bidi="zh-CN"/>
              </w:rPr>
              <w:t>元</w:t>
            </w:r>
            <w:r>
              <w:rPr>
                <w:rFonts w:hint="eastAsia" w:cs="宋体"/>
                <w:sz w:val="28"/>
                <w:szCs w:val="28"/>
                <w:lang w:val="en-US" w:eastAsia="zh-CN" w:bidi="zh-CN"/>
              </w:rPr>
              <w:t>（</w:t>
            </w:r>
            <w:r>
              <w:rPr>
                <w:rFonts w:hint="eastAsia" w:ascii="仿宋" w:hAnsi="仿宋" w:eastAsia="仿宋" w:cs="宋体"/>
                <w:sz w:val="28"/>
                <w:szCs w:val="28"/>
                <w:lang w:val="en-US" w:eastAsia="zh-CN" w:bidi="zh-CN"/>
              </w:rPr>
              <w:t>每个综合人力成本按8小时计算</w:t>
            </w:r>
            <w:r>
              <w:rPr>
                <w:rFonts w:hint="eastAsia" w:cs="宋体"/>
                <w:sz w:val="28"/>
                <w:szCs w:val="28"/>
                <w:lang w:val="en-US" w:eastAsia="zh-CN" w:bidi="zh-CN"/>
              </w:rPr>
              <w:t>，包含，含工资、社保、福利及管理费等一切可预见或不可预见费用）</w:t>
            </w:r>
            <w:r>
              <w:rPr>
                <w:rFonts w:hint="eastAsia" w:ascii="仿宋" w:hAnsi="仿宋" w:eastAsia="仿宋" w:cs="宋体"/>
                <w:sz w:val="28"/>
                <w:szCs w:val="28"/>
                <w:lang w:val="en-US" w:eastAsia="zh-CN" w:bidi="zh-CN"/>
              </w:rPr>
              <w:t>，两院区合计预算为</w:t>
            </w:r>
            <w:r>
              <w:rPr>
                <w:rFonts w:hint="eastAsia" w:cs="宋体"/>
                <w:sz w:val="28"/>
                <w:szCs w:val="28"/>
                <w:lang w:val="en-US" w:eastAsia="zh-CN" w:bidi="zh-CN"/>
              </w:rPr>
              <w:t>xxx</w:t>
            </w:r>
            <w:r>
              <w:rPr>
                <w:rFonts w:hint="eastAsia" w:ascii="仿宋" w:hAnsi="仿宋" w:eastAsia="仿宋" w:cs="宋体"/>
                <w:sz w:val="28"/>
                <w:szCs w:val="28"/>
                <w:lang w:val="zh-CN" w:eastAsia="zh-CN" w:bidi="zh-CN"/>
              </w:rPr>
              <w:t>万元</w:t>
            </w:r>
            <w:r>
              <w:rPr>
                <w:rFonts w:hint="eastAsia" w:ascii="仿宋" w:hAnsi="仿宋" w:eastAsia="仿宋" w:cs="宋体"/>
                <w:sz w:val="28"/>
                <w:szCs w:val="28"/>
                <w:lang w:val="en-US" w:eastAsia="zh-CN" w:bidi="zh-CN"/>
              </w:rPr>
              <w:t>。搬运项目不参与竞争，采购人根据实际需求实施，中标人按约定的单价执行，并按实进行结算。采购人每月对中标人进行考核</w:t>
            </w:r>
          </w:p>
          <w:p>
            <w:pPr>
              <w:numPr>
                <w:ilvl w:val="0"/>
                <w:numId w:val="0"/>
              </w:numPr>
              <w:spacing w:line="360" w:lineRule="auto"/>
              <w:ind w:firstLine="560" w:firstLineChars="200"/>
              <w:rPr>
                <w:rFonts w:hint="eastAsia" w:ascii="仿宋" w:hAnsi="仿宋" w:eastAsia="仿宋" w:cs="宋体"/>
                <w:sz w:val="28"/>
                <w:szCs w:val="28"/>
                <w:lang w:val="en-US" w:eastAsia="zh-CN" w:bidi="zh-CN"/>
              </w:rPr>
            </w:pPr>
            <w:r>
              <w:rPr>
                <w:rFonts w:hint="eastAsia" w:ascii="仿宋" w:hAnsi="仿宋" w:eastAsia="仿宋" w:cs="宋体"/>
                <w:sz w:val="28"/>
                <w:szCs w:val="28"/>
                <w:lang w:val="en-US" w:eastAsia="zh-CN" w:bidi="zh-CN"/>
              </w:rPr>
              <w:t>搬运项目：保安人员在不影响本职工作的情况下协助院内临时搬运工作，费用按20元/人/小时计算(突发应急除外)，不足1小时按10元/人/次计算。搬运项目采购人根据实际需求实施，中标人按约定的单价执行，并按实进行结算。合同履行期限内，搬运费按实结算。</w:t>
            </w:r>
          </w:p>
          <w:p>
            <w:pPr>
              <w:pStyle w:val="3"/>
              <w:numPr>
                <w:ilvl w:val="0"/>
                <w:numId w:val="2"/>
              </w:numPr>
              <w:tabs>
                <w:tab w:val="clear" w:pos="312"/>
              </w:tabs>
              <w:rPr>
                <w:rFonts w:hint="eastAsia" w:cs="宋体"/>
                <w:sz w:val="28"/>
                <w:szCs w:val="28"/>
                <w:lang w:val="en-US" w:eastAsia="zh-CN" w:bidi="zh-CN"/>
              </w:rPr>
            </w:pPr>
            <w:r>
              <w:rPr>
                <w:rFonts w:hint="eastAsia" w:cs="宋体"/>
                <w:sz w:val="28"/>
                <w:szCs w:val="28"/>
                <w:lang w:val="en-US" w:eastAsia="zh-CN" w:bidi="zh-CN"/>
              </w:rPr>
              <w:t>柠溪院区岗位设置</w:t>
            </w:r>
          </w:p>
          <w:tbl>
            <w:tblPr>
              <w:tblStyle w:val="9"/>
              <w:tblW w:w="0" w:type="auto"/>
              <w:tblInd w:w="-2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488"/>
              <w:gridCol w:w="1176"/>
              <w:gridCol w:w="962"/>
              <w:gridCol w:w="1568"/>
              <w:gridCol w:w="1313"/>
              <w:gridCol w:w="622"/>
              <w:gridCol w:w="622"/>
              <w:gridCol w:w="1313"/>
              <w:gridCol w:w="118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微软雅黑" w:hAnsi="微软雅黑" w:eastAsia="微软雅黑" w:cs="微软雅黑"/>
                      <w:b/>
                      <w:bCs/>
                      <w:i w:val="0"/>
                      <w:iCs w:val="0"/>
                      <w:color w:val="000000"/>
                      <w:sz w:val="22"/>
                      <w:szCs w:val="22"/>
                      <w:u w:val="none"/>
                    </w:rPr>
                  </w:pPr>
                  <w:r>
                    <w:rPr>
                      <w:rFonts w:hint="eastAsia" w:ascii="微软雅黑" w:hAnsi="微软雅黑" w:eastAsia="微软雅黑" w:cs="微软雅黑"/>
                      <w:b/>
                      <w:bCs/>
                      <w:i w:val="0"/>
                      <w:iCs w:val="0"/>
                      <w:color w:val="000000"/>
                      <w:kern w:val="0"/>
                      <w:sz w:val="22"/>
                      <w:szCs w:val="22"/>
                      <w:u w:val="none"/>
                      <w:lang w:val="en-US" w:eastAsia="zh-CN" w:bidi="ar"/>
                    </w:rPr>
                    <w:t xml:space="preserve"> </w:t>
                  </w:r>
                </w:p>
              </w:tc>
              <w:tc>
                <w:tcPr>
                  <w:tcW w:w="0" w:type="auto"/>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b/>
                      <w:bCs/>
                      <w:i w:val="0"/>
                      <w:iCs w:val="0"/>
                      <w:color w:val="000000"/>
                      <w:sz w:val="22"/>
                      <w:szCs w:val="22"/>
                      <w:u w:val="none"/>
                    </w:rPr>
                  </w:pPr>
                  <w:r>
                    <w:rPr>
                      <w:rFonts w:hint="eastAsia" w:ascii="微软雅黑" w:hAnsi="微软雅黑" w:eastAsia="微软雅黑" w:cs="微软雅黑"/>
                      <w:b/>
                      <w:bCs/>
                      <w:i w:val="0"/>
                      <w:iCs w:val="0"/>
                      <w:color w:val="000000"/>
                      <w:kern w:val="0"/>
                      <w:sz w:val="22"/>
                      <w:szCs w:val="22"/>
                      <w:u w:val="none"/>
                      <w:lang w:val="en-US" w:eastAsia="zh-CN" w:bidi="ar"/>
                    </w:rPr>
                    <w:t>分类</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b/>
                      <w:bCs/>
                      <w:i w:val="0"/>
                      <w:iCs w:val="0"/>
                      <w:color w:val="000000"/>
                      <w:sz w:val="22"/>
                      <w:szCs w:val="22"/>
                      <w:u w:val="none"/>
                    </w:rPr>
                  </w:pPr>
                  <w:r>
                    <w:rPr>
                      <w:rFonts w:hint="eastAsia" w:ascii="微软雅黑" w:hAnsi="微软雅黑" w:eastAsia="微软雅黑" w:cs="微软雅黑"/>
                      <w:b/>
                      <w:bCs/>
                      <w:i w:val="0"/>
                      <w:iCs w:val="0"/>
                      <w:color w:val="000000"/>
                      <w:kern w:val="0"/>
                      <w:sz w:val="22"/>
                      <w:szCs w:val="22"/>
                      <w:u w:val="none"/>
                      <w:lang w:val="en-US" w:eastAsia="zh-CN" w:bidi="ar"/>
                    </w:rPr>
                    <w:t>岗位</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b/>
                      <w:bCs/>
                      <w:i w:val="0"/>
                      <w:iCs w:val="0"/>
                      <w:color w:val="000000"/>
                      <w:sz w:val="22"/>
                      <w:szCs w:val="22"/>
                      <w:u w:val="none"/>
                    </w:rPr>
                  </w:pPr>
                  <w:r>
                    <w:rPr>
                      <w:rFonts w:hint="eastAsia" w:ascii="微软雅黑" w:hAnsi="微软雅黑" w:eastAsia="微软雅黑" w:cs="微软雅黑"/>
                      <w:b/>
                      <w:bCs/>
                      <w:i w:val="0"/>
                      <w:iCs w:val="0"/>
                      <w:color w:val="000000"/>
                      <w:kern w:val="0"/>
                      <w:sz w:val="22"/>
                      <w:szCs w:val="22"/>
                      <w:u w:val="none"/>
                      <w:lang w:val="en-US" w:eastAsia="zh-CN" w:bidi="ar"/>
                    </w:rPr>
                    <w:t>早班</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b/>
                      <w:bCs/>
                      <w:i w:val="0"/>
                      <w:iCs w:val="0"/>
                      <w:color w:val="000000"/>
                      <w:sz w:val="22"/>
                      <w:szCs w:val="22"/>
                      <w:u w:val="none"/>
                    </w:rPr>
                  </w:pPr>
                  <w:r>
                    <w:rPr>
                      <w:rFonts w:hint="eastAsia" w:ascii="微软雅黑" w:hAnsi="微软雅黑" w:eastAsia="微软雅黑" w:cs="微软雅黑"/>
                      <w:b/>
                      <w:bCs/>
                      <w:i w:val="0"/>
                      <w:iCs w:val="0"/>
                      <w:color w:val="000000"/>
                      <w:kern w:val="0"/>
                      <w:sz w:val="22"/>
                      <w:szCs w:val="22"/>
                      <w:u w:val="none"/>
                      <w:lang w:val="en-US" w:eastAsia="zh-CN" w:bidi="ar"/>
                    </w:rPr>
                    <w:t>中班</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b/>
                      <w:bCs/>
                      <w:i w:val="0"/>
                      <w:iCs w:val="0"/>
                      <w:color w:val="000000"/>
                      <w:sz w:val="22"/>
                      <w:szCs w:val="22"/>
                      <w:u w:val="none"/>
                    </w:rPr>
                  </w:pPr>
                  <w:r>
                    <w:rPr>
                      <w:rFonts w:hint="eastAsia" w:ascii="微软雅黑" w:hAnsi="微软雅黑" w:eastAsia="微软雅黑" w:cs="微软雅黑"/>
                      <w:b/>
                      <w:bCs/>
                      <w:i w:val="0"/>
                      <w:iCs w:val="0"/>
                      <w:color w:val="000000"/>
                      <w:kern w:val="0"/>
                      <w:sz w:val="22"/>
                      <w:szCs w:val="22"/>
                      <w:u w:val="none"/>
                      <w:lang w:val="en-US" w:eastAsia="zh-CN" w:bidi="ar"/>
                    </w:rPr>
                    <w:t>晚班</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合计岗位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b/>
                      <w:bCs/>
                      <w:i w:val="0"/>
                      <w:iCs w:val="0"/>
                      <w:color w:val="000000"/>
                      <w:sz w:val="22"/>
                      <w:szCs w:val="22"/>
                      <w:u w:val="none"/>
                    </w:rPr>
                  </w:pPr>
                </w:p>
              </w:tc>
              <w:tc>
                <w:tcPr>
                  <w:tcW w:w="0" w:type="auto"/>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b/>
                      <w:bCs/>
                      <w:i w:val="0"/>
                      <w:iCs w:val="0"/>
                      <w:color w:val="000000"/>
                      <w:sz w:val="22"/>
                      <w:szCs w:val="22"/>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b/>
                      <w:bCs/>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b/>
                      <w:bCs/>
                      <w:i w:val="0"/>
                      <w:iCs w:val="0"/>
                      <w:color w:val="000000"/>
                      <w:sz w:val="22"/>
                      <w:szCs w:val="22"/>
                      <w:u w:val="none"/>
                    </w:rPr>
                  </w:pPr>
                  <w:r>
                    <w:rPr>
                      <w:rFonts w:hint="eastAsia" w:ascii="微软雅黑" w:hAnsi="微软雅黑" w:eastAsia="微软雅黑" w:cs="微软雅黑"/>
                      <w:b/>
                      <w:bCs/>
                      <w:i w:val="0"/>
                      <w:iCs w:val="0"/>
                      <w:color w:val="000000"/>
                      <w:kern w:val="0"/>
                      <w:sz w:val="22"/>
                      <w:szCs w:val="22"/>
                      <w:u w:val="none"/>
                      <w:lang w:val="en-US" w:eastAsia="zh-CN" w:bidi="ar"/>
                    </w:rPr>
                    <w:t xml:space="preserve">  08:00-16:00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b/>
                      <w:bCs/>
                      <w:i w:val="0"/>
                      <w:iCs w:val="0"/>
                      <w:color w:val="000000"/>
                      <w:sz w:val="22"/>
                      <w:szCs w:val="22"/>
                      <w:u w:val="none"/>
                    </w:rPr>
                  </w:pPr>
                  <w:r>
                    <w:rPr>
                      <w:rFonts w:hint="eastAsia" w:ascii="微软雅黑" w:hAnsi="微软雅黑" w:eastAsia="微软雅黑" w:cs="微软雅黑"/>
                      <w:b/>
                      <w:bCs/>
                      <w:i w:val="0"/>
                      <w:iCs w:val="0"/>
                      <w:color w:val="000000"/>
                      <w:kern w:val="0"/>
                      <w:sz w:val="22"/>
                      <w:szCs w:val="22"/>
                      <w:u w:val="none"/>
                      <w:lang w:val="en-US" w:eastAsia="zh-CN" w:bidi="ar"/>
                    </w:rPr>
                    <w:t>16:00-24:00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b/>
                      <w:bCs/>
                      <w:i w:val="0"/>
                      <w:iCs w:val="0"/>
                      <w:color w:val="000000"/>
                      <w:sz w:val="22"/>
                      <w:szCs w:val="22"/>
                      <w:u w:val="none"/>
                    </w:rPr>
                  </w:pPr>
                  <w:r>
                    <w:rPr>
                      <w:rFonts w:hint="eastAsia" w:ascii="微软雅黑" w:hAnsi="微软雅黑" w:eastAsia="微软雅黑" w:cs="微软雅黑"/>
                      <w:b/>
                      <w:bCs/>
                      <w:i w:val="0"/>
                      <w:iCs w:val="0"/>
                      <w:color w:val="000000"/>
                      <w:kern w:val="0"/>
                      <w:sz w:val="22"/>
                      <w:szCs w:val="22"/>
                      <w:u w:val="none"/>
                      <w:lang w:val="en-US" w:eastAsia="zh-CN" w:bidi="ar"/>
                    </w:rPr>
                    <w:t xml:space="preserve">  24:00-08:00</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b/>
                      <w:bCs/>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b/>
                      <w:bCs/>
                      <w:i w:val="0"/>
                      <w:iCs w:val="0"/>
                      <w:color w:val="000000"/>
                      <w:sz w:val="22"/>
                      <w:szCs w:val="22"/>
                      <w:u w:val="none"/>
                    </w:rPr>
                  </w:pPr>
                  <w:r>
                    <w:rPr>
                      <w:rFonts w:hint="eastAsia" w:ascii="微软雅黑" w:hAnsi="微软雅黑" w:eastAsia="微软雅黑" w:cs="微软雅黑"/>
                      <w:b/>
                      <w:bCs/>
                      <w:i w:val="0"/>
                      <w:iCs w:val="0"/>
                      <w:color w:val="000000"/>
                      <w:kern w:val="0"/>
                      <w:sz w:val="22"/>
                      <w:szCs w:val="22"/>
                      <w:u w:val="none"/>
                      <w:lang w:val="en-US" w:eastAsia="zh-CN" w:bidi="ar"/>
                    </w:rPr>
                    <w:t>1</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b/>
                      <w:bCs/>
                      <w:i w:val="0"/>
                      <w:iCs w:val="0"/>
                      <w:color w:val="000000"/>
                      <w:sz w:val="22"/>
                      <w:szCs w:val="22"/>
                      <w:u w:val="none"/>
                    </w:rPr>
                  </w:pPr>
                  <w:r>
                    <w:rPr>
                      <w:rFonts w:hint="eastAsia" w:ascii="微软雅黑" w:hAnsi="微软雅黑" w:eastAsia="微软雅黑" w:cs="微软雅黑"/>
                      <w:b/>
                      <w:bCs/>
                      <w:i w:val="0"/>
                      <w:iCs w:val="0"/>
                      <w:color w:val="000000"/>
                      <w:kern w:val="0"/>
                      <w:sz w:val="22"/>
                      <w:szCs w:val="22"/>
                      <w:u w:val="none"/>
                      <w:lang w:val="en-US" w:eastAsia="zh-CN" w:bidi="ar"/>
                    </w:rPr>
                    <w:t>管理人员</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b/>
                      <w:bCs/>
                      <w:i w:val="0"/>
                      <w:iCs w:val="0"/>
                      <w:color w:val="000000"/>
                      <w:sz w:val="22"/>
                      <w:szCs w:val="22"/>
                      <w:u w:val="none"/>
                    </w:rPr>
                  </w:pPr>
                  <w:r>
                    <w:rPr>
                      <w:rFonts w:hint="eastAsia" w:ascii="微软雅黑" w:hAnsi="微软雅黑" w:eastAsia="微软雅黑" w:cs="微软雅黑"/>
                      <w:b/>
                      <w:bCs/>
                      <w:i w:val="0"/>
                      <w:iCs w:val="0"/>
                      <w:color w:val="000000"/>
                      <w:kern w:val="0"/>
                      <w:sz w:val="22"/>
                      <w:szCs w:val="22"/>
                      <w:u w:val="none"/>
                      <w:lang w:val="en-US" w:eastAsia="zh-CN" w:bidi="ar"/>
                    </w:rPr>
                    <w:t>安保管理</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微软雅黑" w:hAnsi="微软雅黑" w:eastAsia="微软雅黑" w:cs="微软雅黑"/>
                      <w:b/>
                      <w:bCs/>
                      <w:i w:val="0"/>
                      <w:iCs w:val="0"/>
                      <w:color w:val="000000"/>
                      <w:sz w:val="20"/>
                      <w:szCs w:val="20"/>
                      <w:u w:val="none"/>
                    </w:rPr>
                  </w:pPr>
                  <w:r>
                    <w:rPr>
                      <w:rStyle w:val="19"/>
                      <w:lang w:val="en-US" w:eastAsia="zh-CN" w:bidi="ar"/>
                    </w:rPr>
                    <w:t>负责人/</w:t>
                  </w:r>
                  <w:r>
                    <w:rPr>
                      <w:rStyle w:val="20"/>
                      <w:lang w:val="en-US" w:eastAsia="zh-CN" w:bidi="ar"/>
                    </w:rPr>
                    <w:t>队长</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微软雅黑" w:hAnsi="微软雅黑" w:eastAsia="微软雅黑" w:cs="微软雅黑"/>
                      <w:b/>
                      <w:bCs/>
                      <w:i w:val="0"/>
                      <w:iCs w:val="0"/>
                      <w:color w:val="000000"/>
                      <w:sz w:val="20"/>
                      <w:szCs w:val="20"/>
                      <w:u w:val="none"/>
                    </w:rPr>
                  </w:pPr>
                  <w:r>
                    <w:rPr>
                      <w:rFonts w:hint="eastAsia" w:ascii="微软雅黑" w:hAnsi="微软雅黑" w:eastAsia="微软雅黑" w:cs="微软雅黑"/>
                      <w:b/>
                      <w:bCs/>
                      <w:i w:val="0"/>
                      <w:iCs w:val="0"/>
                      <w:color w:val="000000"/>
                      <w:kern w:val="0"/>
                      <w:sz w:val="20"/>
                      <w:szCs w:val="20"/>
                      <w:u w:val="none"/>
                      <w:lang w:val="en-US" w:eastAsia="zh-CN" w:bidi="ar"/>
                    </w:rPr>
                    <w:t>1</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微软雅黑" w:hAnsi="微软雅黑" w:eastAsia="微软雅黑" w:cs="微软雅黑"/>
                      <w:b/>
                      <w:bCs/>
                      <w:i w:val="0"/>
                      <w:iCs w:val="0"/>
                      <w:color w:val="000000"/>
                      <w:sz w:val="20"/>
                      <w:szCs w:val="20"/>
                      <w:u w:val="none"/>
                    </w:rPr>
                  </w:pPr>
                  <w:r>
                    <w:rPr>
                      <w:rFonts w:hint="eastAsia" w:ascii="微软雅黑" w:hAnsi="微软雅黑" w:eastAsia="微软雅黑" w:cs="微软雅黑"/>
                      <w:b/>
                      <w:bCs/>
                      <w:i w:val="0"/>
                      <w:iCs w:val="0"/>
                      <w:color w:val="000000"/>
                      <w:kern w:val="0"/>
                      <w:sz w:val="20"/>
                      <w:szCs w:val="20"/>
                      <w:u w:val="none"/>
                      <w:lang w:val="en-US" w:eastAsia="zh-CN" w:bidi="ar"/>
                    </w:rPr>
                    <w:t>0.5</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微软雅黑" w:hAnsi="微软雅黑" w:eastAsia="微软雅黑" w:cs="微软雅黑"/>
                      <w:b/>
                      <w:bCs/>
                      <w:i w:val="0"/>
                      <w:iCs w:val="0"/>
                      <w:color w:val="000000"/>
                      <w:sz w:val="20"/>
                      <w:szCs w:val="20"/>
                      <w:u w:val="none"/>
                    </w:rPr>
                  </w:pPr>
                  <w:r>
                    <w:rPr>
                      <w:rFonts w:hint="eastAsia" w:ascii="微软雅黑" w:hAnsi="微软雅黑" w:eastAsia="微软雅黑" w:cs="微软雅黑"/>
                      <w:b/>
                      <w:bCs/>
                      <w:i w:val="0"/>
                      <w:iCs w:val="0"/>
                      <w:color w:val="000000"/>
                      <w:kern w:val="0"/>
                      <w:sz w:val="20"/>
                      <w:szCs w:val="20"/>
                      <w:u w:val="none"/>
                      <w:lang w:val="en-US" w:eastAsia="zh-CN" w:bidi="ar"/>
                    </w:rPr>
                    <w:t>0</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8"/>
                      <w:szCs w:val="28"/>
                      <w:u w:val="none"/>
                    </w:rPr>
                  </w:pPr>
                  <w:r>
                    <w:rPr>
                      <w:rFonts w:hint="eastAsia" w:ascii="宋体" w:hAnsi="宋体" w:eastAsia="宋体" w:cs="宋体"/>
                      <w:b/>
                      <w:bCs/>
                      <w:i w:val="0"/>
                      <w:iCs w:val="0"/>
                      <w:color w:val="000000"/>
                      <w:kern w:val="0"/>
                      <w:sz w:val="28"/>
                      <w:szCs w:val="28"/>
                      <w:u w:val="none"/>
                      <w:lang w:val="en-US" w:eastAsia="zh-CN" w:bidi="ar"/>
                    </w:rPr>
                    <w:t>1.5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b/>
                      <w:bCs/>
                      <w:i w:val="0"/>
                      <w:iCs w:val="0"/>
                      <w:color w:val="000000"/>
                      <w:sz w:val="22"/>
                      <w:szCs w:val="22"/>
                      <w:u w:val="none"/>
                    </w:rPr>
                  </w:pPr>
                  <w:r>
                    <w:rPr>
                      <w:rFonts w:hint="eastAsia" w:ascii="微软雅黑" w:hAnsi="微软雅黑" w:eastAsia="微软雅黑" w:cs="微软雅黑"/>
                      <w:b/>
                      <w:bCs/>
                      <w:i w:val="0"/>
                      <w:iCs w:val="0"/>
                      <w:color w:val="000000"/>
                      <w:kern w:val="0"/>
                      <w:sz w:val="22"/>
                      <w:szCs w:val="22"/>
                      <w:u w:val="none"/>
                      <w:lang w:val="en-US" w:eastAsia="zh-CN" w:bidi="ar"/>
                    </w:rPr>
                    <w:t>2</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b/>
                      <w:bCs/>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b/>
                      <w:bCs/>
                      <w:i w:val="0"/>
                      <w:iCs w:val="0"/>
                      <w:color w:val="000000"/>
                      <w:sz w:val="22"/>
                      <w:szCs w:val="22"/>
                      <w:u w:val="none"/>
                    </w:rPr>
                  </w:pPr>
                  <w:r>
                    <w:rPr>
                      <w:rFonts w:hint="eastAsia" w:ascii="微软雅黑" w:hAnsi="微软雅黑" w:eastAsia="微软雅黑" w:cs="微软雅黑"/>
                      <w:b/>
                      <w:bCs/>
                      <w:i w:val="0"/>
                      <w:iCs w:val="0"/>
                      <w:color w:val="000000"/>
                      <w:kern w:val="0"/>
                      <w:sz w:val="22"/>
                      <w:szCs w:val="22"/>
                      <w:u w:val="none"/>
                      <w:lang w:val="en-US" w:eastAsia="zh-CN" w:bidi="ar"/>
                    </w:rPr>
                    <w:t>保安管理</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b/>
                      <w:bCs/>
                      <w:i w:val="0"/>
                      <w:iCs w:val="0"/>
                      <w:color w:val="000000"/>
                      <w:sz w:val="20"/>
                      <w:szCs w:val="20"/>
                      <w:u w:val="none"/>
                    </w:rPr>
                  </w:pPr>
                  <w:r>
                    <w:rPr>
                      <w:rFonts w:hint="eastAsia" w:ascii="微软雅黑" w:hAnsi="微软雅黑" w:eastAsia="微软雅黑" w:cs="微软雅黑"/>
                      <w:b/>
                      <w:bCs/>
                      <w:i w:val="0"/>
                      <w:iCs w:val="0"/>
                      <w:color w:val="000000"/>
                      <w:kern w:val="0"/>
                      <w:sz w:val="20"/>
                      <w:szCs w:val="20"/>
                      <w:u w:val="none"/>
                      <w:lang w:val="en-US" w:eastAsia="zh-CN" w:bidi="ar"/>
                    </w:rPr>
                    <w:t>副队长</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b/>
                      <w:bCs/>
                      <w:i w:val="0"/>
                      <w:iCs w:val="0"/>
                      <w:color w:val="000000"/>
                      <w:sz w:val="20"/>
                      <w:szCs w:val="20"/>
                      <w:u w:val="none"/>
                    </w:rPr>
                  </w:pPr>
                  <w:r>
                    <w:rPr>
                      <w:rFonts w:hint="eastAsia" w:ascii="微软雅黑" w:hAnsi="微软雅黑" w:eastAsia="微软雅黑" w:cs="微软雅黑"/>
                      <w:b/>
                      <w:bCs/>
                      <w:i w:val="0"/>
                      <w:iCs w:val="0"/>
                      <w:color w:val="000000"/>
                      <w:kern w:val="0"/>
                      <w:sz w:val="20"/>
                      <w:szCs w:val="20"/>
                      <w:u w:val="none"/>
                      <w:lang w:val="en-US" w:eastAsia="zh-CN" w:bidi="ar"/>
                    </w:rPr>
                    <w:t>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b/>
                      <w:bCs/>
                      <w:i w:val="0"/>
                      <w:iCs w:val="0"/>
                      <w:color w:val="000000"/>
                      <w:sz w:val="20"/>
                      <w:szCs w:val="20"/>
                      <w:u w:val="none"/>
                    </w:rPr>
                  </w:pPr>
                  <w:r>
                    <w:rPr>
                      <w:rFonts w:hint="eastAsia" w:ascii="微软雅黑" w:hAnsi="微软雅黑" w:eastAsia="微软雅黑" w:cs="微软雅黑"/>
                      <w:b/>
                      <w:bCs/>
                      <w:i w:val="0"/>
                      <w:iCs w:val="0"/>
                      <w:color w:val="000000"/>
                      <w:kern w:val="0"/>
                      <w:sz w:val="20"/>
                      <w:szCs w:val="20"/>
                      <w:u w:val="none"/>
                      <w:lang w:val="en-US" w:eastAsia="zh-CN" w:bidi="ar"/>
                    </w:rPr>
                    <w:t>0.5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b/>
                      <w:bCs/>
                      <w:i w:val="0"/>
                      <w:iCs w:val="0"/>
                      <w:color w:val="000000"/>
                      <w:sz w:val="20"/>
                      <w:szCs w:val="20"/>
                      <w:u w:val="none"/>
                    </w:rPr>
                  </w:pPr>
                  <w:r>
                    <w:rPr>
                      <w:rFonts w:hint="eastAsia" w:ascii="微软雅黑" w:hAnsi="微软雅黑" w:eastAsia="微软雅黑" w:cs="微软雅黑"/>
                      <w:b/>
                      <w:bCs/>
                      <w:i w:val="0"/>
                      <w:iCs w:val="0"/>
                      <w:color w:val="000000"/>
                      <w:kern w:val="0"/>
                      <w:sz w:val="20"/>
                      <w:szCs w:val="20"/>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8"/>
                      <w:szCs w:val="28"/>
                      <w:u w:val="none"/>
                    </w:rPr>
                  </w:pPr>
                  <w:r>
                    <w:rPr>
                      <w:rFonts w:hint="eastAsia" w:ascii="宋体" w:hAnsi="宋体" w:eastAsia="宋体" w:cs="宋体"/>
                      <w:b/>
                      <w:bCs/>
                      <w:i w:val="0"/>
                      <w:iCs w:val="0"/>
                      <w:color w:val="000000"/>
                      <w:kern w:val="0"/>
                      <w:sz w:val="28"/>
                      <w:szCs w:val="28"/>
                      <w:u w:val="none"/>
                      <w:lang w:val="en-US" w:eastAsia="zh-CN" w:bidi="ar"/>
                    </w:rPr>
                    <w:t>1.5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b/>
                      <w:bCs/>
                      <w:i w:val="0"/>
                      <w:iCs w:val="0"/>
                      <w:color w:val="000000"/>
                      <w:sz w:val="22"/>
                      <w:szCs w:val="22"/>
                      <w:u w:val="none"/>
                    </w:rPr>
                  </w:pPr>
                  <w:r>
                    <w:rPr>
                      <w:rFonts w:hint="eastAsia" w:ascii="微软雅黑" w:hAnsi="微软雅黑" w:eastAsia="微软雅黑" w:cs="微软雅黑"/>
                      <w:b/>
                      <w:bCs/>
                      <w:i w:val="0"/>
                      <w:iCs w:val="0"/>
                      <w:color w:val="000000"/>
                      <w:kern w:val="0"/>
                      <w:sz w:val="22"/>
                      <w:szCs w:val="22"/>
                      <w:u w:val="none"/>
                      <w:lang w:val="en-US" w:eastAsia="zh-CN" w:bidi="ar"/>
                    </w:rPr>
                    <w:t>3</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b/>
                      <w:bCs/>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b/>
                      <w:bCs/>
                      <w:i w:val="0"/>
                      <w:iCs w:val="0"/>
                      <w:color w:val="000000"/>
                      <w:sz w:val="20"/>
                      <w:szCs w:val="20"/>
                      <w:u w:val="none"/>
                    </w:rPr>
                  </w:pPr>
                  <w:r>
                    <w:rPr>
                      <w:rFonts w:hint="eastAsia" w:ascii="微软雅黑" w:hAnsi="微软雅黑" w:eastAsia="微软雅黑" w:cs="微软雅黑"/>
                      <w:b/>
                      <w:bCs/>
                      <w:i w:val="0"/>
                      <w:iCs w:val="0"/>
                      <w:color w:val="000000"/>
                      <w:kern w:val="0"/>
                      <w:sz w:val="20"/>
                      <w:szCs w:val="20"/>
                      <w:u w:val="none"/>
                      <w:lang w:val="en-US" w:eastAsia="zh-CN" w:bidi="ar"/>
                    </w:rPr>
                    <w:t>安保管理</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微软雅黑" w:hAnsi="微软雅黑" w:eastAsia="微软雅黑" w:cs="微软雅黑"/>
                      <w:b/>
                      <w:bCs/>
                      <w:i w:val="0"/>
                      <w:iCs w:val="0"/>
                      <w:color w:val="000000"/>
                      <w:sz w:val="22"/>
                      <w:szCs w:val="22"/>
                      <w:u w:val="none"/>
                    </w:rPr>
                  </w:pPr>
                  <w:r>
                    <w:rPr>
                      <w:rFonts w:hint="eastAsia" w:ascii="微软雅黑" w:hAnsi="微软雅黑" w:eastAsia="微软雅黑" w:cs="微软雅黑"/>
                      <w:b/>
                      <w:bCs/>
                      <w:i w:val="0"/>
                      <w:iCs w:val="0"/>
                      <w:color w:val="000000"/>
                      <w:kern w:val="0"/>
                      <w:sz w:val="22"/>
                      <w:szCs w:val="22"/>
                      <w:u w:val="none"/>
                      <w:lang w:val="en-US" w:eastAsia="zh-CN" w:bidi="ar"/>
                    </w:rPr>
                    <w:t>班长</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微软雅黑" w:hAnsi="微软雅黑" w:eastAsia="微软雅黑" w:cs="微软雅黑"/>
                      <w:b/>
                      <w:bCs/>
                      <w:i w:val="0"/>
                      <w:iCs w:val="0"/>
                      <w:color w:val="000000"/>
                      <w:sz w:val="22"/>
                      <w:szCs w:val="22"/>
                      <w:u w:val="none"/>
                    </w:rPr>
                  </w:pPr>
                  <w:r>
                    <w:rPr>
                      <w:rFonts w:hint="eastAsia" w:ascii="微软雅黑" w:hAnsi="微软雅黑" w:eastAsia="微软雅黑" w:cs="微软雅黑"/>
                      <w:b/>
                      <w:bCs/>
                      <w:i w:val="0"/>
                      <w:iCs w:val="0"/>
                      <w:color w:val="000000"/>
                      <w:kern w:val="0"/>
                      <w:sz w:val="22"/>
                      <w:szCs w:val="22"/>
                      <w:u w:val="none"/>
                      <w:lang w:val="en-US" w:eastAsia="zh-CN" w:bidi="ar"/>
                    </w:rPr>
                    <w:t>1</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微软雅黑" w:hAnsi="微软雅黑" w:eastAsia="微软雅黑" w:cs="微软雅黑"/>
                      <w:b/>
                      <w:bCs/>
                      <w:i w:val="0"/>
                      <w:iCs w:val="0"/>
                      <w:color w:val="000000"/>
                      <w:sz w:val="20"/>
                      <w:szCs w:val="20"/>
                      <w:u w:val="none"/>
                    </w:rPr>
                  </w:pPr>
                  <w:r>
                    <w:rPr>
                      <w:rFonts w:hint="eastAsia" w:ascii="微软雅黑" w:hAnsi="微软雅黑" w:eastAsia="微软雅黑" w:cs="微软雅黑"/>
                      <w:b/>
                      <w:bCs/>
                      <w:i w:val="0"/>
                      <w:iCs w:val="0"/>
                      <w:color w:val="000000"/>
                      <w:kern w:val="0"/>
                      <w:sz w:val="20"/>
                      <w:szCs w:val="20"/>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微软雅黑" w:hAnsi="微软雅黑" w:eastAsia="微软雅黑" w:cs="微软雅黑"/>
                      <w:b/>
                      <w:bCs/>
                      <w:i w:val="0"/>
                      <w:iCs w:val="0"/>
                      <w:color w:val="000000"/>
                      <w:sz w:val="20"/>
                      <w:szCs w:val="20"/>
                      <w:u w:val="none"/>
                    </w:rPr>
                  </w:pPr>
                  <w:r>
                    <w:rPr>
                      <w:rFonts w:hint="eastAsia" w:ascii="微软雅黑" w:hAnsi="微软雅黑" w:eastAsia="微软雅黑" w:cs="微软雅黑"/>
                      <w:b/>
                      <w:bCs/>
                      <w:i w:val="0"/>
                      <w:iCs w:val="0"/>
                      <w:color w:val="000000"/>
                      <w:kern w:val="0"/>
                      <w:sz w:val="20"/>
                      <w:szCs w:val="20"/>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8"/>
                      <w:szCs w:val="28"/>
                      <w:u w:val="none"/>
                    </w:rPr>
                  </w:pPr>
                  <w:r>
                    <w:rPr>
                      <w:rFonts w:hint="eastAsia" w:ascii="宋体" w:hAnsi="宋体" w:eastAsia="宋体" w:cs="宋体"/>
                      <w:b/>
                      <w:bCs/>
                      <w:i w:val="0"/>
                      <w:iCs w:val="0"/>
                      <w:color w:val="000000"/>
                      <w:kern w:val="0"/>
                      <w:sz w:val="28"/>
                      <w:szCs w:val="28"/>
                      <w:u w:val="none"/>
                      <w:lang w:val="en-US" w:eastAsia="zh-CN" w:bidi="ar"/>
                    </w:rPr>
                    <w:t>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b/>
                      <w:bCs/>
                      <w:i w:val="0"/>
                      <w:iCs w:val="0"/>
                      <w:color w:val="000000"/>
                      <w:sz w:val="22"/>
                      <w:szCs w:val="22"/>
                      <w:u w:val="none"/>
                    </w:rPr>
                  </w:pPr>
                  <w:r>
                    <w:rPr>
                      <w:rFonts w:hint="eastAsia" w:ascii="微软雅黑" w:hAnsi="微软雅黑" w:eastAsia="微软雅黑" w:cs="微软雅黑"/>
                      <w:b/>
                      <w:bCs/>
                      <w:i w:val="0"/>
                      <w:iCs w:val="0"/>
                      <w:color w:val="000000"/>
                      <w:kern w:val="0"/>
                      <w:sz w:val="22"/>
                      <w:szCs w:val="22"/>
                      <w:u w:val="none"/>
                      <w:lang w:val="en-US" w:eastAsia="zh-CN" w:bidi="ar"/>
                    </w:rPr>
                    <w:t>4</w:t>
                  </w:r>
                </w:p>
              </w:tc>
              <w:tc>
                <w:tcPr>
                  <w:tcW w:w="0" w:type="auto"/>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b/>
                      <w:bCs/>
                      <w:i w:val="0"/>
                      <w:iCs w:val="0"/>
                      <w:color w:val="000000"/>
                      <w:sz w:val="22"/>
                      <w:szCs w:val="22"/>
                      <w:u w:val="none"/>
                    </w:rPr>
                  </w:pPr>
                  <w:r>
                    <w:rPr>
                      <w:rFonts w:hint="eastAsia" w:ascii="微软雅黑" w:hAnsi="微软雅黑" w:eastAsia="微软雅黑" w:cs="微软雅黑"/>
                      <w:b/>
                      <w:bCs/>
                      <w:i w:val="0"/>
                      <w:iCs w:val="0"/>
                      <w:color w:val="000000"/>
                      <w:kern w:val="0"/>
                      <w:sz w:val="22"/>
                      <w:szCs w:val="22"/>
                      <w:u w:val="none"/>
                      <w:lang w:val="en-US" w:eastAsia="zh-CN" w:bidi="ar"/>
                    </w:rPr>
                    <w:t>应急及机动</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b/>
                      <w:bCs/>
                      <w:i w:val="0"/>
                      <w:iCs w:val="0"/>
                      <w:color w:val="000000"/>
                      <w:sz w:val="20"/>
                      <w:szCs w:val="20"/>
                      <w:u w:val="none"/>
                    </w:rPr>
                  </w:pPr>
                  <w:r>
                    <w:rPr>
                      <w:rFonts w:hint="eastAsia" w:ascii="微软雅黑" w:hAnsi="微软雅黑" w:eastAsia="微软雅黑" w:cs="微软雅黑"/>
                      <w:b/>
                      <w:bCs/>
                      <w:i w:val="0"/>
                      <w:iCs w:val="0"/>
                      <w:color w:val="000000"/>
                      <w:kern w:val="0"/>
                      <w:sz w:val="20"/>
                      <w:szCs w:val="20"/>
                      <w:u w:val="none"/>
                      <w:lang w:val="en-US" w:eastAsia="zh-CN" w:bidi="ar"/>
                    </w:rPr>
                    <w:t>公共区域保安</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微软雅黑" w:hAnsi="微软雅黑" w:eastAsia="微软雅黑" w:cs="微软雅黑"/>
                      <w:b/>
                      <w:bCs/>
                      <w:i w:val="0"/>
                      <w:iCs w:val="0"/>
                      <w:color w:val="000000"/>
                      <w:sz w:val="22"/>
                      <w:szCs w:val="22"/>
                      <w:u w:val="none"/>
                    </w:rPr>
                  </w:pPr>
                  <w:r>
                    <w:rPr>
                      <w:rFonts w:hint="eastAsia" w:ascii="微软雅黑" w:hAnsi="微软雅黑" w:eastAsia="微软雅黑" w:cs="微软雅黑"/>
                      <w:b/>
                      <w:bCs/>
                      <w:i w:val="0"/>
                      <w:iCs w:val="0"/>
                      <w:color w:val="000000"/>
                      <w:kern w:val="0"/>
                      <w:sz w:val="22"/>
                      <w:szCs w:val="22"/>
                      <w:u w:val="none"/>
                      <w:lang w:val="en-US" w:eastAsia="zh-CN" w:bidi="ar"/>
                    </w:rPr>
                    <w:t>应急处置及巡逻打卡岗</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微软雅黑" w:hAnsi="微软雅黑" w:eastAsia="微软雅黑" w:cs="微软雅黑"/>
                      <w:b/>
                      <w:bCs/>
                      <w:i w:val="0"/>
                      <w:iCs w:val="0"/>
                      <w:color w:val="000000"/>
                      <w:sz w:val="22"/>
                      <w:szCs w:val="22"/>
                      <w:u w:val="none"/>
                    </w:rPr>
                  </w:pPr>
                  <w:r>
                    <w:rPr>
                      <w:rFonts w:hint="eastAsia" w:ascii="微软雅黑" w:hAnsi="微软雅黑" w:eastAsia="微软雅黑" w:cs="微软雅黑"/>
                      <w:b/>
                      <w:bCs/>
                      <w:i w:val="0"/>
                      <w:iCs w:val="0"/>
                      <w:color w:val="000000"/>
                      <w:kern w:val="0"/>
                      <w:sz w:val="22"/>
                      <w:szCs w:val="22"/>
                      <w:u w:val="none"/>
                      <w:lang w:val="en-US" w:eastAsia="zh-CN" w:bidi="ar"/>
                    </w:rPr>
                    <w:t>2</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微软雅黑" w:hAnsi="微软雅黑" w:eastAsia="微软雅黑" w:cs="微软雅黑"/>
                      <w:b/>
                      <w:bCs/>
                      <w:i w:val="0"/>
                      <w:iCs w:val="0"/>
                      <w:color w:val="000000"/>
                      <w:sz w:val="20"/>
                      <w:szCs w:val="20"/>
                      <w:u w:val="none"/>
                    </w:rPr>
                  </w:pPr>
                  <w:r>
                    <w:rPr>
                      <w:rFonts w:hint="eastAsia" w:ascii="微软雅黑" w:hAnsi="微软雅黑" w:eastAsia="微软雅黑" w:cs="微软雅黑"/>
                      <w:b/>
                      <w:bCs/>
                      <w:i w:val="0"/>
                      <w:iCs w:val="0"/>
                      <w:color w:val="000000"/>
                      <w:kern w:val="0"/>
                      <w:sz w:val="20"/>
                      <w:szCs w:val="20"/>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微软雅黑" w:hAnsi="微软雅黑" w:eastAsia="微软雅黑" w:cs="微软雅黑"/>
                      <w:b/>
                      <w:bCs/>
                      <w:i w:val="0"/>
                      <w:iCs w:val="0"/>
                      <w:color w:val="000000"/>
                      <w:sz w:val="22"/>
                      <w:szCs w:val="22"/>
                      <w:u w:val="none"/>
                    </w:rPr>
                  </w:pPr>
                  <w:r>
                    <w:rPr>
                      <w:rFonts w:hint="eastAsia" w:ascii="微软雅黑" w:hAnsi="微软雅黑" w:eastAsia="微软雅黑" w:cs="微软雅黑"/>
                      <w:b/>
                      <w:bCs/>
                      <w:i w:val="0"/>
                      <w:iCs w:val="0"/>
                      <w:color w:val="000000"/>
                      <w:kern w:val="0"/>
                      <w:sz w:val="22"/>
                      <w:szCs w:val="22"/>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8"/>
                      <w:szCs w:val="28"/>
                      <w:u w:val="none"/>
                    </w:rPr>
                  </w:pPr>
                  <w:r>
                    <w:rPr>
                      <w:rFonts w:hint="eastAsia" w:ascii="宋体" w:hAnsi="宋体" w:eastAsia="宋体" w:cs="宋体"/>
                      <w:b/>
                      <w:bCs/>
                      <w:i w:val="0"/>
                      <w:iCs w:val="0"/>
                      <w:color w:val="000000"/>
                      <w:kern w:val="0"/>
                      <w:sz w:val="28"/>
                      <w:szCs w:val="28"/>
                      <w:u w:val="none"/>
                      <w:lang w:val="en-US" w:eastAsia="zh-CN" w:bidi="ar"/>
                    </w:rPr>
                    <w:t>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b/>
                      <w:bCs/>
                      <w:i w:val="0"/>
                      <w:iCs w:val="0"/>
                      <w:color w:val="000000"/>
                      <w:sz w:val="22"/>
                      <w:szCs w:val="22"/>
                      <w:u w:val="none"/>
                    </w:rPr>
                  </w:pPr>
                  <w:r>
                    <w:rPr>
                      <w:rFonts w:hint="eastAsia" w:ascii="微软雅黑" w:hAnsi="微软雅黑" w:eastAsia="微软雅黑" w:cs="微软雅黑"/>
                      <w:b/>
                      <w:bCs/>
                      <w:i w:val="0"/>
                      <w:iCs w:val="0"/>
                      <w:color w:val="000000"/>
                      <w:kern w:val="0"/>
                      <w:sz w:val="22"/>
                      <w:szCs w:val="22"/>
                      <w:u w:val="none"/>
                      <w:lang w:val="en-US" w:eastAsia="zh-CN" w:bidi="ar"/>
                    </w:rPr>
                    <w:t>5</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b/>
                      <w:bCs/>
                      <w:i w:val="0"/>
                      <w:iCs w:val="0"/>
                      <w:color w:val="000000"/>
                      <w:sz w:val="20"/>
                      <w:szCs w:val="20"/>
                      <w:u w:val="none"/>
                    </w:rPr>
                  </w:pPr>
                  <w:r>
                    <w:rPr>
                      <w:rFonts w:hint="eastAsia" w:ascii="微软雅黑" w:hAnsi="微软雅黑" w:eastAsia="微软雅黑" w:cs="微软雅黑"/>
                      <w:b/>
                      <w:bCs/>
                      <w:i w:val="0"/>
                      <w:iCs w:val="0"/>
                      <w:color w:val="000000"/>
                      <w:kern w:val="0"/>
                      <w:sz w:val="20"/>
                      <w:szCs w:val="20"/>
                      <w:u w:val="none"/>
                      <w:lang w:val="en-US" w:eastAsia="zh-CN" w:bidi="ar"/>
                    </w:rPr>
                    <w:t>停车场门岗及收费</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b/>
                      <w:bCs/>
                      <w:i w:val="0"/>
                      <w:iCs w:val="0"/>
                      <w:color w:val="000000"/>
                      <w:sz w:val="20"/>
                      <w:szCs w:val="20"/>
                      <w:u w:val="none"/>
                    </w:rPr>
                  </w:pPr>
                  <w:r>
                    <w:rPr>
                      <w:rFonts w:hint="eastAsia" w:ascii="微软雅黑" w:hAnsi="微软雅黑" w:eastAsia="微软雅黑" w:cs="微软雅黑"/>
                      <w:b/>
                      <w:bCs/>
                      <w:i w:val="0"/>
                      <w:iCs w:val="0"/>
                      <w:color w:val="000000"/>
                      <w:kern w:val="0"/>
                      <w:sz w:val="20"/>
                      <w:szCs w:val="20"/>
                      <w:u w:val="none"/>
                      <w:lang w:val="en-US" w:eastAsia="zh-CN" w:bidi="ar"/>
                    </w:rPr>
                    <w:t>公共区域保安</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b/>
                      <w:bCs/>
                      <w:i w:val="0"/>
                      <w:iCs w:val="0"/>
                      <w:color w:val="000000"/>
                      <w:sz w:val="20"/>
                      <w:szCs w:val="20"/>
                      <w:u w:val="none"/>
                    </w:rPr>
                  </w:pPr>
                  <w:r>
                    <w:rPr>
                      <w:rFonts w:hint="eastAsia" w:ascii="微软雅黑" w:hAnsi="微软雅黑" w:eastAsia="微软雅黑" w:cs="微软雅黑"/>
                      <w:b/>
                      <w:bCs/>
                      <w:i w:val="0"/>
                      <w:iCs w:val="0"/>
                      <w:color w:val="000000"/>
                      <w:kern w:val="0"/>
                      <w:sz w:val="20"/>
                      <w:szCs w:val="20"/>
                      <w:u w:val="none"/>
                      <w:lang w:val="en-US" w:eastAsia="zh-CN" w:bidi="ar"/>
                    </w:rPr>
                    <w:t>一号收费岗</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b/>
                      <w:bCs/>
                      <w:i w:val="0"/>
                      <w:iCs w:val="0"/>
                      <w:color w:val="000000"/>
                      <w:sz w:val="20"/>
                      <w:szCs w:val="20"/>
                      <w:u w:val="none"/>
                    </w:rPr>
                  </w:pPr>
                  <w:r>
                    <w:rPr>
                      <w:rFonts w:hint="eastAsia" w:ascii="微软雅黑" w:hAnsi="微软雅黑" w:eastAsia="微软雅黑" w:cs="微软雅黑"/>
                      <w:b/>
                      <w:bCs/>
                      <w:i w:val="0"/>
                      <w:iCs w:val="0"/>
                      <w:color w:val="000000"/>
                      <w:kern w:val="0"/>
                      <w:sz w:val="20"/>
                      <w:szCs w:val="20"/>
                      <w:u w:val="none"/>
                      <w:lang w:val="en-US" w:eastAsia="zh-CN" w:bidi="ar"/>
                    </w:rPr>
                    <w:t>1</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b/>
                      <w:bCs/>
                      <w:i w:val="0"/>
                      <w:iCs w:val="0"/>
                      <w:color w:val="000000"/>
                      <w:sz w:val="20"/>
                      <w:szCs w:val="20"/>
                      <w:u w:val="none"/>
                    </w:rPr>
                  </w:pPr>
                  <w:r>
                    <w:rPr>
                      <w:rFonts w:hint="eastAsia" w:ascii="微软雅黑" w:hAnsi="微软雅黑" w:eastAsia="微软雅黑" w:cs="微软雅黑"/>
                      <w:b/>
                      <w:bCs/>
                      <w:i w:val="0"/>
                      <w:iCs w:val="0"/>
                      <w:color w:val="000000"/>
                      <w:kern w:val="0"/>
                      <w:sz w:val="20"/>
                      <w:szCs w:val="20"/>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b/>
                      <w:bCs/>
                      <w:i w:val="0"/>
                      <w:iCs w:val="0"/>
                      <w:color w:val="000000"/>
                      <w:sz w:val="20"/>
                      <w:szCs w:val="20"/>
                      <w:u w:val="none"/>
                    </w:rPr>
                  </w:pPr>
                  <w:r>
                    <w:rPr>
                      <w:rFonts w:hint="eastAsia" w:ascii="微软雅黑" w:hAnsi="微软雅黑" w:eastAsia="微软雅黑" w:cs="微软雅黑"/>
                      <w:b/>
                      <w:bCs/>
                      <w:i w:val="0"/>
                      <w:iCs w:val="0"/>
                      <w:color w:val="000000"/>
                      <w:kern w:val="0"/>
                      <w:sz w:val="20"/>
                      <w:szCs w:val="20"/>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8"/>
                      <w:szCs w:val="28"/>
                      <w:u w:val="none"/>
                    </w:rPr>
                  </w:pPr>
                  <w:r>
                    <w:rPr>
                      <w:rFonts w:hint="eastAsia" w:ascii="宋体" w:hAnsi="宋体" w:eastAsia="宋体" w:cs="宋体"/>
                      <w:b/>
                      <w:bCs/>
                      <w:i w:val="0"/>
                      <w:iCs w:val="0"/>
                      <w:color w:val="000000"/>
                      <w:kern w:val="0"/>
                      <w:sz w:val="28"/>
                      <w:szCs w:val="28"/>
                      <w:u w:val="none"/>
                      <w:lang w:val="en-US" w:eastAsia="zh-CN" w:bidi="ar"/>
                    </w:rPr>
                    <w:t>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b/>
                      <w:bCs/>
                      <w:i w:val="0"/>
                      <w:iCs w:val="0"/>
                      <w:color w:val="000000"/>
                      <w:sz w:val="22"/>
                      <w:szCs w:val="22"/>
                      <w:u w:val="none"/>
                    </w:rPr>
                  </w:pPr>
                  <w:r>
                    <w:rPr>
                      <w:rFonts w:hint="eastAsia" w:ascii="微软雅黑" w:hAnsi="微软雅黑" w:eastAsia="微软雅黑" w:cs="微软雅黑"/>
                      <w:b/>
                      <w:bCs/>
                      <w:i w:val="0"/>
                      <w:iCs w:val="0"/>
                      <w:color w:val="000000"/>
                      <w:kern w:val="0"/>
                      <w:sz w:val="22"/>
                      <w:szCs w:val="22"/>
                      <w:u w:val="none"/>
                      <w:lang w:val="en-US" w:eastAsia="zh-CN" w:bidi="ar"/>
                    </w:rPr>
                    <w:t>6</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b/>
                      <w:bCs/>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b/>
                      <w:bCs/>
                      <w:i w:val="0"/>
                      <w:iCs w:val="0"/>
                      <w:color w:val="000000"/>
                      <w:sz w:val="20"/>
                      <w:szCs w:val="20"/>
                      <w:u w:val="none"/>
                    </w:rPr>
                  </w:pPr>
                  <w:r>
                    <w:rPr>
                      <w:rFonts w:hint="eastAsia" w:ascii="微软雅黑" w:hAnsi="微软雅黑" w:eastAsia="微软雅黑" w:cs="微软雅黑"/>
                      <w:b/>
                      <w:bCs/>
                      <w:i w:val="0"/>
                      <w:iCs w:val="0"/>
                      <w:color w:val="000000"/>
                      <w:kern w:val="0"/>
                      <w:sz w:val="20"/>
                      <w:szCs w:val="20"/>
                      <w:u w:val="none"/>
                      <w:lang w:val="en-US" w:eastAsia="zh-CN" w:bidi="ar"/>
                    </w:rPr>
                    <w:t>公共区域保安</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b/>
                      <w:bCs/>
                      <w:i w:val="0"/>
                      <w:iCs w:val="0"/>
                      <w:color w:val="000000"/>
                      <w:sz w:val="20"/>
                      <w:szCs w:val="20"/>
                      <w:u w:val="none"/>
                    </w:rPr>
                  </w:pPr>
                  <w:r>
                    <w:rPr>
                      <w:rFonts w:hint="eastAsia" w:ascii="微软雅黑" w:hAnsi="微软雅黑" w:eastAsia="微软雅黑" w:cs="微软雅黑"/>
                      <w:b/>
                      <w:bCs/>
                      <w:i w:val="0"/>
                      <w:iCs w:val="0"/>
                      <w:color w:val="000000"/>
                      <w:kern w:val="0"/>
                      <w:sz w:val="20"/>
                      <w:szCs w:val="20"/>
                      <w:u w:val="none"/>
                      <w:lang w:val="en-US" w:eastAsia="zh-CN" w:bidi="ar"/>
                    </w:rPr>
                    <w:t>二号收费岗</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b/>
                      <w:bCs/>
                      <w:i w:val="0"/>
                      <w:iCs w:val="0"/>
                      <w:color w:val="000000"/>
                      <w:sz w:val="20"/>
                      <w:szCs w:val="20"/>
                      <w:u w:val="none"/>
                    </w:rPr>
                  </w:pPr>
                  <w:r>
                    <w:rPr>
                      <w:rFonts w:hint="eastAsia" w:ascii="微软雅黑" w:hAnsi="微软雅黑" w:eastAsia="微软雅黑" w:cs="微软雅黑"/>
                      <w:b/>
                      <w:bCs/>
                      <w:i w:val="0"/>
                      <w:iCs w:val="0"/>
                      <w:color w:val="000000"/>
                      <w:kern w:val="0"/>
                      <w:sz w:val="20"/>
                      <w:szCs w:val="20"/>
                      <w:u w:val="none"/>
                      <w:lang w:val="en-US" w:eastAsia="zh-CN" w:bidi="ar"/>
                    </w:rPr>
                    <w:t>1</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b/>
                      <w:bCs/>
                      <w:i w:val="0"/>
                      <w:iCs w:val="0"/>
                      <w:color w:val="000000"/>
                      <w:sz w:val="20"/>
                      <w:szCs w:val="20"/>
                      <w:u w:val="none"/>
                    </w:rPr>
                  </w:pPr>
                  <w:r>
                    <w:rPr>
                      <w:rFonts w:hint="eastAsia" w:ascii="微软雅黑" w:hAnsi="微软雅黑" w:eastAsia="微软雅黑" w:cs="微软雅黑"/>
                      <w:b/>
                      <w:bCs/>
                      <w:i w:val="0"/>
                      <w:iCs w:val="0"/>
                      <w:color w:val="000000"/>
                      <w:kern w:val="0"/>
                      <w:sz w:val="20"/>
                      <w:szCs w:val="20"/>
                      <w:u w:val="none"/>
                      <w:lang w:val="en-US" w:eastAsia="zh-CN" w:bidi="ar"/>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b/>
                      <w:bCs/>
                      <w:i w:val="0"/>
                      <w:iCs w:val="0"/>
                      <w:color w:val="000000"/>
                      <w:sz w:val="20"/>
                      <w:szCs w:val="20"/>
                      <w:u w:val="none"/>
                    </w:rPr>
                  </w:pPr>
                  <w:r>
                    <w:rPr>
                      <w:rFonts w:hint="eastAsia" w:ascii="微软雅黑" w:hAnsi="微软雅黑" w:eastAsia="微软雅黑" w:cs="微软雅黑"/>
                      <w:b/>
                      <w:bCs/>
                      <w:i w:val="0"/>
                      <w:iCs w:val="0"/>
                      <w:color w:val="000000"/>
                      <w:kern w:val="0"/>
                      <w:sz w:val="20"/>
                      <w:szCs w:val="20"/>
                      <w:u w:val="none"/>
                      <w:lang w:val="en-US" w:eastAsia="zh-CN" w:bidi="ar"/>
                    </w:rPr>
                    <w:t>0</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8"/>
                      <w:szCs w:val="28"/>
                      <w:u w:val="none"/>
                    </w:rPr>
                  </w:pPr>
                  <w:r>
                    <w:rPr>
                      <w:rFonts w:hint="eastAsia" w:ascii="宋体" w:hAnsi="宋体" w:eastAsia="宋体" w:cs="宋体"/>
                      <w:b/>
                      <w:bCs/>
                      <w:i w:val="0"/>
                      <w:iCs w:val="0"/>
                      <w:color w:val="000000"/>
                      <w:kern w:val="0"/>
                      <w:sz w:val="28"/>
                      <w:szCs w:val="2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b/>
                      <w:bCs/>
                      <w:i w:val="0"/>
                      <w:iCs w:val="0"/>
                      <w:color w:val="000000"/>
                      <w:sz w:val="22"/>
                      <w:szCs w:val="22"/>
                      <w:u w:val="none"/>
                    </w:rPr>
                  </w:pPr>
                  <w:r>
                    <w:rPr>
                      <w:rFonts w:hint="eastAsia" w:ascii="微软雅黑" w:hAnsi="微软雅黑" w:eastAsia="微软雅黑" w:cs="微软雅黑"/>
                      <w:b/>
                      <w:bCs/>
                      <w:i w:val="0"/>
                      <w:iCs w:val="0"/>
                      <w:color w:val="000000"/>
                      <w:kern w:val="0"/>
                      <w:sz w:val="22"/>
                      <w:szCs w:val="22"/>
                      <w:u w:val="none"/>
                      <w:lang w:val="en-US" w:eastAsia="zh-CN" w:bidi="ar"/>
                    </w:rPr>
                    <w:t>7</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b/>
                      <w:bCs/>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b/>
                      <w:bCs/>
                      <w:i w:val="0"/>
                      <w:iCs w:val="0"/>
                      <w:color w:val="000000"/>
                      <w:sz w:val="20"/>
                      <w:szCs w:val="20"/>
                      <w:u w:val="none"/>
                    </w:rPr>
                  </w:pPr>
                  <w:r>
                    <w:rPr>
                      <w:rFonts w:hint="eastAsia" w:ascii="微软雅黑" w:hAnsi="微软雅黑" w:eastAsia="微软雅黑" w:cs="微软雅黑"/>
                      <w:b/>
                      <w:bCs/>
                      <w:i w:val="0"/>
                      <w:iCs w:val="0"/>
                      <w:color w:val="000000"/>
                      <w:kern w:val="0"/>
                      <w:sz w:val="20"/>
                      <w:szCs w:val="20"/>
                      <w:u w:val="none"/>
                      <w:lang w:val="en-US" w:eastAsia="zh-CN" w:bidi="ar"/>
                    </w:rPr>
                    <w:t>公共区域保安</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b/>
                      <w:bCs/>
                      <w:i w:val="0"/>
                      <w:iCs w:val="0"/>
                      <w:color w:val="000000"/>
                      <w:sz w:val="20"/>
                      <w:szCs w:val="20"/>
                      <w:u w:val="none"/>
                    </w:rPr>
                  </w:pPr>
                  <w:r>
                    <w:rPr>
                      <w:rFonts w:hint="eastAsia" w:ascii="微软雅黑" w:hAnsi="微软雅黑" w:eastAsia="微软雅黑" w:cs="微软雅黑"/>
                      <w:b/>
                      <w:bCs/>
                      <w:i w:val="0"/>
                      <w:iCs w:val="0"/>
                      <w:color w:val="000000"/>
                      <w:kern w:val="0"/>
                      <w:sz w:val="20"/>
                      <w:szCs w:val="20"/>
                      <w:u w:val="none"/>
                      <w:lang w:val="en-US" w:eastAsia="zh-CN" w:bidi="ar"/>
                    </w:rPr>
                    <w:t>三号收费岗</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b/>
                      <w:bCs/>
                      <w:i w:val="0"/>
                      <w:iCs w:val="0"/>
                      <w:color w:val="000000"/>
                      <w:sz w:val="20"/>
                      <w:szCs w:val="20"/>
                      <w:u w:val="none"/>
                    </w:rPr>
                  </w:pPr>
                  <w:r>
                    <w:rPr>
                      <w:rFonts w:hint="eastAsia" w:ascii="微软雅黑" w:hAnsi="微软雅黑" w:eastAsia="微软雅黑" w:cs="微软雅黑"/>
                      <w:b/>
                      <w:bCs/>
                      <w:i w:val="0"/>
                      <w:iCs w:val="0"/>
                      <w:color w:val="000000"/>
                      <w:kern w:val="0"/>
                      <w:sz w:val="20"/>
                      <w:szCs w:val="20"/>
                      <w:u w:val="none"/>
                      <w:lang w:val="en-US" w:eastAsia="zh-CN" w:bidi="ar"/>
                    </w:rPr>
                    <w:t>1</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b/>
                      <w:bCs/>
                      <w:i w:val="0"/>
                      <w:iCs w:val="0"/>
                      <w:color w:val="000000"/>
                      <w:sz w:val="20"/>
                      <w:szCs w:val="20"/>
                      <w:u w:val="none"/>
                    </w:rPr>
                  </w:pPr>
                  <w:r>
                    <w:rPr>
                      <w:rFonts w:hint="eastAsia" w:ascii="微软雅黑" w:hAnsi="微软雅黑" w:eastAsia="微软雅黑" w:cs="微软雅黑"/>
                      <w:b/>
                      <w:bCs/>
                      <w:i w:val="0"/>
                      <w:iCs w:val="0"/>
                      <w:color w:val="000000"/>
                      <w:kern w:val="0"/>
                      <w:sz w:val="20"/>
                      <w:szCs w:val="20"/>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b/>
                      <w:bCs/>
                      <w:i w:val="0"/>
                      <w:iCs w:val="0"/>
                      <w:color w:val="000000"/>
                      <w:sz w:val="20"/>
                      <w:szCs w:val="20"/>
                      <w:u w:val="none"/>
                    </w:rPr>
                  </w:pPr>
                  <w:r>
                    <w:rPr>
                      <w:rFonts w:hint="eastAsia" w:ascii="微软雅黑" w:hAnsi="微软雅黑" w:eastAsia="微软雅黑" w:cs="微软雅黑"/>
                      <w:b/>
                      <w:bCs/>
                      <w:i w:val="0"/>
                      <w:iCs w:val="0"/>
                      <w:color w:val="000000"/>
                      <w:kern w:val="0"/>
                      <w:sz w:val="20"/>
                      <w:szCs w:val="20"/>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8"/>
                      <w:szCs w:val="28"/>
                      <w:u w:val="none"/>
                    </w:rPr>
                  </w:pPr>
                  <w:r>
                    <w:rPr>
                      <w:rFonts w:hint="eastAsia" w:ascii="宋体" w:hAnsi="宋体" w:eastAsia="宋体" w:cs="宋体"/>
                      <w:b/>
                      <w:bCs/>
                      <w:i w:val="0"/>
                      <w:iCs w:val="0"/>
                      <w:color w:val="000000"/>
                      <w:kern w:val="0"/>
                      <w:sz w:val="28"/>
                      <w:szCs w:val="28"/>
                      <w:u w:val="none"/>
                      <w:lang w:val="en-US" w:eastAsia="zh-CN" w:bidi="ar"/>
                    </w:rPr>
                    <w:t>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b/>
                      <w:bCs/>
                      <w:i w:val="0"/>
                      <w:iCs w:val="0"/>
                      <w:color w:val="000000"/>
                      <w:sz w:val="22"/>
                      <w:szCs w:val="22"/>
                      <w:u w:val="none"/>
                    </w:rPr>
                  </w:pPr>
                  <w:r>
                    <w:rPr>
                      <w:rFonts w:hint="eastAsia" w:ascii="微软雅黑" w:hAnsi="微软雅黑" w:eastAsia="微软雅黑" w:cs="微软雅黑"/>
                      <w:b/>
                      <w:bCs/>
                      <w:i w:val="0"/>
                      <w:iCs w:val="0"/>
                      <w:color w:val="000000"/>
                      <w:kern w:val="0"/>
                      <w:sz w:val="22"/>
                      <w:szCs w:val="22"/>
                      <w:u w:val="none"/>
                      <w:lang w:val="en-US" w:eastAsia="zh-CN" w:bidi="ar"/>
                    </w:rPr>
                    <w:t>8</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b/>
                      <w:bCs/>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b/>
                      <w:bCs/>
                      <w:i w:val="0"/>
                      <w:iCs w:val="0"/>
                      <w:color w:val="000000"/>
                      <w:sz w:val="20"/>
                      <w:szCs w:val="20"/>
                      <w:u w:val="none"/>
                    </w:rPr>
                  </w:pPr>
                  <w:r>
                    <w:rPr>
                      <w:rFonts w:hint="eastAsia" w:ascii="微软雅黑" w:hAnsi="微软雅黑" w:eastAsia="微软雅黑" w:cs="微软雅黑"/>
                      <w:b/>
                      <w:bCs/>
                      <w:i w:val="0"/>
                      <w:iCs w:val="0"/>
                      <w:color w:val="000000"/>
                      <w:kern w:val="0"/>
                      <w:sz w:val="20"/>
                      <w:szCs w:val="20"/>
                      <w:u w:val="none"/>
                      <w:lang w:val="en-US" w:eastAsia="zh-CN" w:bidi="ar"/>
                    </w:rPr>
                    <w:t>公共区域保安</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b/>
                      <w:bCs/>
                      <w:i w:val="0"/>
                      <w:iCs w:val="0"/>
                      <w:color w:val="000000"/>
                      <w:sz w:val="20"/>
                      <w:szCs w:val="20"/>
                      <w:u w:val="none"/>
                    </w:rPr>
                  </w:pPr>
                  <w:r>
                    <w:rPr>
                      <w:rFonts w:hint="eastAsia" w:ascii="微软雅黑" w:hAnsi="微软雅黑" w:eastAsia="微软雅黑" w:cs="微软雅黑"/>
                      <w:b/>
                      <w:bCs/>
                      <w:i w:val="0"/>
                      <w:iCs w:val="0"/>
                      <w:color w:val="000000"/>
                      <w:kern w:val="0"/>
                      <w:sz w:val="20"/>
                      <w:szCs w:val="20"/>
                      <w:u w:val="none"/>
                      <w:lang w:val="en-US" w:eastAsia="zh-CN" w:bidi="ar"/>
                    </w:rPr>
                    <w:t>西门岗</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b/>
                      <w:bCs/>
                      <w:i w:val="0"/>
                      <w:iCs w:val="0"/>
                      <w:color w:val="000000"/>
                      <w:sz w:val="20"/>
                      <w:szCs w:val="20"/>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b/>
                      <w:bCs/>
                      <w:i w:val="0"/>
                      <w:iCs w:val="0"/>
                      <w:color w:val="000000"/>
                      <w:sz w:val="20"/>
                      <w:szCs w:val="20"/>
                      <w:u w:val="none"/>
                    </w:rPr>
                  </w:pPr>
                  <w:r>
                    <w:rPr>
                      <w:rFonts w:hint="eastAsia" w:ascii="微软雅黑" w:hAnsi="微软雅黑" w:eastAsia="微软雅黑" w:cs="微软雅黑"/>
                      <w:b/>
                      <w:bCs/>
                      <w:i w:val="0"/>
                      <w:iCs w:val="0"/>
                      <w:color w:val="000000"/>
                      <w:kern w:val="0"/>
                      <w:sz w:val="20"/>
                      <w:szCs w:val="20"/>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b/>
                      <w:bCs/>
                      <w:i w:val="0"/>
                      <w:iCs w:val="0"/>
                      <w:color w:val="000000"/>
                      <w:sz w:val="20"/>
                      <w:szCs w:val="20"/>
                      <w:u w:val="none"/>
                    </w:rPr>
                  </w:pPr>
                  <w:r>
                    <w:rPr>
                      <w:rFonts w:hint="eastAsia" w:ascii="微软雅黑" w:hAnsi="微软雅黑" w:eastAsia="微软雅黑" w:cs="微软雅黑"/>
                      <w:b/>
                      <w:bCs/>
                      <w:i w:val="0"/>
                      <w:iCs w:val="0"/>
                      <w:color w:val="000000"/>
                      <w:kern w:val="0"/>
                      <w:sz w:val="20"/>
                      <w:szCs w:val="20"/>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8"/>
                      <w:szCs w:val="28"/>
                      <w:u w:val="none"/>
                    </w:rPr>
                  </w:pPr>
                  <w:r>
                    <w:rPr>
                      <w:rFonts w:hint="eastAsia" w:ascii="宋体" w:hAnsi="宋体" w:eastAsia="宋体" w:cs="宋体"/>
                      <w:b/>
                      <w:bCs/>
                      <w:i w:val="0"/>
                      <w:iCs w:val="0"/>
                      <w:color w:val="000000"/>
                      <w:kern w:val="0"/>
                      <w:sz w:val="28"/>
                      <w:szCs w:val="28"/>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b/>
                      <w:bCs/>
                      <w:i w:val="0"/>
                      <w:iCs w:val="0"/>
                      <w:color w:val="000000"/>
                      <w:sz w:val="22"/>
                      <w:szCs w:val="22"/>
                      <w:u w:val="none"/>
                    </w:rPr>
                  </w:pPr>
                  <w:r>
                    <w:rPr>
                      <w:rFonts w:hint="eastAsia" w:ascii="微软雅黑" w:hAnsi="微软雅黑" w:eastAsia="微软雅黑" w:cs="微软雅黑"/>
                      <w:b/>
                      <w:bCs/>
                      <w:i w:val="0"/>
                      <w:iCs w:val="0"/>
                      <w:color w:val="000000"/>
                      <w:kern w:val="0"/>
                      <w:sz w:val="22"/>
                      <w:szCs w:val="22"/>
                      <w:u w:val="none"/>
                      <w:lang w:val="en-US" w:eastAsia="zh-CN" w:bidi="ar"/>
                    </w:rPr>
                    <w:t>9</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b/>
                      <w:bCs/>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b/>
                      <w:bCs/>
                      <w:i w:val="0"/>
                      <w:iCs w:val="0"/>
                      <w:color w:val="000000"/>
                      <w:sz w:val="20"/>
                      <w:szCs w:val="20"/>
                      <w:u w:val="none"/>
                    </w:rPr>
                  </w:pPr>
                  <w:r>
                    <w:rPr>
                      <w:rFonts w:hint="eastAsia" w:ascii="微软雅黑" w:hAnsi="微软雅黑" w:eastAsia="微软雅黑" w:cs="微软雅黑"/>
                      <w:b/>
                      <w:bCs/>
                      <w:i w:val="0"/>
                      <w:iCs w:val="0"/>
                      <w:color w:val="000000"/>
                      <w:kern w:val="0"/>
                      <w:sz w:val="20"/>
                      <w:szCs w:val="20"/>
                      <w:u w:val="none"/>
                      <w:lang w:val="en-US" w:eastAsia="zh-CN" w:bidi="ar"/>
                    </w:rPr>
                    <w:t>公共区域保安</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微软雅黑" w:hAnsi="微软雅黑" w:eastAsia="微软雅黑" w:cs="微软雅黑"/>
                      <w:b/>
                      <w:bCs/>
                      <w:i w:val="0"/>
                      <w:iCs w:val="0"/>
                      <w:color w:val="000000"/>
                      <w:sz w:val="20"/>
                      <w:szCs w:val="20"/>
                      <w:u w:val="none"/>
                    </w:rPr>
                  </w:pPr>
                  <w:r>
                    <w:rPr>
                      <w:rFonts w:hint="eastAsia" w:ascii="微软雅黑" w:hAnsi="微软雅黑" w:eastAsia="微软雅黑" w:cs="微软雅黑"/>
                      <w:b/>
                      <w:bCs/>
                      <w:i w:val="0"/>
                      <w:iCs w:val="0"/>
                      <w:color w:val="000000"/>
                      <w:kern w:val="0"/>
                      <w:sz w:val="20"/>
                      <w:szCs w:val="20"/>
                      <w:u w:val="none"/>
                      <w:lang w:val="en-US" w:eastAsia="zh-CN" w:bidi="ar"/>
                    </w:rPr>
                    <w:t>小东门</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微软雅黑" w:hAnsi="微软雅黑" w:eastAsia="微软雅黑" w:cs="微软雅黑"/>
                      <w:b/>
                      <w:bCs/>
                      <w:i w:val="0"/>
                      <w:iCs w:val="0"/>
                      <w:color w:val="000000"/>
                      <w:sz w:val="20"/>
                      <w:szCs w:val="20"/>
                      <w:u w:val="none"/>
                    </w:rPr>
                  </w:pPr>
                  <w:r>
                    <w:rPr>
                      <w:rFonts w:hint="eastAsia" w:ascii="微软雅黑" w:hAnsi="微软雅黑" w:eastAsia="微软雅黑" w:cs="微软雅黑"/>
                      <w:b/>
                      <w:bCs/>
                      <w:i w:val="0"/>
                      <w:iCs w:val="0"/>
                      <w:color w:val="000000"/>
                      <w:kern w:val="0"/>
                      <w:sz w:val="20"/>
                      <w:szCs w:val="20"/>
                      <w:u w:val="none"/>
                      <w:lang w:val="en-US" w:eastAsia="zh-CN" w:bidi="ar"/>
                    </w:rPr>
                    <w:t>1</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b/>
                      <w:bCs/>
                      <w:i w:val="0"/>
                      <w:iCs w:val="0"/>
                      <w:color w:val="000000"/>
                      <w:sz w:val="20"/>
                      <w:szCs w:val="20"/>
                      <w:u w:val="none"/>
                    </w:rPr>
                  </w:pPr>
                  <w:r>
                    <w:rPr>
                      <w:rFonts w:hint="eastAsia" w:ascii="微软雅黑" w:hAnsi="微软雅黑" w:eastAsia="微软雅黑" w:cs="微软雅黑"/>
                      <w:b/>
                      <w:bCs/>
                      <w:i w:val="0"/>
                      <w:iCs w:val="0"/>
                      <w:color w:val="000000"/>
                      <w:kern w:val="0"/>
                      <w:sz w:val="20"/>
                      <w:szCs w:val="20"/>
                      <w:u w:val="none"/>
                      <w:lang w:val="en-US" w:eastAsia="zh-CN" w:bidi="ar"/>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b/>
                      <w:bCs/>
                      <w:i w:val="0"/>
                      <w:iCs w:val="0"/>
                      <w:color w:val="000000"/>
                      <w:sz w:val="20"/>
                      <w:szCs w:val="20"/>
                      <w:u w:val="none"/>
                    </w:rPr>
                  </w:pPr>
                  <w:r>
                    <w:rPr>
                      <w:rFonts w:hint="eastAsia" w:ascii="微软雅黑" w:hAnsi="微软雅黑" w:eastAsia="微软雅黑" w:cs="微软雅黑"/>
                      <w:b/>
                      <w:bCs/>
                      <w:i w:val="0"/>
                      <w:iCs w:val="0"/>
                      <w:color w:val="000000"/>
                      <w:kern w:val="0"/>
                      <w:sz w:val="20"/>
                      <w:szCs w:val="20"/>
                      <w:u w:val="none"/>
                      <w:lang w:val="en-US" w:eastAsia="zh-CN" w:bidi="ar"/>
                    </w:rPr>
                    <w:t>0</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8"/>
                      <w:szCs w:val="28"/>
                      <w:u w:val="none"/>
                    </w:rPr>
                  </w:pPr>
                  <w:r>
                    <w:rPr>
                      <w:rFonts w:hint="eastAsia" w:ascii="宋体" w:hAnsi="宋体" w:eastAsia="宋体" w:cs="宋体"/>
                      <w:b/>
                      <w:bCs/>
                      <w:i w:val="0"/>
                      <w:iCs w:val="0"/>
                      <w:color w:val="000000"/>
                      <w:kern w:val="0"/>
                      <w:sz w:val="28"/>
                      <w:szCs w:val="2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b/>
                      <w:bCs/>
                      <w:i w:val="0"/>
                      <w:iCs w:val="0"/>
                      <w:color w:val="000000"/>
                      <w:sz w:val="22"/>
                      <w:szCs w:val="22"/>
                      <w:u w:val="none"/>
                    </w:rPr>
                  </w:pPr>
                  <w:r>
                    <w:rPr>
                      <w:rFonts w:hint="eastAsia" w:ascii="微软雅黑" w:hAnsi="微软雅黑" w:eastAsia="微软雅黑" w:cs="微软雅黑"/>
                      <w:b/>
                      <w:bCs/>
                      <w:i w:val="0"/>
                      <w:iCs w:val="0"/>
                      <w:color w:val="000000"/>
                      <w:kern w:val="0"/>
                      <w:sz w:val="22"/>
                      <w:szCs w:val="22"/>
                      <w:u w:val="none"/>
                      <w:lang w:val="en-US" w:eastAsia="zh-CN" w:bidi="ar"/>
                    </w:rPr>
                    <w:t>10</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b/>
                      <w:bCs/>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微软雅黑" w:hAnsi="微软雅黑" w:eastAsia="微软雅黑" w:cs="微软雅黑"/>
                      <w:b/>
                      <w:bCs/>
                      <w:i w:val="0"/>
                      <w:iCs w:val="0"/>
                      <w:color w:val="000000"/>
                      <w:sz w:val="20"/>
                      <w:szCs w:val="20"/>
                      <w:u w:val="none"/>
                    </w:rPr>
                  </w:pPr>
                  <w:r>
                    <w:rPr>
                      <w:rFonts w:hint="eastAsia" w:ascii="微软雅黑" w:hAnsi="微软雅黑" w:eastAsia="微软雅黑" w:cs="微软雅黑"/>
                      <w:b/>
                      <w:bCs/>
                      <w:i w:val="0"/>
                      <w:iCs w:val="0"/>
                      <w:color w:val="000000"/>
                      <w:kern w:val="0"/>
                      <w:sz w:val="20"/>
                      <w:szCs w:val="20"/>
                      <w:u w:val="none"/>
                      <w:lang w:val="en-US" w:eastAsia="zh-CN" w:bidi="ar"/>
                    </w:rPr>
                    <w:t>公共区域保安</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微软雅黑" w:hAnsi="微软雅黑" w:eastAsia="微软雅黑" w:cs="微软雅黑"/>
                      <w:b/>
                      <w:bCs/>
                      <w:i w:val="0"/>
                      <w:iCs w:val="0"/>
                      <w:color w:val="000000"/>
                      <w:sz w:val="20"/>
                      <w:szCs w:val="20"/>
                      <w:u w:val="none"/>
                    </w:rPr>
                  </w:pPr>
                  <w:r>
                    <w:rPr>
                      <w:rStyle w:val="19"/>
                      <w:lang w:val="en-US" w:eastAsia="zh-CN" w:bidi="ar"/>
                    </w:rPr>
                    <w:t>120</w:t>
                  </w:r>
                  <w:r>
                    <w:rPr>
                      <w:rStyle w:val="20"/>
                      <w:lang w:val="en-US" w:eastAsia="zh-CN" w:bidi="ar"/>
                    </w:rPr>
                    <w:t>通道岗</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微软雅黑" w:hAnsi="微软雅黑" w:eastAsia="微软雅黑" w:cs="微软雅黑"/>
                      <w:b/>
                      <w:bCs/>
                      <w:i w:val="0"/>
                      <w:iCs w:val="0"/>
                      <w:color w:val="000000"/>
                      <w:sz w:val="20"/>
                      <w:szCs w:val="20"/>
                      <w:u w:val="none"/>
                    </w:rPr>
                  </w:pPr>
                  <w:r>
                    <w:rPr>
                      <w:rFonts w:hint="eastAsia" w:ascii="微软雅黑" w:hAnsi="微软雅黑" w:eastAsia="微软雅黑" w:cs="微软雅黑"/>
                      <w:b/>
                      <w:bCs/>
                      <w:i w:val="0"/>
                      <w:iCs w:val="0"/>
                      <w:color w:val="000000"/>
                      <w:kern w:val="0"/>
                      <w:sz w:val="20"/>
                      <w:szCs w:val="20"/>
                      <w:u w:val="none"/>
                      <w:lang w:val="en-US" w:eastAsia="zh-CN" w:bidi="ar"/>
                    </w:rPr>
                    <w:t>1</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微软雅黑" w:hAnsi="微软雅黑" w:eastAsia="微软雅黑" w:cs="微软雅黑"/>
                      <w:b/>
                      <w:bCs/>
                      <w:i w:val="0"/>
                      <w:iCs w:val="0"/>
                      <w:color w:val="000000"/>
                      <w:sz w:val="20"/>
                      <w:szCs w:val="20"/>
                      <w:u w:val="none"/>
                    </w:rPr>
                  </w:pPr>
                  <w:r>
                    <w:rPr>
                      <w:rFonts w:hint="eastAsia" w:ascii="微软雅黑" w:hAnsi="微软雅黑" w:eastAsia="微软雅黑" w:cs="微软雅黑"/>
                      <w:b/>
                      <w:bCs/>
                      <w:i w:val="0"/>
                      <w:iCs w:val="0"/>
                      <w:color w:val="000000"/>
                      <w:kern w:val="0"/>
                      <w:sz w:val="20"/>
                      <w:szCs w:val="20"/>
                      <w:u w:val="none"/>
                      <w:lang w:val="en-US" w:eastAsia="zh-CN" w:bidi="ar"/>
                    </w:rPr>
                    <w:t>1</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微软雅黑" w:hAnsi="微软雅黑" w:eastAsia="微软雅黑" w:cs="微软雅黑"/>
                      <w:b/>
                      <w:bCs/>
                      <w:i w:val="0"/>
                      <w:iCs w:val="0"/>
                      <w:color w:val="000000"/>
                      <w:sz w:val="20"/>
                      <w:szCs w:val="20"/>
                      <w:u w:val="none"/>
                    </w:rPr>
                  </w:pPr>
                  <w:r>
                    <w:rPr>
                      <w:rFonts w:hint="eastAsia" w:ascii="微软雅黑" w:hAnsi="微软雅黑" w:eastAsia="微软雅黑" w:cs="微软雅黑"/>
                      <w:b/>
                      <w:bCs/>
                      <w:i w:val="0"/>
                      <w:iCs w:val="0"/>
                      <w:color w:val="000000"/>
                      <w:kern w:val="0"/>
                      <w:sz w:val="20"/>
                      <w:szCs w:val="20"/>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8"/>
                      <w:szCs w:val="28"/>
                      <w:u w:val="none"/>
                    </w:rPr>
                  </w:pPr>
                  <w:r>
                    <w:rPr>
                      <w:rFonts w:hint="eastAsia" w:ascii="宋体" w:hAnsi="宋体" w:eastAsia="宋体" w:cs="宋体"/>
                      <w:b/>
                      <w:bCs/>
                      <w:i w:val="0"/>
                      <w:iCs w:val="0"/>
                      <w:color w:val="000000"/>
                      <w:kern w:val="0"/>
                      <w:sz w:val="28"/>
                      <w:szCs w:val="28"/>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b/>
                      <w:bCs/>
                      <w:i w:val="0"/>
                      <w:iCs w:val="0"/>
                      <w:color w:val="000000"/>
                      <w:sz w:val="22"/>
                      <w:szCs w:val="22"/>
                      <w:u w:val="none"/>
                    </w:rPr>
                  </w:pPr>
                  <w:r>
                    <w:rPr>
                      <w:rFonts w:hint="eastAsia" w:ascii="微软雅黑" w:hAnsi="微软雅黑" w:eastAsia="微软雅黑" w:cs="微软雅黑"/>
                      <w:b/>
                      <w:bCs/>
                      <w:i w:val="0"/>
                      <w:iCs w:val="0"/>
                      <w:color w:val="000000"/>
                      <w:kern w:val="0"/>
                      <w:sz w:val="22"/>
                      <w:szCs w:val="22"/>
                      <w:u w:val="none"/>
                      <w:lang w:val="en-US" w:eastAsia="zh-CN" w:bidi="ar"/>
                    </w:rPr>
                    <w:t>11</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微软雅黑" w:hAnsi="微软雅黑" w:eastAsia="微软雅黑" w:cs="微软雅黑"/>
                      <w:b/>
                      <w:bCs/>
                      <w:i w:val="0"/>
                      <w:iCs w:val="0"/>
                      <w:color w:val="000000"/>
                      <w:sz w:val="20"/>
                      <w:szCs w:val="20"/>
                      <w:u w:val="none"/>
                    </w:rPr>
                  </w:pPr>
                  <w:r>
                    <w:rPr>
                      <w:rFonts w:hint="eastAsia" w:ascii="微软雅黑" w:hAnsi="微软雅黑" w:eastAsia="微软雅黑" w:cs="微软雅黑"/>
                      <w:b/>
                      <w:bCs/>
                      <w:i w:val="0"/>
                      <w:iCs w:val="0"/>
                      <w:color w:val="000000"/>
                      <w:kern w:val="0"/>
                      <w:sz w:val="20"/>
                      <w:szCs w:val="20"/>
                      <w:u w:val="none"/>
                      <w:lang w:val="en-US" w:eastAsia="zh-CN" w:bidi="ar"/>
                    </w:rPr>
                    <w:t>安检</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微软雅黑" w:hAnsi="微软雅黑" w:eastAsia="微软雅黑" w:cs="微软雅黑"/>
                      <w:b/>
                      <w:bCs/>
                      <w:i w:val="0"/>
                      <w:iCs w:val="0"/>
                      <w:color w:val="000000"/>
                      <w:sz w:val="20"/>
                      <w:szCs w:val="20"/>
                      <w:u w:val="none"/>
                    </w:rPr>
                  </w:pPr>
                  <w:r>
                    <w:rPr>
                      <w:rFonts w:hint="eastAsia" w:ascii="微软雅黑" w:hAnsi="微软雅黑" w:eastAsia="微软雅黑" w:cs="微软雅黑"/>
                      <w:b/>
                      <w:bCs/>
                      <w:i w:val="0"/>
                      <w:iCs w:val="0"/>
                      <w:color w:val="000000"/>
                      <w:kern w:val="0"/>
                      <w:sz w:val="20"/>
                      <w:szCs w:val="20"/>
                      <w:u w:val="none"/>
                      <w:lang w:val="en-US" w:eastAsia="zh-CN" w:bidi="ar"/>
                    </w:rPr>
                    <w:t>公共区域保安</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微软雅黑" w:hAnsi="微软雅黑" w:eastAsia="微软雅黑" w:cs="微软雅黑"/>
                      <w:b/>
                      <w:bCs/>
                      <w:i w:val="0"/>
                      <w:iCs w:val="0"/>
                      <w:color w:val="000000"/>
                      <w:sz w:val="20"/>
                      <w:szCs w:val="20"/>
                      <w:u w:val="none"/>
                    </w:rPr>
                  </w:pPr>
                  <w:r>
                    <w:rPr>
                      <w:rStyle w:val="19"/>
                      <w:lang w:val="en-US" w:eastAsia="zh-CN" w:bidi="ar"/>
                    </w:rPr>
                    <w:t>5</w:t>
                  </w:r>
                  <w:r>
                    <w:rPr>
                      <w:rStyle w:val="20"/>
                      <w:lang w:val="en-US" w:eastAsia="zh-CN" w:bidi="ar"/>
                    </w:rPr>
                    <w:t>号楼看X光机</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微软雅黑" w:hAnsi="微软雅黑" w:eastAsia="微软雅黑" w:cs="微软雅黑"/>
                      <w:b/>
                      <w:bCs/>
                      <w:i w:val="0"/>
                      <w:iCs w:val="0"/>
                      <w:color w:val="000000"/>
                      <w:sz w:val="20"/>
                      <w:szCs w:val="20"/>
                      <w:u w:val="none"/>
                    </w:rPr>
                  </w:pPr>
                  <w:r>
                    <w:rPr>
                      <w:rFonts w:hint="eastAsia" w:ascii="微软雅黑" w:hAnsi="微软雅黑" w:eastAsia="微软雅黑" w:cs="微软雅黑"/>
                      <w:b/>
                      <w:bCs/>
                      <w:i w:val="0"/>
                      <w:iCs w:val="0"/>
                      <w:color w:val="000000"/>
                      <w:kern w:val="0"/>
                      <w:sz w:val="20"/>
                      <w:szCs w:val="20"/>
                      <w:u w:val="none"/>
                      <w:lang w:val="en-US" w:eastAsia="zh-CN" w:bidi="ar"/>
                    </w:rPr>
                    <w:t>1</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微软雅黑" w:hAnsi="微软雅黑" w:eastAsia="微软雅黑" w:cs="微软雅黑"/>
                      <w:b/>
                      <w:bCs/>
                      <w:i w:val="0"/>
                      <w:iCs w:val="0"/>
                      <w:color w:val="000000"/>
                      <w:sz w:val="20"/>
                      <w:szCs w:val="20"/>
                      <w:u w:val="none"/>
                    </w:rPr>
                  </w:pPr>
                  <w:r>
                    <w:rPr>
                      <w:rFonts w:hint="eastAsia" w:ascii="微软雅黑" w:hAnsi="微软雅黑" w:eastAsia="微软雅黑" w:cs="微软雅黑"/>
                      <w:b/>
                      <w:bCs/>
                      <w:i w:val="0"/>
                      <w:iCs w:val="0"/>
                      <w:color w:val="000000"/>
                      <w:kern w:val="0"/>
                      <w:sz w:val="20"/>
                      <w:szCs w:val="20"/>
                      <w:u w:val="none"/>
                      <w:lang w:val="en-US" w:eastAsia="zh-CN" w:bidi="ar"/>
                    </w:rPr>
                    <w:t>1</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微软雅黑" w:hAnsi="微软雅黑" w:eastAsia="微软雅黑" w:cs="微软雅黑"/>
                      <w:b/>
                      <w:bCs/>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8"/>
                      <w:szCs w:val="28"/>
                      <w:u w:val="none"/>
                    </w:rPr>
                  </w:pPr>
                  <w:r>
                    <w:rPr>
                      <w:rFonts w:hint="eastAsia" w:ascii="宋体" w:hAnsi="宋体" w:eastAsia="宋体" w:cs="宋体"/>
                      <w:b/>
                      <w:bCs/>
                      <w:i w:val="0"/>
                      <w:iCs w:val="0"/>
                      <w:color w:val="000000"/>
                      <w:kern w:val="0"/>
                      <w:sz w:val="28"/>
                      <w:szCs w:val="28"/>
                      <w:u w:val="none"/>
                      <w:lang w:val="en-US" w:eastAsia="zh-CN" w:bidi="ar"/>
                    </w:rPr>
                    <w:t>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b/>
                      <w:bCs/>
                      <w:i w:val="0"/>
                      <w:iCs w:val="0"/>
                      <w:color w:val="000000"/>
                      <w:sz w:val="22"/>
                      <w:szCs w:val="22"/>
                      <w:u w:val="none"/>
                    </w:rPr>
                  </w:pPr>
                  <w:r>
                    <w:rPr>
                      <w:rFonts w:hint="eastAsia" w:ascii="微软雅黑" w:hAnsi="微软雅黑" w:eastAsia="微软雅黑" w:cs="微软雅黑"/>
                      <w:b/>
                      <w:bCs/>
                      <w:i w:val="0"/>
                      <w:iCs w:val="0"/>
                      <w:color w:val="000000"/>
                      <w:kern w:val="0"/>
                      <w:sz w:val="22"/>
                      <w:szCs w:val="22"/>
                      <w:u w:val="none"/>
                      <w:lang w:val="en-US" w:eastAsia="zh-CN" w:bidi="ar"/>
                    </w:rPr>
                    <w:t>12</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微软雅黑" w:hAnsi="微软雅黑" w:eastAsia="微软雅黑" w:cs="微软雅黑"/>
                      <w:b/>
                      <w:bCs/>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微软雅黑" w:hAnsi="微软雅黑" w:eastAsia="微软雅黑" w:cs="微软雅黑"/>
                      <w:b/>
                      <w:bCs/>
                      <w:i w:val="0"/>
                      <w:iCs w:val="0"/>
                      <w:color w:val="000000"/>
                      <w:sz w:val="20"/>
                      <w:szCs w:val="20"/>
                      <w:u w:val="none"/>
                    </w:rPr>
                  </w:pPr>
                  <w:r>
                    <w:rPr>
                      <w:rFonts w:hint="eastAsia" w:ascii="微软雅黑" w:hAnsi="微软雅黑" w:eastAsia="微软雅黑" w:cs="微软雅黑"/>
                      <w:b/>
                      <w:bCs/>
                      <w:i w:val="0"/>
                      <w:iCs w:val="0"/>
                      <w:color w:val="000000"/>
                      <w:kern w:val="0"/>
                      <w:sz w:val="20"/>
                      <w:szCs w:val="20"/>
                      <w:u w:val="none"/>
                      <w:lang w:val="en-US" w:eastAsia="zh-CN" w:bidi="ar"/>
                    </w:rPr>
                    <w:t>公共区域保安</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微软雅黑" w:hAnsi="微软雅黑" w:eastAsia="微软雅黑" w:cs="微软雅黑"/>
                      <w:b/>
                      <w:bCs/>
                      <w:i w:val="0"/>
                      <w:iCs w:val="0"/>
                      <w:color w:val="000000"/>
                      <w:sz w:val="20"/>
                      <w:szCs w:val="20"/>
                      <w:u w:val="none"/>
                    </w:rPr>
                  </w:pPr>
                  <w:r>
                    <w:rPr>
                      <w:rFonts w:hint="eastAsia" w:ascii="微软雅黑" w:hAnsi="微软雅黑" w:eastAsia="微软雅黑" w:cs="微软雅黑"/>
                      <w:b/>
                      <w:bCs/>
                      <w:i w:val="0"/>
                      <w:iCs w:val="0"/>
                      <w:color w:val="000000"/>
                      <w:kern w:val="0"/>
                      <w:sz w:val="20"/>
                      <w:szCs w:val="20"/>
                      <w:u w:val="none"/>
                      <w:lang w:val="en-US" w:eastAsia="zh-CN" w:bidi="ar"/>
                    </w:rPr>
                    <w:t>5号楼安检岗</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微软雅黑" w:hAnsi="微软雅黑" w:eastAsia="微软雅黑" w:cs="微软雅黑"/>
                      <w:b/>
                      <w:bCs/>
                      <w:i w:val="0"/>
                      <w:iCs w:val="0"/>
                      <w:color w:val="000000"/>
                      <w:sz w:val="20"/>
                      <w:szCs w:val="20"/>
                      <w:u w:val="none"/>
                    </w:rPr>
                  </w:pPr>
                  <w:r>
                    <w:rPr>
                      <w:rFonts w:hint="eastAsia" w:ascii="微软雅黑" w:hAnsi="微软雅黑" w:eastAsia="微软雅黑" w:cs="微软雅黑"/>
                      <w:b/>
                      <w:bCs/>
                      <w:i w:val="0"/>
                      <w:iCs w:val="0"/>
                      <w:color w:val="000000"/>
                      <w:kern w:val="0"/>
                      <w:sz w:val="20"/>
                      <w:szCs w:val="20"/>
                      <w:u w:val="none"/>
                      <w:lang w:val="en-US" w:eastAsia="zh-CN" w:bidi="ar"/>
                    </w:rPr>
                    <w:t>2</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微软雅黑" w:hAnsi="微软雅黑" w:eastAsia="微软雅黑" w:cs="微软雅黑"/>
                      <w:b/>
                      <w:bCs/>
                      <w:i w:val="0"/>
                      <w:iCs w:val="0"/>
                      <w:color w:val="000000"/>
                      <w:sz w:val="20"/>
                      <w:szCs w:val="20"/>
                      <w:u w:val="none"/>
                    </w:rPr>
                  </w:pPr>
                  <w:r>
                    <w:rPr>
                      <w:rFonts w:hint="eastAsia" w:ascii="微软雅黑" w:hAnsi="微软雅黑" w:eastAsia="微软雅黑" w:cs="微软雅黑"/>
                      <w:b/>
                      <w:bCs/>
                      <w:i w:val="0"/>
                      <w:iCs w:val="0"/>
                      <w:color w:val="000000"/>
                      <w:kern w:val="0"/>
                      <w:sz w:val="20"/>
                      <w:szCs w:val="20"/>
                      <w:u w:val="none"/>
                      <w:lang w:val="en-US" w:eastAsia="zh-CN" w:bidi="ar"/>
                    </w:rPr>
                    <w:t>1</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微软雅黑" w:hAnsi="微软雅黑" w:eastAsia="微软雅黑" w:cs="微软雅黑"/>
                      <w:b/>
                      <w:bCs/>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8"/>
                      <w:szCs w:val="28"/>
                      <w:u w:val="none"/>
                    </w:rPr>
                  </w:pPr>
                  <w:r>
                    <w:rPr>
                      <w:rFonts w:hint="eastAsia" w:ascii="宋体" w:hAnsi="宋体" w:eastAsia="宋体" w:cs="宋体"/>
                      <w:b/>
                      <w:bCs/>
                      <w:i w:val="0"/>
                      <w:iCs w:val="0"/>
                      <w:color w:val="000000"/>
                      <w:kern w:val="0"/>
                      <w:sz w:val="28"/>
                      <w:szCs w:val="28"/>
                      <w:u w:val="none"/>
                      <w:lang w:val="en-US" w:eastAsia="zh-CN" w:bidi="ar"/>
                    </w:rPr>
                    <w:t>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b/>
                      <w:bCs/>
                      <w:i w:val="0"/>
                      <w:iCs w:val="0"/>
                      <w:color w:val="000000"/>
                      <w:sz w:val="22"/>
                      <w:szCs w:val="22"/>
                      <w:u w:val="none"/>
                    </w:rPr>
                  </w:pPr>
                  <w:r>
                    <w:rPr>
                      <w:rFonts w:hint="eastAsia" w:ascii="微软雅黑" w:hAnsi="微软雅黑" w:eastAsia="微软雅黑" w:cs="微软雅黑"/>
                      <w:b/>
                      <w:bCs/>
                      <w:i w:val="0"/>
                      <w:iCs w:val="0"/>
                      <w:color w:val="000000"/>
                      <w:kern w:val="0"/>
                      <w:sz w:val="22"/>
                      <w:szCs w:val="22"/>
                      <w:u w:val="none"/>
                      <w:lang w:val="en-US" w:eastAsia="zh-CN" w:bidi="ar"/>
                    </w:rPr>
                    <w:t>13</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微软雅黑" w:hAnsi="微软雅黑" w:eastAsia="微软雅黑" w:cs="微软雅黑"/>
                      <w:b/>
                      <w:bCs/>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微软雅黑" w:hAnsi="微软雅黑" w:eastAsia="微软雅黑" w:cs="微软雅黑"/>
                      <w:b/>
                      <w:bCs/>
                      <w:i w:val="0"/>
                      <w:iCs w:val="0"/>
                      <w:color w:val="000000"/>
                      <w:sz w:val="20"/>
                      <w:szCs w:val="20"/>
                      <w:u w:val="none"/>
                    </w:rPr>
                  </w:pPr>
                  <w:r>
                    <w:rPr>
                      <w:rFonts w:hint="eastAsia" w:ascii="微软雅黑" w:hAnsi="微软雅黑" w:eastAsia="微软雅黑" w:cs="微软雅黑"/>
                      <w:b/>
                      <w:bCs/>
                      <w:i w:val="0"/>
                      <w:iCs w:val="0"/>
                      <w:color w:val="000000"/>
                      <w:kern w:val="0"/>
                      <w:sz w:val="20"/>
                      <w:szCs w:val="20"/>
                      <w:u w:val="none"/>
                      <w:lang w:val="en-US" w:eastAsia="zh-CN" w:bidi="ar"/>
                    </w:rPr>
                    <w:t>公共区域保安</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微软雅黑" w:hAnsi="微软雅黑" w:eastAsia="微软雅黑" w:cs="微软雅黑"/>
                      <w:b/>
                      <w:bCs/>
                      <w:i w:val="0"/>
                      <w:iCs w:val="0"/>
                      <w:color w:val="000000"/>
                      <w:sz w:val="20"/>
                      <w:szCs w:val="20"/>
                      <w:u w:val="none"/>
                    </w:rPr>
                  </w:pPr>
                  <w:r>
                    <w:rPr>
                      <w:rFonts w:hint="eastAsia" w:ascii="微软雅黑" w:hAnsi="微软雅黑" w:eastAsia="微软雅黑" w:cs="微软雅黑"/>
                      <w:b/>
                      <w:bCs/>
                      <w:i w:val="0"/>
                      <w:iCs w:val="0"/>
                      <w:color w:val="000000"/>
                      <w:kern w:val="0"/>
                      <w:sz w:val="20"/>
                      <w:szCs w:val="20"/>
                      <w:u w:val="none"/>
                      <w:lang w:val="en-US" w:eastAsia="zh-CN" w:bidi="ar"/>
                    </w:rPr>
                    <w:t>急诊岗</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微软雅黑" w:hAnsi="微软雅黑" w:eastAsia="微软雅黑" w:cs="微软雅黑"/>
                      <w:b/>
                      <w:bCs/>
                      <w:i w:val="0"/>
                      <w:iCs w:val="0"/>
                      <w:color w:val="000000"/>
                      <w:sz w:val="20"/>
                      <w:szCs w:val="20"/>
                      <w:u w:val="none"/>
                    </w:rPr>
                  </w:pPr>
                  <w:r>
                    <w:rPr>
                      <w:rFonts w:hint="eastAsia" w:ascii="微软雅黑" w:hAnsi="微软雅黑" w:eastAsia="微软雅黑" w:cs="微软雅黑"/>
                      <w:b/>
                      <w:bCs/>
                      <w:i w:val="0"/>
                      <w:iCs w:val="0"/>
                      <w:color w:val="000000"/>
                      <w:kern w:val="0"/>
                      <w:sz w:val="20"/>
                      <w:szCs w:val="20"/>
                      <w:u w:val="none"/>
                      <w:lang w:val="en-US" w:eastAsia="zh-CN" w:bidi="ar"/>
                    </w:rPr>
                    <w:t>1</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微软雅黑" w:hAnsi="微软雅黑" w:eastAsia="微软雅黑" w:cs="微软雅黑"/>
                      <w:b/>
                      <w:bCs/>
                      <w:i w:val="0"/>
                      <w:iCs w:val="0"/>
                      <w:color w:val="000000"/>
                      <w:sz w:val="20"/>
                      <w:szCs w:val="20"/>
                      <w:u w:val="none"/>
                    </w:rPr>
                  </w:pPr>
                  <w:r>
                    <w:rPr>
                      <w:rFonts w:hint="eastAsia" w:ascii="微软雅黑" w:hAnsi="微软雅黑" w:eastAsia="微软雅黑" w:cs="微软雅黑"/>
                      <w:b/>
                      <w:bCs/>
                      <w:i w:val="0"/>
                      <w:iCs w:val="0"/>
                      <w:color w:val="000000"/>
                      <w:kern w:val="0"/>
                      <w:sz w:val="20"/>
                      <w:szCs w:val="20"/>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微软雅黑" w:hAnsi="微软雅黑" w:eastAsia="微软雅黑" w:cs="微软雅黑"/>
                      <w:b/>
                      <w:bCs/>
                      <w:i w:val="0"/>
                      <w:iCs w:val="0"/>
                      <w:color w:val="000000"/>
                      <w:sz w:val="20"/>
                      <w:szCs w:val="20"/>
                      <w:u w:val="none"/>
                    </w:rPr>
                  </w:pPr>
                  <w:r>
                    <w:rPr>
                      <w:rFonts w:hint="eastAsia" w:ascii="微软雅黑" w:hAnsi="微软雅黑" w:eastAsia="微软雅黑" w:cs="微软雅黑"/>
                      <w:b/>
                      <w:bCs/>
                      <w:i w:val="0"/>
                      <w:iCs w:val="0"/>
                      <w:color w:val="000000"/>
                      <w:kern w:val="0"/>
                      <w:sz w:val="20"/>
                      <w:szCs w:val="20"/>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8"/>
                      <w:szCs w:val="28"/>
                      <w:u w:val="none"/>
                    </w:rPr>
                  </w:pPr>
                  <w:r>
                    <w:rPr>
                      <w:rFonts w:hint="eastAsia" w:ascii="宋体" w:hAnsi="宋体" w:eastAsia="宋体" w:cs="宋体"/>
                      <w:b/>
                      <w:bCs/>
                      <w:i w:val="0"/>
                      <w:iCs w:val="0"/>
                      <w:color w:val="000000"/>
                      <w:kern w:val="0"/>
                      <w:sz w:val="28"/>
                      <w:szCs w:val="28"/>
                      <w:u w:val="none"/>
                      <w:lang w:val="en-US" w:eastAsia="zh-CN" w:bidi="ar"/>
                    </w:rPr>
                    <w:t>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b/>
                      <w:bCs/>
                      <w:i w:val="0"/>
                      <w:iCs w:val="0"/>
                      <w:color w:val="000000"/>
                      <w:sz w:val="22"/>
                      <w:szCs w:val="22"/>
                      <w:u w:val="none"/>
                    </w:rPr>
                  </w:pPr>
                  <w:r>
                    <w:rPr>
                      <w:rFonts w:hint="eastAsia" w:ascii="微软雅黑" w:hAnsi="微软雅黑" w:eastAsia="微软雅黑" w:cs="微软雅黑"/>
                      <w:b/>
                      <w:bCs/>
                      <w:i w:val="0"/>
                      <w:iCs w:val="0"/>
                      <w:color w:val="000000"/>
                      <w:kern w:val="0"/>
                      <w:sz w:val="22"/>
                      <w:szCs w:val="22"/>
                      <w:u w:val="none"/>
                      <w:lang w:val="en-US" w:eastAsia="zh-CN" w:bidi="ar"/>
                    </w:rPr>
                    <w:t>14</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微软雅黑" w:hAnsi="微软雅黑" w:eastAsia="微软雅黑" w:cs="微软雅黑"/>
                      <w:b/>
                      <w:bCs/>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微软雅黑" w:hAnsi="微软雅黑" w:eastAsia="微软雅黑" w:cs="微软雅黑"/>
                      <w:b/>
                      <w:bCs/>
                      <w:i w:val="0"/>
                      <w:iCs w:val="0"/>
                      <w:color w:val="000000"/>
                      <w:sz w:val="20"/>
                      <w:szCs w:val="20"/>
                      <w:u w:val="none"/>
                    </w:rPr>
                  </w:pPr>
                  <w:r>
                    <w:rPr>
                      <w:rFonts w:hint="eastAsia" w:ascii="微软雅黑" w:hAnsi="微软雅黑" w:eastAsia="微软雅黑" w:cs="微软雅黑"/>
                      <w:b/>
                      <w:bCs/>
                      <w:i w:val="0"/>
                      <w:iCs w:val="0"/>
                      <w:color w:val="000000"/>
                      <w:kern w:val="0"/>
                      <w:sz w:val="20"/>
                      <w:szCs w:val="20"/>
                      <w:u w:val="none"/>
                      <w:lang w:val="en-US" w:eastAsia="zh-CN" w:bidi="ar"/>
                    </w:rPr>
                    <w:t>公共区域保安</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微软雅黑" w:hAnsi="微软雅黑" w:eastAsia="微软雅黑" w:cs="微软雅黑"/>
                      <w:b/>
                      <w:bCs/>
                      <w:i w:val="0"/>
                      <w:iCs w:val="0"/>
                      <w:color w:val="000000"/>
                      <w:sz w:val="20"/>
                      <w:szCs w:val="20"/>
                      <w:u w:val="none"/>
                    </w:rPr>
                  </w:pPr>
                  <w:r>
                    <w:rPr>
                      <w:rFonts w:hint="eastAsia" w:ascii="微软雅黑" w:hAnsi="微软雅黑" w:eastAsia="微软雅黑" w:cs="微软雅黑"/>
                      <w:b/>
                      <w:bCs/>
                      <w:i w:val="0"/>
                      <w:iCs w:val="0"/>
                      <w:color w:val="000000"/>
                      <w:kern w:val="0"/>
                      <w:sz w:val="20"/>
                      <w:szCs w:val="20"/>
                      <w:u w:val="none"/>
                      <w:lang w:val="en-US" w:eastAsia="zh-CN" w:bidi="ar"/>
                    </w:rPr>
                    <w:t>1号楼安检岗</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微软雅黑" w:hAnsi="微软雅黑" w:eastAsia="微软雅黑" w:cs="微软雅黑"/>
                      <w:b/>
                      <w:bCs/>
                      <w:i w:val="0"/>
                      <w:iCs w:val="0"/>
                      <w:color w:val="000000"/>
                      <w:sz w:val="20"/>
                      <w:szCs w:val="20"/>
                      <w:u w:val="none"/>
                    </w:rPr>
                  </w:pPr>
                  <w:r>
                    <w:rPr>
                      <w:rFonts w:hint="eastAsia" w:ascii="微软雅黑" w:hAnsi="微软雅黑" w:eastAsia="微软雅黑" w:cs="微软雅黑"/>
                      <w:b/>
                      <w:bCs/>
                      <w:i w:val="0"/>
                      <w:iCs w:val="0"/>
                      <w:color w:val="000000"/>
                      <w:kern w:val="0"/>
                      <w:sz w:val="20"/>
                      <w:szCs w:val="20"/>
                      <w:u w:val="none"/>
                      <w:lang w:val="en-US" w:eastAsia="zh-CN" w:bidi="ar"/>
                    </w:rPr>
                    <w:t>2</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微软雅黑" w:hAnsi="微软雅黑" w:eastAsia="微软雅黑" w:cs="微软雅黑"/>
                      <w:b/>
                      <w:bCs/>
                      <w:i w:val="0"/>
                      <w:iCs w:val="0"/>
                      <w:color w:val="000000"/>
                      <w:sz w:val="20"/>
                      <w:szCs w:val="20"/>
                      <w:u w:val="none"/>
                    </w:rPr>
                  </w:pPr>
                  <w:r>
                    <w:rPr>
                      <w:rFonts w:hint="eastAsia" w:ascii="微软雅黑" w:hAnsi="微软雅黑" w:eastAsia="微软雅黑" w:cs="微软雅黑"/>
                      <w:b/>
                      <w:bCs/>
                      <w:i w:val="0"/>
                      <w:iCs w:val="0"/>
                      <w:color w:val="000000"/>
                      <w:kern w:val="0"/>
                      <w:sz w:val="20"/>
                      <w:szCs w:val="20"/>
                      <w:u w:val="none"/>
                      <w:lang w:val="en-US" w:eastAsia="zh-CN" w:bidi="ar"/>
                    </w:rPr>
                    <w:t>0.5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b/>
                      <w:bCs/>
                      <w:i w:val="0"/>
                      <w:iCs w:val="0"/>
                      <w:color w:val="000000"/>
                      <w:sz w:val="20"/>
                      <w:szCs w:val="20"/>
                      <w:u w:val="none"/>
                    </w:rPr>
                  </w:pPr>
                  <w:r>
                    <w:rPr>
                      <w:rFonts w:hint="eastAsia" w:ascii="微软雅黑" w:hAnsi="微软雅黑" w:eastAsia="微软雅黑" w:cs="微软雅黑"/>
                      <w:b/>
                      <w:bCs/>
                      <w:i w:val="0"/>
                      <w:iCs w:val="0"/>
                      <w:color w:val="000000"/>
                      <w:kern w:val="0"/>
                      <w:sz w:val="20"/>
                      <w:szCs w:val="20"/>
                      <w:u w:val="none"/>
                      <w:lang w:val="en-US" w:eastAsia="zh-CN" w:bidi="ar"/>
                    </w:rPr>
                    <w:t>0</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8"/>
                      <w:szCs w:val="28"/>
                      <w:u w:val="none"/>
                    </w:rPr>
                  </w:pPr>
                  <w:r>
                    <w:rPr>
                      <w:rFonts w:hint="eastAsia" w:ascii="宋体" w:hAnsi="宋体" w:eastAsia="宋体" w:cs="宋体"/>
                      <w:b/>
                      <w:bCs/>
                      <w:i w:val="0"/>
                      <w:iCs w:val="0"/>
                      <w:color w:val="000000"/>
                      <w:kern w:val="0"/>
                      <w:sz w:val="28"/>
                      <w:szCs w:val="28"/>
                      <w:u w:val="none"/>
                      <w:lang w:val="en-US" w:eastAsia="zh-CN" w:bidi="ar"/>
                    </w:rPr>
                    <w:t>2.5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b/>
                      <w:bCs/>
                      <w:i w:val="0"/>
                      <w:iCs w:val="0"/>
                      <w:color w:val="000000"/>
                      <w:sz w:val="22"/>
                      <w:szCs w:val="22"/>
                      <w:u w:val="none"/>
                    </w:rPr>
                  </w:pPr>
                  <w:r>
                    <w:rPr>
                      <w:rFonts w:hint="eastAsia" w:ascii="微软雅黑" w:hAnsi="微软雅黑" w:eastAsia="微软雅黑" w:cs="微软雅黑"/>
                      <w:b/>
                      <w:bCs/>
                      <w:i w:val="0"/>
                      <w:iCs w:val="0"/>
                      <w:color w:val="000000"/>
                      <w:kern w:val="0"/>
                      <w:sz w:val="22"/>
                      <w:szCs w:val="22"/>
                      <w:u w:val="none"/>
                      <w:lang w:val="en-US" w:eastAsia="zh-CN" w:bidi="ar"/>
                    </w:rPr>
                    <w:t>15</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微软雅黑" w:hAnsi="微软雅黑" w:eastAsia="微软雅黑" w:cs="微软雅黑"/>
                      <w:b/>
                      <w:bCs/>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微软雅黑" w:hAnsi="微软雅黑" w:eastAsia="微软雅黑" w:cs="微软雅黑"/>
                      <w:b/>
                      <w:bCs/>
                      <w:i w:val="0"/>
                      <w:iCs w:val="0"/>
                      <w:color w:val="000000"/>
                      <w:sz w:val="20"/>
                      <w:szCs w:val="20"/>
                      <w:u w:val="none"/>
                    </w:rPr>
                  </w:pPr>
                  <w:r>
                    <w:rPr>
                      <w:rFonts w:hint="eastAsia" w:ascii="微软雅黑" w:hAnsi="微软雅黑" w:eastAsia="微软雅黑" w:cs="微软雅黑"/>
                      <w:b/>
                      <w:bCs/>
                      <w:i w:val="0"/>
                      <w:iCs w:val="0"/>
                      <w:color w:val="000000"/>
                      <w:kern w:val="0"/>
                      <w:sz w:val="20"/>
                      <w:szCs w:val="20"/>
                      <w:u w:val="none"/>
                      <w:lang w:val="en-US" w:eastAsia="zh-CN" w:bidi="ar"/>
                    </w:rPr>
                    <w:t>公共区域保安</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微软雅黑" w:hAnsi="微软雅黑" w:eastAsia="微软雅黑" w:cs="微软雅黑"/>
                      <w:b/>
                      <w:bCs/>
                      <w:i w:val="0"/>
                      <w:iCs w:val="0"/>
                      <w:color w:val="000000"/>
                      <w:sz w:val="20"/>
                      <w:szCs w:val="20"/>
                      <w:u w:val="none"/>
                    </w:rPr>
                  </w:pPr>
                  <w:r>
                    <w:rPr>
                      <w:rFonts w:hint="eastAsia" w:ascii="微软雅黑" w:hAnsi="微软雅黑" w:eastAsia="微软雅黑" w:cs="微软雅黑"/>
                      <w:b/>
                      <w:bCs/>
                      <w:i w:val="0"/>
                      <w:iCs w:val="0"/>
                      <w:color w:val="000000"/>
                      <w:kern w:val="0"/>
                      <w:sz w:val="20"/>
                      <w:szCs w:val="20"/>
                      <w:u w:val="none"/>
                      <w:lang w:val="en-US" w:eastAsia="zh-CN" w:bidi="ar"/>
                    </w:rPr>
                    <w:t>长廊安检岗</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微软雅黑" w:hAnsi="微软雅黑" w:eastAsia="微软雅黑" w:cs="微软雅黑"/>
                      <w:b/>
                      <w:bCs/>
                      <w:i w:val="0"/>
                      <w:iCs w:val="0"/>
                      <w:color w:val="000000"/>
                      <w:sz w:val="20"/>
                      <w:szCs w:val="20"/>
                      <w:u w:val="none"/>
                    </w:rPr>
                  </w:pPr>
                  <w:r>
                    <w:rPr>
                      <w:rFonts w:hint="eastAsia" w:ascii="微软雅黑" w:hAnsi="微软雅黑" w:eastAsia="微软雅黑" w:cs="微软雅黑"/>
                      <w:b/>
                      <w:bCs/>
                      <w:i w:val="0"/>
                      <w:iCs w:val="0"/>
                      <w:color w:val="000000"/>
                      <w:kern w:val="0"/>
                      <w:sz w:val="20"/>
                      <w:szCs w:val="20"/>
                      <w:u w:val="none"/>
                      <w:lang w:val="en-US" w:eastAsia="zh-CN" w:bidi="ar"/>
                    </w:rPr>
                    <w:t>2</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微软雅黑" w:hAnsi="微软雅黑" w:eastAsia="微软雅黑" w:cs="微软雅黑"/>
                      <w:b/>
                      <w:bCs/>
                      <w:i w:val="0"/>
                      <w:iCs w:val="0"/>
                      <w:color w:val="000000"/>
                      <w:sz w:val="20"/>
                      <w:szCs w:val="20"/>
                      <w:u w:val="none"/>
                    </w:rPr>
                  </w:pPr>
                  <w:r>
                    <w:rPr>
                      <w:rFonts w:hint="eastAsia" w:ascii="微软雅黑" w:hAnsi="微软雅黑" w:eastAsia="微软雅黑" w:cs="微软雅黑"/>
                      <w:b/>
                      <w:bCs/>
                      <w:i w:val="0"/>
                      <w:iCs w:val="0"/>
                      <w:color w:val="000000"/>
                      <w:kern w:val="0"/>
                      <w:sz w:val="20"/>
                      <w:szCs w:val="20"/>
                      <w:u w:val="none"/>
                      <w:lang w:val="en-US" w:eastAsia="zh-CN" w:bidi="ar"/>
                    </w:rPr>
                    <w:t>0.5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b/>
                      <w:bCs/>
                      <w:i w:val="0"/>
                      <w:iCs w:val="0"/>
                      <w:color w:val="000000"/>
                      <w:sz w:val="20"/>
                      <w:szCs w:val="20"/>
                      <w:u w:val="none"/>
                    </w:rPr>
                  </w:pPr>
                  <w:r>
                    <w:rPr>
                      <w:rFonts w:hint="eastAsia" w:ascii="微软雅黑" w:hAnsi="微软雅黑" w:eastAsia="微软雅黑" w:cs="微软雅黑"/>
                      <w:b/>
                      <w:bCs/>
                      <w:i w:val="0"/>
                      <w:iCs w:val="0"/>
                      <w:color w:val="000000"/>
                      <w:kern w:val="0"/>
                      <w:sz w:val="20"/>
                      <w:szCs w:val="20"/>
                      <w:u w:val="none"/>
                      <w:lang w:val="en-US" w:eastAsia="zh-CN" w:bidi="ar"/>
                    </w:rPr>
                    <w:t>0</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8"/>
                      <w:szCs w:val="28"/>
                      <w:u w:val="none"/>
                    </w:rPr>
                  </w:pPr>
                  <w:r>
                    <w:rPr>
                      <w:rFonts w:hint="eastAsia" w:ascii="宋体" w:hAnsi="宋体" w:eastAsia="宋体" w:cs="宋体"/>
                      <w:b/>
                      <w:bCs/>
                      <w:i w:val="0"/>
                      <w:iCs w:val="0"/>
                      <w:color w:val="000000"/>
                      <w:kern w:val="0"/>
                      <w:sz w:val="28"/>
                      <w:szCs w:val="28"/>
                      <w:u w:val="none"/>
                      <w:lang w:val="en-US" w:eastAsia="zh-CN" w:bidi="ar"/>
                    </w:rPr>
                    <w:t>2.5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b/>
                      <w:bCs/>
                      <w:i w:val="0"/>
                      <w:iCs w:val="0"/>
                      <w:color w:val="000000"/>
                      <w:sz w:val="22"/>
                      <w:szCs w:val="22"/>
                      <w:u w:val="none"/>
                    </w:rPr>
                  </w:pPr>
                  <w:r>
                    <w:rPr>
                      <w:rFonts w:hint="eastAsia" w:ascii="微软雅黑" w:hAnsi="微软雅黑" w:eastAsia="微软雅黑" w:cs="微软雅黑"/>
                      <w:b/>
                      <w:bCs/>
                      <w:i w:val="0"/>
                      <w:iCs w:val="0"/>
                      <w:color w:val="000000"/>
                      <w:kern w:val="0"/>
                      <w:sz w:val="22"/>
                      <w:szCs w:val="22"/>
                      <w:u w:val="none"/>
                      <w:lang w:val="en-US" w:eastAsia="zh-CN" w:bidi="ar"/>
                    </w:rPr>
                    <w:t>16</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微软雅黑" w:hAnsi="微软雅黑" w:eastAsia="微软雅黑" w:cs="微软雅黑"/>
                      <w:b/>
                      <w:bCs/>
                      <w:i w:val="0"/>
                      <w:iCs w:val="0"/>
                      <w:color w:val="000000"/>
                      <w:sz w:val="20"/>
                      <w:szCs w:val="20"/>
                      <w:u w:val="none"/>
                    </w:rPr>
                  </w:pPr>
                  <w:r>
                    <w:rPr>
                      <w:rFonts w:hint="eastAsia" w:ascii="微软雅黑" w:hAnsi="微软雅黑" w:eastAsia="微软雅黑" w:cs="微软雅黑"/>
                      <w:b/>
                      <w:bCs/>
                      <w:i w:val="0"/>
                      <w:iCs w:val="0"/>
                      <w:color w:val="000000"/>
                      <w:kern w:val="0"/>
                      <w:sz w:val="20"/>
                      <w:szCs w:val="20"/>
                      <w:u w:val="none"/>
                      <w:lang w:val="en-US" w:eastAsia="zh-CN" w:bidi="ar"/>
                    </w:rPr>
                    <w:t>病区</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微软雅黑" w:hAnsi="微软雅黑" w:eastAsia="微软雅黑" w:cs="微软雅黑"/>
                      <w:b/>
                      <w:bCs/>
                      <w:i w:val="0"/>
                      <w:iCs w:val="0"/>
                      <w:color w:val="000000"/>
                      <w:sz w:val="20"/>
                      <w:szCs w:val="20"/>
                      <w:u w:val="none"/>
                    </w:rPr>
                  </w:pPr>
                  <w:r>
                    <w:rPr>
                      <w:rFonts w:hint="eastAsia" w:ascii="微软雅黑" w:hAnsi="微软雅黑" w:eastAsia="微软雅黑" w:cs="微软雅黑"/>
                      <w:b/>
                      <w:bCs/>
                      <w:i w:val="0"/>
                      <w:iCs w:val="0"/>
                      <w:color w:val="000000"/>
                      <w:kern w:val="0"/>
                      <w:sz w:val="20"/>
                      <w:szCs w:val="20"/>
                      <w:u w:val="none"/>
                      <w:lang w:val="en-US" w:eastAsia="zh-CN" w:bidi="ar"/>
                    </w:rPr>
                    <w:t>科室保安</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微软雅黑" w:hAnsi="微软雅黑" w:eastAsia="微软雅黑" w:cs="微软雅黑"/>
                      <w:b/>
                      <w:bCs/>
                      <w:i w:val="0"/>
                      <w:iCs w:val="0"/>
                      <w:color w:val="000000"/>
                      <w:sz w:val="20"/>
                      <w:szCs w:val="20"/>
                      <w:u w:val="none"/>
                    </w:rPr>
                  </w:pPr>
                  <w:r>
                    <w:rPr>
                      <w:rFonts w:hint="eastAsia" w:ascii="微软雅黑" w:hAnsi="微软雅黑" w:eastAsia="微软雅黑" w:cs="微软雅黑"/>
                      <w:b/>
                      <w:bCs/>
                      <w:i w:val="0"/>
                      <w:iCs w:val="0"/>
                      <w:color w:val="000000"/>
                      <w:kern w:val="0"/>
                      <w:sz w:val="20"/>
                      <w:szCs w:val="20"/>
                      <w:u w:val="none"/>
                      <w:lang w:val="en-US" w:eastAsia="zh-CN" w:bidi="ar"/>
                    </w:rPr>
                    <w:t>十楼产后区门卫</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微软雅黑" w:hAnsi="微软雅黑" w:eastAsia="微软雅黑" w:cs="微软雅黑"/>
                      <w:b/>
                      <w:bCs/>
                      <w:i w:val="0"/>
                      <w:iCs w:val="0"/>
                      <w:color w:val="000000"/>
                      <w:sz w:val="20"/>
                      <w:szCs w:val="20"/>
                      <w:u w:val="none"/>
                    </w:rPr>
                  </w:pPr>
                  <w:r>
                    <w:rPr>
                      <w:rFonts w:hint="eastAsia" w:ascii="微软雅黑" w:hAnsi="微软雅黑" w:eastAsia="微软雅黑" w:cs="微软雅黑"/>
                      <w:b/>
                      <w:bCs/>
                      <w:i w:val="0"/>
                      <w:iCs w:val="0"/>
                      <w:color w:val="000000"/>
                      <w:kern w:val="0"/>
                      <w:sz w:val="20"/>
                      <w:szCs w:val="20"/>
                      <w:u w:val="none"/>
                      <w:lang w:val="en-US" w:eastAsia="zh-CN" w:bidi="ar"/>
                    </w:rPr>
                    <w:t>1</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微软雅黑" w:hAnsi="微软雅黑" w:eastAsia="微软雅黑" w:cs="微软雅黑"/>
                      <w:b/>
                      <w:bCs/>
                      <w:i w:val="0"/>
                      <w:iCs w:val="0"/>
                      <w:color w:val="000000"/>
                      <w:sz w:val="20"/>
                      <w:szCs w:val="20"/>
                      <w:u w:val="none"/>
                    </w:rPr>
                  </w:pPr>
                  <w:r>
                    <w:rPr>
                      <w:rFonts w:hint="eastAsia" w:ascii="微软雅黑" w:hAnsi="微软雅黑" w:eastAsia="微软雅黑" w:cs="微软雅黑"/>
                      <w:b/>
                      <w:bCs/>
                      <w:i w:val="0"/>
                      <w:iCs w:val="0"/>
                      <w:color w:val="000000"/>
                      <w:kern w:val="0"/>
                      <w:sz w:val="20"/>
                      <w:szCs w:val="20"/>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b/>
                      <w:bCs/>
                      <w:i w:val="0"/>
                      <w:iCs w:val="0"/>
                      <w:color w:val="000000"/>
                      <w:sz w:val="20"/>
                      <w:szCs w:val="20"/>
                      <w:u w:val="none"/>
                    </w:rPr>
                  </w:pPr>
                  <w:r>
                    <w:rPr>
                      <w:rFonts w:hint="eastAsia" w:ascii="微软雅黑" w:hAnsi="微软雅黑" w:eastAsia="微软雅黑" w:cs="微软雅黑"/>
                      <w:b/>
                      <w:bCs/>
                      <w:i w:val="0"/>
                      <w:iCs w:val="0"/>
                      <w:color w:val="000000"/>
                      <w:kern w:val="0"/>
                      <w:sz w:val="20"/>
                      <w:szCs w:val="20"/>
                      <w:u w:val="none"/>
                      <w:lang w:val="en-US" w:eastAsia="zh-CN" w:bidi="ar"/>
                    </w:rPr>
                    <w:t>0</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8"/>
                      <w:szCs w:val="28"/>
                      <w:u w:val="none"/>
                    </w:rPr>
                  </w:pPr>
                  <w:r>
                    <w:rPr>
                      <w:rFonts w:hint="eastAsia" w:ascii="宋体" w:hAnsi="宋体" w:eastAsia="宋体" w:cs="宋体"/>
                      <w:b/>
                      <w:bCs/>
                      <w:i w:val="0"/>
                      <w:iCs w:val="0"/>
                      <w:color w:val="000000"/>
                      <w:kern w:val="0"/>
                      <w:sz w:val="28"/>
                      <w:szCs w:val="28"/>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b/>
                      <w:bCs/>
                      <w:i w:val="0"/>
                      <w:iCs w:val="0"/>
                      <w:color w:val="000000"/>
                      <w:sz w:val="22"/>
                      <w:szCs w:val="22"/>
                      <w:u w:val="none"/>
                    </w:rPr>
                  </w:pPr>
                  <w:r>
                    <w:rPr>
                      <w:rFonts w:hint="eastAsia" w:ascii="微软雅黑" w:hAnsi="微软雅黑" w:eastAsia="微软雅黑" w:cs="微软雅黑"/>
                      <w:b/>
                      <w:bCs/>
                      <w:i w:val="0"/>
                      <w:iCs w:val="0"/>
                      <w:color w:val="000000"/>
                      <w:kern w:val="0"/>
                      <w:sz w:val="22"/>
                      <w:szCs w:val="22"/>
                      <w:u w:val="none"/>
                      <w:lang w:val="en-US" w:eastAsia="zh-CN" w:bidi="ar"/>
                    </w:rPr>
                    <w:t>17</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微软雅黑" w:hAnsi="微软雅黑" w:eastAsia="微软雅黑" w:cs="微软雅黑"/>
                      <w:b/>
                      <w:bCs/>
                      <w:i w:val="0"/>
                      <w:iCs w:val="0"/>
                      <w:color w:val="000000"/>
                      <w:sz w:val="20"/>
                      <w:szCs w:val="20"/>
                      <w:u w:val="none"/>
                    </w:rPr>
                  </w:pPr>
                  <w:r>
                    <w:rPr>
                      <w:rFonts w:hint="eastAsia" w:ascii="微软雅黑" w:hAnsi="微软雅黑" w:eastAsia="微软雅黑" w:cs="微软雅黑"/>
                      <w:b/>
                      <w:bCs/>
                      <w:i w:val="0"/>
                      <w:iCs w:val="0"/>
                      <w:color w:val="000000"/>
                      <w:kern w:val="0"/>
                      <w:sz w:val="20"/>
                      <w:szCs w:val="20"/>
                      <w:u w:val="none"/>
                      <w:lang w:val="en-US" w:eastAsia="zh-CN" w:bidi="ar"/>
                    </w:rPr>
                    <w:t>退休后补</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微软雅黑" w:hAnsi="微软雅黑" w:eastAsia="微软雅黑" w:cs="微软雅黑"/>
                      <w:b/>
                      <w:bCs/>
                      <w:i w:val="0"/>
                      <w:iCs w:val="0"/>
                      <w:color w:val="000000"/>
                      <w:sz w:val="20"/>
                      <w:szCs w:val="20"/>
                      <w:u w:val="none"/>
                    </w:rPr>
                  </w:pPr>
                  <w:r>
                    <w:rPr>
                      <w:rFonts w:hint="eastAsia" w:ascii="微软雅黑" w:hAnsi="微软雅黑" w:eastAsia="微软雅黑" w:cs="微软雅黑"/>
                      <w:b/>
                      <w:bCs/>
                      <w:i w:val="0"/>
                      <w:iCs w:val="0"/>
                      <w:color w:val="000000"/>
                      <w:kern w:val="0"/>
                      <w:sz w:val="20"/>
                      <w:szCs w:val="20"/>
                      <w:u w:val="none"/>
                      <w:lang w:val="en-US" w:eastAsia="zh-CN" w:bidi="ar"/>
                    </w:rPr>
                    <w:t>科室保安</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微软雅黑" w:hAnsi="微软雅黑" w:eastAsia="微软雅黑" w:cs="微软雅黑"/>
                      <w:b/>
                      <w:bCs/>
                      <w:i w:val="0"/>
                      <w:iCs w:val="0"/>
                      <w:color w:val="000000"/>
                      <w:sz w:val="20"/>
                      <w:szCs w:val="20"/>
                      <w:u w:val="none"/>
                    </w:rPr>
                  </w:pPr>
                  <w:r>
                    <w:rPr>
                      <w:rFonts w:hint="eastAsia" w:ascii="微软雅黑" w:hAnsi="微软雅黑" w:eastAsia="微软雅黑" w:cs="微软雅黑"/>
                      <w:b/>
                      <w:bCs/>
                      <w:i w:val="0"/>
                      <w:iCs w:val="0"/>
                      <w:color w:val="000000"/>
                      <w:kern w:val="0"/>
                      <w:sz w:val="20"/>
                      <w:szCs w:val="20"/>
                      <w:u w:val="none"/>
                      <w:lang w:val="en-US" w:eastAsia="zh-CN" w:bidi="ar"/>
                    </w:rPr>
                    <w:t>九楼产后区门卫</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微软雅黑" w:hAnsi="微软雅黑" w:eastAsia="微软雅黑" w:cs="微软雅黑"/>
                      <w:b/>
                      <w:bCs/>
                      <w:i w:val="0"/>
                      <w:iCs w:val="0"/>
                      <w:color w:val="000000"/>
                      <w:sz w:val="20"/>
                      <w:szCs w:val="20"/>
                      <w:u w:val="none"/>
                    </w:rPr>
                  </w:pPr>
                  <w:r>
                    <w:rPr>
                      <w:rFonts w:hint="eastAsia" w:ascii="微软雅黑" w:hAnsi="微软雅黑" w:eastAsia="微软雅黑" w:cs="微软雅黑"/>
                      <w:b/>
                      <w:bCs/>
                      <w:i w:val="0"/>
                      <w:iCs w:val="0"/>
                      <w:color w:val="000000"/>
                      <w:kern w:val="0"/>
                      <w:sz w:val="20"/>
                      <w:szCs w:val="20"/>
                      <w:u w:val="none"/>
                      <w:lang w:val="en-US" w:eastAsia="zh-CN" w:bidi="ar"/>
                    </w:rPr>
                    <w:t>1</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微软雅黑" w:hAnsi="微软雅黑" w:eastAsia="微软雅黑" w:cs="微软雅黑"/>
                      <w:b/>
                      <w:bCs/>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微软雅黑" w:hAnsi="微软雅黑" w:eastAsia="微软雅黑" w:cs="微软雅黑"/>
                      <w:b/>
                      <w:bCs/>
                      <w:i w:val="0"/>
                      <w:iCs w:val="0"/>
                      <w:color w:val="FF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8"/>
                      <w:szCs w:val="28"/>
                      <w:u w:val="none"/>
                    </w:rPr>
                  </w:pPr>
                  <w:r>
                    <w:rPr>
                      <w:rFonts w:hint="eastAsia" w:ascii="宋体" w:hAnsi="宋体" w:eastAsia="宋体" w:cs="宋体"/>
                      <w:b/>
                      <w:bCs/>
                      <w:i w:val="0"/>
                      <w:iCs w:val="0"/>
                      <w:color w:val="000000"/>
                      <w:kern w:val="0"/>
                      <w:sz w:val="28"/>
                      <w:szCs w:val="2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6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b/>
                      <w:bCs/>
                      <w:i w:val="0"/>
                      <w:iCs w:val="0"/>
                      <w:color w:val="000000"/>
                      <w:sz w:val="22"/>
                      <w:szCs w:val="22"/>
                      <w:u w:val="none"/>
                    </w:rPr>
                  </w:pPr>
                  <w:r>
                    <w:rPr>
                      <w:rFonts w:hint="eastAsia" w:ascii="微软雅黑" w:hAnsi="微软雅黑" w:eastAsia="微软雅黑" w:cs="微软雅黑"/>
                      <w:b/>
                      <w:bCs/>
                      <w:i w:val="0"/>
                      <w:iCs w:val="0"/>
                      <w:color w:val="000000"/>
                      <w:kern w:val="0"/>
                      <w:sz w:val="22"/>
                      <w:szCs w:val="22"/>
                      <w:u w:val="none"/>
                      <w:lang w:val="en-US" w:eastAsia="zh-CN" w:bidi="ar"/>
                    </w:rPr>
                    <w:t>18</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微软雅黑" w:hAnsi="微软雅黑" w:eastAsia="微软雅黑" w:cs="微软雅黑"/>
                      <w:b/>
                      <w:bCs/>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微软雅黑" w:hAnsi="微软雅黑" w:eastAsia="微软雅黑" w:cs="微软雅黑"/>
                      <w:b/>
                      <w:bCs/>
                      <w:i w:val="0"/>
                      <w:iCs w:val="0"/>
                      <w:color w:val="000000"/>
                      <w:sz w:val="20"/>
                      <w:szCs w:val="20"/>
                      <w:u w:val="none"/>
                    </w:rPr>
                  </w:pPr>
                  <w:r>
                    <w:rPr>
                      <w:rFonts w:hint="eastAsia" w:ascii="微软雅黑" w:hAnsi="微软雅黑" w:eastAsia="微软雅黑" w:cs="微软雅黑"/>
                      <w:b/>
                      <w:bCs/>
                      <w:i w:val="0"/>
                      <w:iCs w:val="0"/>
                      <w:color w:val="000000"/>
                      <w:kern w:val="0"/>
                      <w:sz w:val="20"/>
                      <w:szCs w:val="20"/>
                      <w:u w:val="none"/>
                      <w:lang w:val="en-US" w:eastAsia="zh-CN" w:bidi="ar"/>
                    </w:rPr>
                    <w:t>消控室</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微软雅黑" w:hAnsi="微软雅黑" w:eastAsia="微软雅黑" w:cs="微软雅黑"/>
                      <w:b/>
                      <w:bCs/>
                      <w:i w:val="0"/>
                      <w:iCs w:val="0"/>
                      <w:color w:val="000000"/>
                      <w:sz w:val="20"/>
                      <w:szCs w:val="20"/>
                      <w:u w:val="none"/>
                    </w:rPr>
                  </w:pPr>
                  <w:r>
                    <w:rPr>
                      <w:rFonts w:hint="eastAsia" w:ascii="微软雅黑" w:hAnsi="微软雅黑" w:eastAsia="微软雅黑" w:cs="微软雅黑"/>
                      <w:b/>
                      <w:bCs/>
                      <w:i w:val="0"/>
                      <w:iCs w:val="0"/>
                      <w:color w:val="000000"/>
                      <w:kern w:val="0"/>
                      <w:sz w:val="20"/>
                      <w:szCs w:val="20"/>
                      <w:u w:val="none"/>
                      <w:lang w:val="en-US" w:eastAsia="zh-CN" w:bidi="ar"/>
                    </w:rPr>
                    <w:t>消控+监控</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微软雅黑" w:hAnsi="微软雅黑" w:eastAsia="微软雅黑" w:cs="微软雅黑"/>
                      <w:b/>
                      <w:bCs/>
                      <w:i w:val="0"/>
                      <w:iCs w:val="0"/>
                      <w:color w:val="000000"/>
                      <w:sz w:val="20"/>
                      <w:szCs w:val="20"/>
                      <w:u w:val="none"/>
                    </w:rPr>
                  </w:pPr>
                  <w:r>
                    <w:rPr>
                      <w:rFonts w:hint="eastAsia" w:ascii="微软雅黑" w:hAnsi="微软雅黑" w:eastAsia="微软雅黑" w:cs="微软雅黑"/>
                      <w:b/>
                      <w:bCs/>
                      <w:i w:val="0"/>
                      <w:iCs w:val="0"/>
                      <w:color w:val="000000"/>
                      <w:kern w:val="0"/>
                      <w:sz w:val="20"/>
                      <w:szCs w:val="20"/>
                      <w:u w:val="none"/>
                      <w:lang w:val="en-US" w:eastAsia="zh-CN" w:bidi="ar"/>
                    </w:rPr>
                    <w:t>1</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微软雅黑" w:hAnsi="微软雅黑" w:eastAsia="微软雅黑" w:cs="微软雅黑"/>
                      <w:b/>
                      <w:bCs/>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微软雅黑" w:hAnsi="微软雅黑" w:eastAsia="微软雅黑" w:cs="微软雅黑"/>
                      <w:b/>
                      <w:bCs/>
                      <w:i w:val="0"/>
                      <w:iCs w:val="0"/>
                      <w:color w:val="FF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8"/>
                      <w:szCs w:val="28"/>
                      <w:u w:val="none"/>
                    </w:rPr>
                  </w:pPr>
                  <w:r>
                    <w:rPr>
                      <w:rFonts w:hint="eastAsia" w:ascii="宋体" w:hAnsi="宋体" w:eastAsia="宋体" w:cs="宋体"/>
                      <w:b/>
                      <w:bCs/>
                      <w:i w:val="0"/>
                      <w:iCs w:val="0"/>
                      <w:color w:val="000000"/>
                      <w:kern w:val="0"/>
                      <w:sz w:val="28"/>
                      <w:szCs w:val="2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b/>
                      <w:bCs/>
                      <w:i w:val="0"/>
                      <w:iCs w:val="0"/>
                      <w:color w:val="000000"/>
                      <w:sz w:val="22"/>
                      <w:szCs w:val="22"/>
                      <w:u w:val="none"/>
                    </w:rPr>
                  </w:pPr>
                  <w:r>
                    <w:rPr>
                      <w:rFonts w:hint="eastAsia" w:ascii="微软雅黑" w:hAnsi="微软雅黑" w:eastAsia="微软雅黑" w:cs="微软雅黑"/>
                      <w:b/>
                      <w:bCs/>
                      <w:i w:val="0"/>
                      <w:iCs w:val="0"/>
                      <w:color w:val="000000"/>
                      <w:kern w:val="0"/>
                      <w:sz w:val="22"/>
                      <w:szCs w:val="22"/>
                      <w:u w:val="none"/>
                      <w:lang w:val="en-US" w:eastAsia="zh-CN" w:bidi="ar"/>
                    </w:rPr>
                    <w:t>19</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微软雅黑" w:hAnsi="微软雅黑" w:eastAsia="微软雅黑" w:cs="微软雅黑"/>
                      <w:b/>
                      <w:bCs/>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b/>
                      <w:bCs/>
                      <w:i w:val="0"/>
                      <w:iCs w:val="0"/>
                      <w:color w:val="000000"/>
                      <w:sz w:val="20"/>
                      <w:szCs w:val="20"/>
                      <w:u w:val="none"/>
                    </w:rPr>
                  </w:pPr>
                  <w:r>
                    <w:rPr>
                      <w:rFonts w:hint="eastAsia" w:ascii="微软雅黑" w:hAnsi="微软雅黑" w:eastAsia="微软雅黑" w:cs="微软雅黑"/>
                      <w:b/>
                      <w:bCs/>
                      <w:i w:val="0"/>
                      <w:iCs w:val="0"/>
                      <w:color w:val="000000"/>
                      <w:kern w:val="0"/>
                      <w:sz w:val="20"/>
                      <w:szCs w:val="20"/>
                      <w:u w:val="none"/>
                      <w:lang w:val="en-US" w:eastAsia="zh-CN" w:bidi="ar"/>
                    </w:rPr>
                    <w:t>公共区域保安</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b/>
                      <w:bCs/>
                      <w:i w:val="0"/>
                      <w:iCs w:val="0"/>
                      <w:color w:val="000000"/>
                      <w:sz w:val="20"/>
                      <w:szCs w:val="20"/>
                      <w:u w:val="none"/>
                    </w:rPr>
                  </w:pPr>
                  <w:r>
                    <w:rPr>
                      <w:rFonts w:hint="eastAsia" w:ascii="微软雅黑" w:hAnsi="微软雅黑" w:eastAsia="微软雅黑" w:cs="微软雅黑"/>
                      <w:b/>
                      <w:bCs/>
                      <w:i w:val="0"/>
                      <w:iCs w:val="0"/>
                      <w:color w:val="000000"/>
                      <w:kern w:val="0"/>
                      <w:sz w:val="20"/>
                      <w:szCs w:val="20"/>
                      <w:u w:val="none"/>
                      <w:lang w:val="en-US" w:eastAsia="zh-CN" w:bidi="ar"/>
                    </w:rPr>
                    <w:t>西门岗</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微软雅黑" w:hAnsi="微软雅黑" w:eastAsia="微软雅黑" w:cs="微软雅黑"/>
                      <w:b/>
                      <w:bCs/>
                      <w:i w:val="0"/>
                      <w:iCs w:val="0"/>
                      <w:color w:val="000000"/>
                      <w:sz w:val="20"/>
                      <w:szCs w:val="20"/>
                      <w:u w:val="none"/>
                    </w:rPr>
                  </w:pPr>
                  <w:r>
                    <w:rPr>
                      <w:rFonts w:hint="eastAsia" w:ascii="微软雅黑" w:hAnsi="微软雅黑" w:eastAsia="微软雅黑" w:cs="微软雅黑"/>
                      <w:b/>
                      <w:bCs/>
                      <w:i w:val="0"/>
                      <w:iCs w:val="0"/>
                      <w:color w:val="000000"/>
                      <w:kern w:val="0"/>
                      <w:sz w:val="20"/>
                      <w:szCs w:val="20"/>
                      <w:u w:val="none"/>
                      <w:lang w:val="en-US" w:eastAsia="zh-CN" w:bidi="ar"/>
                    </w:rPr>
                    <w:t>1</w:t>
                  </w:r>
                </w:p>
              </w:tc>
              <w:tc>
                <w:tcPr>
                  <w:tcW w:w="0" w:type="auto"/>
                  <w:tcBorders>
                    <w:top w:val="single" w:color="000000" w:sz="4" w:space="0"/>
                    <w:left w:val="single" w:color="000000" w:sz="4" w:space="0"/>
                    <w:bottom w:val="single" w:color="000000" w:sz="4" w:space="0"/>
                    <w:right w:val="nil"/>
                  </w:tcBorders>
                  <w:shd w:val="clear" w:color="auto" w:fill="FFFFFF"/>
                  <w:vAlign w:val="center"/>
                </w:tcPr>
                <w:p>
                  <w:pPr>
                    <w:jc w:val="center"/>
                    <w:rPr>
                      <w:rFonts w:hint="eastAsia" w:ascii="微软雅黑" w:hAnsi="微软雅黑" w:eastAsia="微软雅黑" w:cs="微软雅黑"/>
                      <w:b/>
                      <w:bCs/>
                      <w:i w:val="0"/>
                      <w:iCs w:val="0"/>
                      <w:color w:val="000000"/>
                      <w:sz w:val="20"/>
                      <w:szCs w:val="20"/>
                      <w:u w:val="none"/>
                    </w:rPr>
                  </w:pPr>
                </w:p>
              </w:tc>
              <w:tc>
                <w:tcPr>
                  <w:tcW w:w="0" w:type="auto"/>
                  <w:tcBorders>
                    <w:top w:val="single" w:color="000000" w:sz="4" w:space="0"/>
                    <w:left w:val="nil"/>
                    <w:bottom w:val="single" w:color="000000" w:sz="4" w:space="0"/>
                    <w:right w:val="single" w:color="000000" w:sz="4" w:space="0"/>
                  </w:tcBorders>
                  <w:shd w:val="clear" w:color="auto" w:fill="FFFFFF"/>
                  <w:vAlign w:val="center"/>
                </w:tcPr>
                <w:p>
                  <w:pPr>
                    <w:jc w:val="center"/>
                    <w:rPr>
                      <w:rFonts w:hint="eastAsia" w:ascii="微软雅黑" w:hAnsi="微软雅黑" w:eastAsia="微软雅黑" w:cs="微软雅黑"/>
                      <w:b/>
                      <w:bCs/>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微软雅黑" w:hAnsi="微软雅黑" w:eastAsia="微软雅黑" w:cs="微软雅黑"/>
                      <w:b/>
                      <w:bCs/>
                      <w:i w:val="0"/>
                      <w:iCs w:val="0"/>
                      <w:color w:val="FF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8"/>
                      <w:szCs w:val="28"/>
                      <w:u w:val="none"/>
                    </w:rPr>
                  </w:pPr>
                  <w:r>
                    <w:rPr>
                      <w:rFonts w:hint="eastAsia" w:ascii="宋体" w:hAnsi="宋体" w:eastAsia="宋体" w:cs="宋体"/>
                      <w:b/>
                      <w:bCs/>
                      <w:i w:val="0"/>
                      <w:iCs w:val="0"/>
                      <w:color w:val="000000"/>
                      <w:kern w:val="0"/>
                      <w:sz w:val="28"/>
                      <w:szCs w:val="2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b/>
                      <w:bCs/>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微软雅黑" w:hAnsi="微软雅黑" w:eastAsia="微软雅黑" w:cs="微软雅黑"/>
                      <w:b/>
                      <w:bCs/>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微软雅黑" w:hAnsi="微软雅黑" w:eastAsia="微软雅黑" w:cs="微软雅黑"/>
                      <w:b/>
                      <w:bCs/>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b/>
                      <w:bCs/>
                      <w:i w:val="0"/>
                      <w:iCs w:val="0"/>
                      <w:color w:val="000000"/>
                      <w:sz w:val="28"/>
                      <w:szCs w:val="2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8"/>
                      <w:szCs w:val="2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b/>
                      <w:bCs/>
                      <w:i w:val="0"/>
                      <w:iCs w:val="0"/>
                      <w:color w:val="000000"/>
                      <w:sz w:val="28"/>
                      <w:szCs w:val="2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8"/>
                      <w:szCs w:val="28"/>
                      <w:u w:val="none"/>
                    </w:rPr>
                  </w:pPr>
                  <w:r>
                    <w:rPr>
                      <w:rFonts w:hint="eastAsia" w:ascii="宋体" w:hAnsi="宋体" w:eastAsia="宋体" w:cs="宋体"/>
                      <w:b/>
                      <w:bCs/>
                      <w:i w:val="0"/>
                      <w:iCs w:val="0"/>
                      <w:color w:val="000000"/>
                      <w:kern w:val="0"/>
                      <w:sz w:val="28"/>
                      <w:szCs w:val="28"/>
                      <w:u w:val="none"/>
                      <w:lang w:val="en-US" w:eastAsia="zh-CN" w:bidi="ar"/>
                    </w:rPr>
                    <w:t>44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微软雅黑" w:hAnsi="微软雅黑" w:eastAsia="微软雅黑" w:cs="微软雅黑"/>
                      <w:b/>
                      <w:bCs/>
                      <w:i w:val="0"/>
                      <w:iCs w:val="0"/>
                      <w:color w:val="FF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微软雅黑" w:hAnsi="微软雅黑" w:eastAsia="微软雅黑" w:cs="微软雅黑"/>
                      <w:b/>
                      <w:bCs/>
                      <w:i w:val="0"/>
                      <w:iCs w:val="0"/>
                      <w:color w:val="FF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微软雅黑" w:hAnsi="微软雅黑" w:eastAsia="微软雅黑" w:cs="微软雅黑"/>
                      <w:b/>
                      <w:bCs/>
                      <w:i w:val="0"/>
                      <w:iCs w:val="0"/>
                      <w:color w:val="FF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微软雅黑" w:hAnsi="微软雅黑" w:eastAsia="微软雅黑" w:cs="微软雅黑"/>
                      <w:b/>
                      <w:bCs/>
                      <w:i w:val="0"/>
                      <w:iCs w:val="0"/>
                      <w:color w:val="000000"/>
                      <w:sz w:val="20"/>
                      <w:szCs w:val="20"/>
                      <w:u w:val="none"/>
                    </w:rPr>
                  </w:pPr>
                  <w:r>
                    <w:rPr>
                      <w:rFonts w:hint="eastAsia" w:ascii="微软雅黑" w:hAnsi="微软雅黑" w:eastAsia="微软雅黑" w:cs="微软雅黑"/>
                      <w:b/>
                      <w:bCs/>
                      <w:i w:val="0"/>
                      <w:iCs w:val="0"/>
                      <w:color w:val="000000"/>
                      <w:kern w:val="0"/>
                      <w:sz w:val="20"/>
                      <w:szCs w:val="20"/>
                      <w:u w:val="none"/>
                      <w:lang w:val="en-US" w:eastAsia="zh-CN" w:bidi="ar"/>
                    </w:rPr>
                    <w:t>调休</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微软雅黑" w:hAnsi="微软雅黑" w:eastAsia="微软雅黑" w:cs="微软雅黑"/>
                      <w:b/>
                      <w:bCs/>
                      <w:i w:val="0"/>
                      <w:iCs w:val="0"/>
                      <w:color w:val="FF0000"/>
                      <w:sz w:val="20"/>
                      <w:szCs w:val="20"/>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8"/>
                      <w:szCs w:val="2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微软雅黑" w:hAnsi="微软雅黑" w:eastAsia="微软雅黑" w:cs="微软雅黑"/>
                      <w:b/>
                      <w:bCs/>
                      <w:i w:val="0"/>
                      <w:iCs w:val="0"/>
                      <w:color w:val="FF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8"/>
                      <w:szCs w:val="28"/>
                      <w:u w:val="none"/>
                    </w:rPr>
                  </w:pPr>
                  <w:r>
                    <w:rPr>
                      <w:rFonts w:hint="eastAsia" w:ascii="宋体" w:hAnsi="宋体" w:eastAsia="宋体" w:cs="宋体"/>
                      <w:b/>
                      <w:bCs/>
                      <w:i w:val="0"/>
                      <w:iCs w:val="0"/>
                      <w:color w:val="000000"/>
                      <w:kern w:val="0"/>
                      <w:sz w:val="28"/>
                      <w:szCs w:val="28"/>
                      <w:u w:val="none"/>
                      <w:lang w:val="en-US" w:eastAsia="zh-CN" w:bidi="ar"/>
                    </w:rPr>
                    <w:t xml:space="preserve">6.77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6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微软雅黑" w:hAnsi="微软雅黑" w:eastAsia="微软雅黑" w:cs="微软雅黑"/>
                      <w:b/>
                      <w:bCs/>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微软雅黑" w:hAnsi="微软雅黑" w:eastAsia="微软雅黑" w:cs="微软雅黑"/>
                      <w:b/>
                      <w:bCs/>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微软雅黑" w:hAnsi="微软雅黑" w:eastAsia="微软雅黑" w:cs="微软雅黑"/>
                      <w:b/>
                      <w:bCs/>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微软雅黑" w:hAnsi="微软雅黑" w:eastAsia="微软雅黑" w:cs="微软雅黑"/>
                      <w:b/>
                      <w:bCs/>
                      <w:i w:val="0"/>
                      <w:iCs w:val="0"/>
                      <w:color w:val="000000"/>
                      <w:sz w:val="20"/>
                      <w:szCs w:val="20"/>
                      <w:u w:val="none"/>
                    </w:rPr>
                  </w:pPr>
                  <w:r>
                    <w:rPr>
                      <w:rFonts w:hint="eastAsia" w:ascii="微软雅黑" w:hAnsi="微软雅黑" w:eastAsia="微软雅黑" w:cs="微软雅黑"/>
                      <w:b/>
                      <w:bCs/>
                      <w:i w:val="0"/>
                      <w:iCs w:val="0"/>
                      <w:color w:val="000000"/>
                      <w:kern w:val="0"/>
                      <w:sz w:val="20"/>
                      <w:szCs w:val="20"/>
                      <w:u w:val="none"/>
                      <w:lang w:val="en-US" w:eastAsia="zh-CN" w:bidi="ar"/>
                    </w:rPr>
                    <w:t>合计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b/>
                      <w:bCs/>
                      <w:i w:val="0"/>
                      <w:iCs w:val="0"/>
                      <w:color w:val="000000"/>
                      <w:sz w:val="28"/>
                      <w:szCs w:val="2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8"/>
                      <w:szCs w:val="2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b/>
                      <w:bCs/>
                      <w:i w:val="0"/>
                      <w:iCs w:val="0"/>
                      <w:color w:val="000000"/>
                      <w:sz w:val="28"/>
                      <w:szCs w:val="2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8"/>
                      <w:szCs w:val="28"/>
                      <w:u w:val="none"/>
                    </w:rPr>
                  </w:pPr>
                  <w:r>
                    <w:rPr>
                      <w:rFonts w:hint="eastAsia" w:ascii="宋体" w:hAnsi="宋体" w:eastAsia="宋体" w:cs="宋体"/>
                      <w:b/>
                      <w:bCs/>
                      <w:i w:val="0"/>
                      <w:iCs w:val="0"/>
                      <w:color w:val="000000"/>
                      <w:kern w:val="0"/>
                      <w:sz w:val="28"/>
                      <w:szCs w:val="28"/>
                      <w:u w:val="none"/>
                      <w:lang w:val="en-US" w:eastAsia="zh-CN" w:bidi="ar"/>
                    </w:rPr>
                    <w:t xml:space="preserve">50.77 </w:t>
                  </w:r>
                </w:p>
              </w:tc>
            </w:tr>
          </w:tbl>
          <w:p>
            <w:pPr>
              <w:pStyle w:val="3"/>
              <w:numPr>
                <w:ilvl w:val="0"/>
                <w:numId w:val="2"/>
              </w:numPr>
              <w:tabs>
                <w:tab w:val="clear" w:pos="312"/>
              </w:tabs>
              <w:rPr>
                <w:rFonts w:hint="default" w:cs="宋体"/>
                <w:sz w:val="28"/>
                <w:szCs w:val="28"/>
                <w:lang w:val="en-US" w:eastAsia="zh-CN" w:bidi="zh-CN"/>
              </w:rPr>
            </w:pPr>
            <w:r>
              <w:rPr>
                <w:rFonts w:hint="eastAsia" w:cs="宋体"/>
                <w:sz w:val="28"/>
                <w:szCs w:val="28"/>
                <w:lang w:val="en-US" w:eastAsia="zh-CN" w:bidi="zh-CN"/>
              </w:rPr>
              <w:t>南琴院区岗位设置</w:t>
            </w:r>
          </w:p>
          <w:tbl>
            <w:tblPr>
              <w:tblStyle w:val="9"/>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547"/>
              <w:gridCol w:w="965"/>
              <w:gridCol w:w="1042"/>
              <w:gridCol w:w="1568"/>
              <w:gridCol w:w="2486"/>
              <w:gridCol w:w="513"/>
              <w:gridCol w:w="686"/>
              <w:gridCol w:w="513"/>
              <w:gridCol w:w="91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微软雅黑" w:hAnsi="微软雅黑" w:eastAsia="微软雅黑" w:cs="微软雅黑"/>
                      <w:b/>
                      <w:bCs/>
                      <w:i w:val="0"/>
                      <w:iCs w:val="0"/>
                      <w:color w:val="000000"/>
                      <w:kern w:val="0"/>
                      <w:sz w:val="22"/>
                      <w:szCs w:val="22"/>
                      <w:u w:val="none"/>
                      <w:lang w:val="en-US" w:eastAsia="zh-CN" w:bidi="ar"/>
                    </w:rPr>
                  </w:pPr>
                  <w:r>
                    <w:rPr>
                      <w:rFonts w:hint="eastAsia" w:ascii="微软雅黑" w:hAnsi="微软雅黑" w:eastAsia="微软雅黑" w:cs="微软雅黑"/>
                      <w:b/>
                      <w:bCs/>
                      <w:i w:val="0"/>
                      <w:iCs w:val="0"/>
                      <w:color w:val="000000"/>
                      <w:kern w:val="0"/>
                      <w:sz w:val="22"/>
                      <w:szCs w:val="22"/>
                      <w:u w:val="none"/>
                      <w:lang w:val="en-US" w:eastAsia="zh-CN" w:bidi="ar"/>
                    </w:rPr>
                    <w:t>序号</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微软雅黑" w:hAnsi="微软雅黑" w:eastAsia="微软雅黑" w:cs="微软雅黑"/>
                      <w:b/>
                      <w:bCs/>
                      <w:i w:val="0"/>
                      <w:iCs w:val="0"/>
                      <w:color w:val="000000"/>
                      <w:kern w:val="0"/>
                      <w:sz w:val="22"/>
                      <w:szCs w:val="22"/>
                      <w:u w:val="none"/>
                      <w:lang w:val="en-US" w:eastAsia="zh-CN" w:bidi="ar"/>
                    </w:rPr>
                  </w:pPr>
                  <w:r>
                    <w:rPr>
                      <w:rFonts w:hint="eastAsia" w:ascii="微软雅黑" w:hAnsi="微软雅黑" w:eastAsia="微软雅黑" w:cs="微软雅黑"/>
                      <w:b/>
                      <w:bCs/>
                      <w:i w:val="0"/>
                      <w:iCs w:val="0"/>
                      <w:color w:val="000000"/>
                      <w:kern w:val="0"/>
                      <w:sz w:val="22"/>
                      <w:szCs w:val="22"/>
                      <w:u w:val="none"/>
                      <w:lang w:val="en-US" w:eastAsia="zh-CN" w:bidi="ar"/>
                    </w:rPr>
                    <w:t>分类</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微软雅黑" w:hAnsi="微软雅黑" w:eastAsia="微软雅黑" w:cs="微软雅黑"/>
                      <w:b/>
                      <w:bCs/>
                      <w:i w:val="0"/>
                      <w:iCs w:val="0"/>
                      <w:color w:val="000000"/>
                      <w:kern w:val="0"/>
                      <w:sz w:val="22"/>
                      <w:szCs w:val="22"/>
                      <w:u w:val="none"/>
                      <w:lang w:val="en-US" w:eastAsia="zh-CN" w:bidi="ar"/>
                    </w:rPr>
                  </w:pPr>
                  <w:r>
                    <w:rPr>
                      <w:rFonts w:hint="eastAsia" w:ascii="微软雅黑" w:hAnsi="微软雅黑" w:eastAsia="微软雅黑" w:cs="微软雅黑"/>
                      <w:b/>
                      <w:bCs/>
                      <w:i w:val="0"/>
                      <w:iCs w:val="0"/>
                      <w:color w:val="000000"/>
                      <w:kern w:val="0"/>
                      <w:sz w:val="22"/>
                      <w:szCs w:val="22"/>
                      <w:u w:val="none"/>
                      <w:lang w:val="en-US" w:eastAsia="zh-CN" w:bidi="ar"/>
                    </w:rPr>
                    <w:t>岗位</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微软雅黑" w:hAnsi="微软雅黑" w:eastAsia="微软雅黑" w:cs="微软雅黑"/>
                      <w:b/>
                      <w:bCs/>
                      <w:i w:val="0"/>
                      <w:iCs w:val="0"/>
                      <w:color w:val="000000"/>
                      <w:kern w:val="0"/>
                      <w:sz w:val="22"/>
                      <w:szCs w:val="22"/>
                      <w:u w:val="none"/>
                      <w:lang w:val="en-US" w:eastAsia="zh-CN" w:bidi="ar"/>
                    </w:rPr>
                  </w:pPr>
                  <w:r>
                    <w:rPr>
                      <w:rFonts w:hint="eastAsia" w:ascii="微软雅黑" w:hAnsi="微软雅黑" w:eastAsia="微软雅黑" w:cs="微软雅黑"/>
                      <w:b/>
                      <w:bCs/>
                      <w:i w:val="0"/>
                      <w:iCs w:val="0"/>
                      <w:color w:val="000000"/>
                      <w:kern w:val="0"/>
                      <w:sz w:val="22"/>
                      <w:szCs w:val="22"/>
                      <w:u w:val="none"/>
                      <w:lang w:val="en-US" w:eastAsia="zh-CN" w:bidi="ar"/>
                    </w:rPr>
                    <w:t>上班时间及班次</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微软雅黑" w:hAnsi="微软雅黑" w:eastAsia="微软雅黑" w:cs="微软雅黑"/>
                      <w:b/>
                      <w:bCs/>
                      <w:i w:val="0"/>
                      <w:iCs w:val="0"/>
                      <w:color w:val="000000"/>
                      <w:kern w:val="0"/>
                      <w:sz w:val="22"/>
                      <w:szCs w:val="22"/>
                      <w:u w:val="none"/>
                      <w:lang w:val="en-US" w:eastAsia="zh-CN" w:bidi="ar"/>
                    </w:rPr>
                  </w:pPr>
                  <w:r>
                    <w:rPr>
                      <w:rFonts w:hint="eastAsia" w:ascii="微软雅黑" w:hAnsi="微软雅黑" w:eastAsia="微软雅黑" w:cs="微软雅黑"/>
                      <w:b/>
                      <w:bCs/>
                      <w:i w:val="0"/>
                      <w:iCs w:val="0"/>
                      <w:color w:val="000000"/>
                      <w:kern w:val="0"/>
                      <w:sz w:val="22"/>
                      <w:szCs w:val="22"/>
                      <w:u w:val="none"/>
                      <w:lang w:val="en-US" w:eastAsia="zh-CN" w:bidi="ar"/>
                    </w:rPr>
                    <w:t>白班</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微软雅黑" w:hAnsi="微软雅黑" w:eastAsia="微软雅黑" w:cs="微软雅黑"/>
                      <w:b/>
                      <w:bCs/>
                      <w:i w:val="0"/>
                      <w:iCs w:val="0"/>
                      <w:color w:val="000000"/>
                      <w:kern w:val="0"/>
                      <w:sz w:val="22"/>
                      <w:szCs w:val="22"/>
                      <w:u w:val="none"/>
                      <w:lang w:val="en-US" w:eastAsia="zh-CN" w:bidi="ar"/>
                    </w:rPr>
                  </w:pPr>
                  <w:r>
                    <w:rPr>
                      <w:rFonts w:hint="eastAsia" w:ascii="微软雅黑" w:hAnsi="微软雅黑" w:eastAsia="微软雅黑" w:cs="微软雅黑"/>
                      <w:b/>
                      <w:bCs/>
                      <w:i w:val="0"/>
                      <w:iCs w:val="0"/>
                      <w:color w:val="000000"/>
                      <w:kern w:val="0"/>
                      <w:sz w:val="22"/>
                      <w:szCs w:val="22"/>
                      <w:u w:val="none"/>
                      <w:lang w:val="en-US" w:eastAsia="zh-CN" w:bidi="ar"/>
                    </w:rPr>
                    <w:t>中班</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微软雅黑" w:hAnsi="微软雅黑" w:eastAsia="微软雅黑" w:cs="微软雅黑"/>
                      <w:b/>
                      <w:bCs/>
                      <w:i w:val="0"/>
                      <w:iCs w:val="0"/>
                      <w:color w:val="000000"/>
                      <w:kern w:val="0"/>
                      <w:sz w:val="22"/>
                      <w:szCs w:val="22"/>
                      <w:u w:val="none"/>
                      <w:lang w:val="en-US" w:eastAsia="zh-CN" w:bidi="ar"/>
                    </w:rPr>
                  </w:pPr>
                  <w:r>
                    <w:rPr>
                      <w:rFonts w:hint="eastAsia" w:ascii="微软雅黑" w:hAnsi="微软雅黑" w:eastAsia="微软雅黑" w:cs="微软雅黑"/>
                      <w:b/>
                      <w:bCs/>
                      <w:i w:val="0"/>
                      <w:iCs w:val="0"/>
                      <w:color w:val="000000"/>
                      <w:kern w:val="0"/>
                      <w:sz w:val="22"/>
                      <w:szCs w:val="22"/>
                      <w:u w:val="none"/>
                      <w:lang w:val="en-US" w:eastAsia="zh-CN" w:bidi="ar"/>
                    </w:rPr>
                    <w:t>晚班</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b/>
                      <w:bCs/>
                      <w:i w:val="0"/>
                      <w:iCs w:val="0"/>
                      <w:color w:val="000000"/>
                      <w:kern w:val="0"/>
                      <w:sz w:val="22"/>
                      <w:szCs w:val="22"/>
                      <w:u w:val="none"/>
                      <w:lang w:val="en-US" w:eastAsia="zh-CN" w:bidi="ar"/>
                    </w:rPr>
                  </w:pPr>
                  <w:r>
                    <w:rPr>
                      <w:rFonts w:hint="eastAsia" w:ascii="微软雅黑" w:hAnsi="微软雅黑" w:eastAsia="微软雅黑" w:cs="微软雅黑"/>
                      <w:b/>
                      <w:bCs/>
                      <w:i w:val="0"/>
                      <w:iCs w:val="0"/>
                      <w:color w:val="000000"/>
                      <w:kern w:val="0"/>
                      <w:sz w:val="22"/>
                      <w:szCs w:val="22"/>
                      <w:u w:val="none"/>
                      <w:lang w:val="en-US" w:eastAsia="zh-CN" w:bidi="ar"/>
                    </w:rPr>
                    <w:t>合计岗位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b/>
                      <w:bCs/>
                      <w:i w:val="0"/>
                      <w:iCs w:val="0"/>
                      <w:color w:val="000000"/>
                      <w:kern w:val="0"/>
                      <w:sz w:val="22"/>
                      <w:szCs w:val="22"/>
                      <w:u w:val="none"/>
                      <w:lang w:val="en-US" w:eastAsia="zh-CN" w:bidi="ar"/>
                    </w:rPr>
                  </w:pPr>
                  <w:r>
                    <w:rPr>
                      <w:rFonts w:hint="eastAsia" w:ascii="微软雅黑" w:hAnsi="微软雅黑" w:eastAsia="微软雅黑" w:cs="微软雅黑"/>
                      <w:b/>
                      <w:bCs/>
                      <w:i w:val="0"/>
                      <w:iCs w:val="0"/>
                      <w:color w:val="000000"/>
                      <w:kern w:val="0"/>
                      <w:sz w:val="22"/>
                      <w:szCs w:val="22"/>
                      <w:u w:val="none"/>
                      <w:lang w:val="en-US" w:eastAsia="zh-CN" w:bidi="ar"/>
                    </w:rPr>
                    <w:t>1</w:t>
                  </w:r>
                </w:p>
              </w:tc>
              <w:tc>
                <w:tcPr>
                  <w:tcW w:w="0" w:type="auto"/>
                  <w:vMerge w:val="restart"/>
                  <w:tcBorders>
                    <w:top w:val="single" w:color="000000" w:sz="4" w:space="0"/>
                    <w:left w:val="nil"/>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b/>
                      <w:bCs/>
                      <w:i w:val="0"/>
                      <w:iCs w:val="0"/>
                      <w:color w:val="000000"/>
                      <w:kern w:val="0"/>
                      <w:sz w:val="22"/>
                      <w:szCs w:val="22"/>
                      <w:u w:val="none"/>
                      <w:lang w:val="en-US" w:eastAsia="zh-CN" w:bidi="ar"/>
                    </w:rPr>
                  </w:pPr>
                  <w:r>
                    <w:rPr>
                      <w:rFonts w:hint="eastAsia" w:ascii="微软雅黑" w:hAnsi="微软雅黑" w:eastAsia="微软雅黑" w:cs="微软雅黑"/>
                      <w:b/>
                      <w:bCs/>
                      <w:i w:val="0"/>
                      <w:iCs w:val="0"/>
                      <w:color w:val="000000"/>
                      <w:kern w:val="0"/>
                      <w:sz w:val="22"/>
                      <w:szCs w:val="22"/>
                      <w:u w:val="none"/>
                      <w:lang w:val="en-US" w:eastAsia="zh-CN" w:bidi="ar"/>
                    </w:rPr>
                    <w:t>管理人员</w:t>
                  </w:r>
                </w:p>
              </w:tc>
              <w:tc>
                <w:tcPr>
                  <w:tcW w:w="0" w:type="auto"/>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b/>
                      <w:bCs/>
                      <w:i w:val="0"/>
                      <w:iCs w:val="0"/>
                      <w:color w:val="000000"/>
                      <w:kern w:val="0"/>
                      <w:sz w:val="22"/>
                      <w:szCs w:val="22"/>
                      <w:u w:val="none"/>
                      <w:lang w:val="en-US" w:eastAsia="zh-CN" w:bidi="ar"/>
                    </w:rPr>
                  </w:pPr>
                  <w:r>
                    <w:rPr>
                      <w:rFonts w:hint="eastAsia" w:ascii="微软雅黑" w:hAnsi="微软雅黑" w:eastAsia="微软雅黑" w:cs="微软雅黑"/>
                      <w:b/>
                      <w:bCs/>
                      <w:i w:val="0"/>
                      <w:iCs w:val="0"/>
                      <w:color w:val="000000"/>
                      <w:kern w:val="0"/>
                      <w:sz w:val="22"/>
                      <w:szCs w:val="22"/>
                      <w:u w:val="none"/>
                      <w:lang w:val="en-US" w:eastAsia="zh-CN" w:bidi="ar"/>
                    </w:rPr>
                    <w:t>保安管理人员</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b/>
                      <w:bCs/>
                      <w:i w:val="0"/>
                      <w:iCs w:val="0"/>
                      <w:color w:val="000000"/>
                      <w:kern w:val="0"/>
                      <w:sz w:val="22"/>
                      <w:szCs w:val="22"/>
                      <w:u w:val="none"/>
                      <w:lang w:val="en-US" w:eastAsia="zh-CN" w:bidi="ar"/>
                    </w:rPr>
                  </w:pPr>
                  <w:r>
                    <w:rPr>
                      <w:rFonts w:hint="eastAsia" w:ascii="微软雅黑" w:hAnsi="微软雅黑" w:eastAsia="微软雅黑" w:cs="微软雅黑"/>
                      <w:b/>
                      <w:bCs/>
                      <w:i w:val="0"/>
                      <w:iCs w:val="0"/>
                      <w:color w:val="000000"/>
                      <w:kern w:val="0"/>
                      <w:sz w:val="22"/>
                      <w:szCs w:val="22"/>
                      <w:u w:val="none"/>
                      <w:lang w:val="en-US" w:eastAsia="zh-CN" w:bidi="ar"/>
                    </w:rPr>
                    <w:t>队长</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b/>
                      <w:bCs/>
                      <w:i w:val="0"/>
                      <w:iCs w:val="0"/>
                      <w:color w:val="000000"/>
                      <w:kern w:val="0"/>
                      <w:sz w:val="22"/>
                      <w:szCs w:val="22"/>
                      <w:u w:val="none"/>
                      <w:lang w:val="en-US" w:eastAsia="zh-CN" w:bidi="ar"/>
                    </w:rPr>
                  </w:pPr>
                  <w:r>
                    <w:rPr>
                      <w:rFonts w:hint="eastAsia" w:ascii="微软雅黑" w:hAnsi="微软雅黑" w:eastAsia="微软雅黑" w:cs="微软雅黑"/>
                      <w:b/>
                      <w:bCs/>
                      <w:i w:val="0"/>
                      <w:iCs w:val="0"/>
                      <w:color w:val="000000"/>
                      <w:kern w:val="0"/>
                      <w:sz w:val="22"/>
                      <w:szCs w:val="22"/>
                      <w:u w:val="none"/>
                      <w:lang w:val="en-US" w:eastAsia="zh-CN" w:bidi="ar"/>
                    </w:rPr>
                    <w:t>7:30-19:30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b/>
                      <w:bCs/>
                      <w:i w:val="0"/>
                      <w:iCs w:val="0"/>
                      <w:color w:val="000000"/>
                      <w:kern w:val="0"/>
                      <w:sz w:val="22"/>
                      <w:szCs w:val="22"/>
                      <w:u w:val="none"/>
                      <w:lang w:val="en-US" w:eastAsia="zh-CN" w:bidi="ar"/>
                    </w:rPr>
                  </w:pPr>
                  <w:r>
                    <w:rPr>
                      <w:rFonts w:hint="eastAsia" w:ascii="微软雅黑" w:hAnsi="微软雅黑" w:eastAsia="微软雅黑" w:cs="微软雅黑"/>
                      <w:b/>
                      <w:bCs/>
                      <w:i w:val="0"/>
                      <w:iCs w:val="0"/>
                      <w:color w:val="000000"/>
                      <w:kern w:val="0"/>
                      <w:sz w:val="22"/>
                      <w:szCs w:val="22"/>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b/>
                      <w:bCs/>
                      <w:i w:val="0"/>
                      <w:iCs w:val="0"/>
                      <w:color w:val="000000"/>
                      <w:kern w:val="0"/>
                      <w:sz w:val="22"/>
                      <w:szCs w:val="22"/>
                      <w:u w:val="none"/>
                      <w:lang w:val="en-US" w:eastAsia="zh-CN" w:bidi="ar"/>
                    </w:rPr>
                  </w:pPr>
                  <w:r>
                    <w:rPr>
                      <w:rFonts w:hint="eastAsia" w:ascii="微软雅黑" w:hAnsi="微软雅黑" w:eastAsia="微软雅黑" w:cs="微软雅黑"/>
                      <w:b/>
                      <w:bCs/>
                      <w:i w:val="0"/>
                      <w:iCs w:val="0"/>
                      <w:color w:val="000000"/>
                      <w:kern w:val="0"/>
                      <w:sz w:val="22"/>
                      <w:szCs w:val="22"/>
                      <w:u w:val="none"/>
                      <w:lang w:val="en-US" w:eastAsia="zh-CN" w:bidi="ar"/>
                    </w:rPr>
                    <w:t>0.5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b/>
                      <w:bCs/>
                      <w:i w:val="0"/>
                      <w:iCs w:val="0"/>
                      <w:color w:val="000000"/>
                      <w:kern w:val="0"/>
                      <w:sz w:val="22"/>
                      <w:szCs w:val="22"/>
                      <w:u w:val="none"/>
                      <w:lang w:val="en-US" w:eastAsia="zh-CN" w:bidi="ar"/>
                    </w:rPr>
                  </w:pPr>
                  <w:r>
                    <w:rPr>
                      <w:rFonts w:hint="eastAsia" w:ascii="微软雅黑" w:hAnsi="微软雅黑" w:eastAsia="微软雅黑" w:cs="微软雅黑"/>
                      <w:b/>
                      <w:bCs/>
                      <w:i w:val="0"/>
                      <w:iCs w:val="0"/>
                      <w:color w:val="000000"/>
                      <w:kern w:val="0"/>
                      <w:sz w:val="22"/>
                      <w:szCs w:val="22"/>
                      <w:u w:val="none"/>
                      <w:lang w:val="en-US" w:eastAsia="zh-CN" w:bidi="ar"/>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b/>
                      <w:bCs/>
                      <w:i w:val="0"/>
                      <w:iCs w:val="0"/>
                      <w:color w:val="000000"/>
                      <w:kern w:val="0"/>
                      <w:sz w:val="22"/>
                      <w:szCs w:val="22"/>
                      <w:u w:val="none"/>
                      <w:lang w:val="en-US" w:eastAsia="zh-CN" w:bidi="ar"/>
                    </w:rPr>
                  </w:pPr>
                  <w:r>
                    <w:rPr>
                      <w:rFonts w:hint="eastAsia" w:ascii="微软雅黑" w:hAnsi="微软雅黑" w:eastAsia="微软雅黑" w:cs="微软雅黑"/>
                      <w:b/>
                      <w:bCs/>
                      <w:i w:val="0"/>
                      <w:iCs w:val="0"/>
                      <w:color w:val="000000"/>
                      <w:kern w:val="0"/>
                      <w:sz w:val="22"/>
                      <w:szCs w:val="22"/>
                      <w:u w:val="none"/>
                      <w:lang w:val="en-US" w:eastAsia="zh-CN" w:bidi="ar"/>
                    </w:rPr>
                    <w:t>1.5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b/>
                      <w:bCs/>
                      <w:i w:val="0"/>
                      <w:iCs w:val="0"/>
                      <w:color w:val="000000"/>
                      <w:kern w:val="0"/>
                      <w:sz w:val="22"/>
                      <w:szCs w:val="22"/>
                      <w:u w:val="none"/>
                      <w:lang w:val="en-US" w:eastAsia="zh-CN" w:bidi="ar"/>
                    </w:rPr>
                  </w:pPr>
                  <w:r>
                    <w:rPr>
                      <w:rFonts w:hint="eastAsia" w:ascii="微软雅黑" w:hAnsi="微软雅黑" w:eastAsia="微软雅黑" w:cs="微软雅黑"/>
                      <w:b/>
                      <w:bCs/>
                      <w:i w:val="0"/>
                      <w:iCs w:val="0"/>
                      <w:color w:val="000000"/>
                      <w:kern w:val="0"/>
                      <w:sz w:val="22"/>
                      <w:szCs w:val="22"/>
                      <w:u w:val="none"/>
                      <w:lang w:val="en-US" w:eastAsia="zh-CN" w:bidi="ar"/>
                    </w:rPr>
                    <w:t>2</w:t>
                  </w:r>
                </w:p>
              </w:tc>
              <w:tc>
                <w:tcPr>
                  <w:tcW w:w="0" w:type="auto"/>
                  <w:vMerge w:val="continue"/>
                  <w:tcBorders>
                    <w:top w:val="single" w:color="000000" w:sz="4" w:space="0"/>
                    <w:left w:val="nil"/>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b/>
                      <w:bCs/>
                      <w:i w:val="0"/>
                      <w:iCs w:val="0"/>
                      <w:color w:val="000000"/>
                      <w:kern w:val="0"/>
                      <w:sz w:val="22"/>
                      <w:szCs w:val="22"/>
                      <w:u w:val="none"/>
                      <w:lang w:val="en-US" w:eastAsia="zh-CN" w:bidi="ar"/>
                    </w:rPr>
                  </w:pPr>
                </w:p>
              </w:tc>
              <w:tc>
                <w:tcPr>
                  <w:tcW w:w="0" w:type="auto"/>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b/>
                      <w:bCs/>
                      <w:i w:val="0"/>
                      <w:iCs w:val="0"/>
                      <w:color w:val="000000"/>
                      <w:kern w:val="0"/>
                      <w:sz w:val="22"/>
                      <w:szCs w:val="22"/>
                      <w:u w:val="none"/>
                      <w:lang w:val="en-US" w:eastAsia="zh-CN" w:bidi="ar"/>
                    </w:rPr>
                  </w:pPr>
                  <w:r>
                    <w:rPr>
                      <w:rFonts w:hint="eastAsia" w:ascii="微软雅黑" w:hAnsi="微软雅黑" w:eastAsia="微软雅黑" w:cs="微软雅黑"/>
                      <w:b/>
                      <w:bCs/>
                      <w:i w:val="0"/>
                      <w:iCs w:val="0"/>
                      <w:color w:val="000000"/>
                      <w:kern w:val="0"/>
                      <w:sz w:val="22"/>
                      <w:szCs w:val="22"/>
                      <w:u w:val="none"/>
                      <w:lang w:val="en-US" w:eastAsia="zh-CN" w:bidi="ar"/>
                    </w:rPr>
                    <w:t>保安管理人员</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b/>
                      <w:bCs/>
                      <w:i w:val="0"/>
                      <w:iCs w:val="0"/>
                      <w:color w:val="000000"/>
                      <w:kern w:val="0"/>
                      <w:sz w:val="22"/>
                      <w:szCs w:val="22"/>
                      <w:u w:val="none"/>
                      <w:lang w:val="en-US" w:eastAsia="zh-CN" w:bidi="ar"/>
                    </w:rPr>
                  </w:pPr>
                  <w:r>
                    <w:rPr>
                      <w:rFonts w:hint="eastAsia" w:ascii="微软雅黑" w:hAnsi="微软雅黑" w:eastAsia="微软雅黑" w:cs="微软雅黑"/>
                      <w:b/>
                      <w:bCs/>
                      <w:i w:val="0"/>
                      <w:iCs w:val="0"/>
                      <w:color w:val="000000"/>
                      <w:kern w:val="0"/>
                      <w:sz w:val="22"/>
                      <w:szCs w:val="22"/>
                      <w:u w:val="none"/>
                      <w:lang w:val="en-US" w:eastAsia="zh-CN" w:bidi="ar"/>
                    </w:rPr>
                    <w:t>副队长</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b/>
                      <w:bCs/>
                      <w:i w:val="0"/>
                      <w:iCs w:val="0"/>
                      <w:color w:val="000000"/>
                      <w:kern w:val="0"/>
                      <w:sz w:val="22"/>
                      <w:szCs w:val="22"/>
                      <w:u w:val="none"/>
                      <w:lang w:val="en-US" w:eastAsia="zh-CN" w:bidi="ar"/>
                    </w:rPr>
                  </w:pPr>
                  <w:r>
                    <w:rPr>
                      <w:rFonts w:hint="eastAsia" w:ascii="微软雅黑" w:hAnsi="微软雅黑" w:eastAsia="微软雅黑" w:cs="微软雅黑"/>
                      <w:b/>
                      <w:bCs/>
                      <w:i w:val="0"/>
                      <w:iCs w:val="0"/>
                      <w:color w:val="000000"/>
                      <w:kern w:val="0"/>
                      <w:sz w:val="22"/>
                      <w:szCs w:val="22"/>
                      <w:u w:val="none"/>
                      <w:lang w:val="en-US" w:eastAsia="zh-CN" w:bidi="ar"/>
                    </w:rPr>
                    <w:t>19:30-7:30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b/>
                      <w:bCs/>
                      <w:i w:val="0"/>
                      <w:iCs w:val="0"/>
                      <w:color w:val="000000"/>
                      <w:kern w:val="0"/>
                      <w:sz w:val="22"/>
                      <w:szCs w:val="22"/>
                      <w:u w:val="none"/>
                      <w:lang w:val="en-US" w:eastAsia="zh-CN" w:bidi="ar"/>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b/>
                      <w:bCs/>
                      <w:i w:val="0"/>
                      <w:iCs w:val="0"/>
                      <w:color w:val="000000"/>
                      <w:kern w:val="0"/>
                      <w:sz w:val="22"/>
                      <w:szCs w:val="22"/>
                      <w:u w:val="none"/>
                      <w:lang w:val="en-US" w:eastAsia="zh-CN" w:bidi="ar"/>
                    </w:rPr>
                  </w:pPr>
                  <w:r>
                    <w:rPr>
                      <w:rFonts w:hint="eastAsia" w:ascii="微软雅黑" w:hAnsi="微软雅黑" w:eastAsia="微软雅黑" w:cs="微软雅黑"/>
                      <w:b/>
                      <w:bCs/>
                      <w:i w:val="0"/>
                      <w:iCs w:val="0"/>
                      <w:color w:val="000000"/>
                      <w:kern w:val="0"/>
                      <w:sz w:val="22"/>
                      <w:szCs w:val="22"/>
                      <w:u w:val="none"/>
                      <w:lang w:val="en-US" w:eastAsia="zh-CN" w:bidi="ar"/>
                    </w:rPr>
                    <w:t>0.5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b/>
                      <w:bCs/>
                      <w:i w:val="0"/>
                      <w:iCs w:val="0"/>
                      <w:color w:val="000000"/>
                      <w:kern w:val="0"/>
                      <w:sz w:val="22"/>
                      <w:szCs w:val="22"/>
                      <w:u w:val="none"/>
                      <w:lang w:val="en-US" w:eastAsia="zh-CN" w:bidi="ar"/>
                    </w:rPr>
                  </w:pPr>
                  <w:r>
                    <w:rPr>
                      <w:rFonts w:hint="eastAsia" w:ascii="微软雅黑" w:hAnsi="微软雅黑" w:eastAsia="微软雅黑" w:cs="微软雅黑"/>
                      <w:b/>
                      <w:bCs/>
                      <w:i w:val="0"/>
                      <w:iCs w:val="0"/>
                      <w:color w:val="000000"/>
                      <w:kern w:val="0"/>
                      <w:sz w:val="22"/>
                      <w:szCs w:val="22"/>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b/>
                      <w:bCs/>
                      <w:i w:val="0"/>
                      <w:iCs w:val="0"/>
                      <w:color w:val="000000"/>
                      <w:kern w:val="0"/>
                      <w:sz w:val="22"/>
                      <w:szCs w:val="22"/>
                      <w:u w:val="none"/>
                      <w:lang w:val="en-US" w:eastAsia="zh-CN" w:bidi="ar"/>
                    </w:rPr>
                  </w:pPr>
                  <w:r>
                    <w:rPr>
                      <w:rFonts w:hint="eastAsia" w:ascii="微软雅黑" w:hAnsi="微软雅黑" w:eastAsia="微软雅黑" w:cs="微软雅黑"/>
                      <w:b/>
                      <w:bCs/>
                      <w:i w:val="0"/>
                      <w:iCs w:val="0"/>
                      <w:color w:val="000000"/>
                      <w:kern w:val="0"/>
                      <w:sz w:val="22"/>
                      <w:szCs w:val="22"/>
                      <w:u w:val="none"/>
                      <w:lang w:val="en-US" w:eastAsia="zh-CN" w:bidi="ar"/>
                    </w:rPr>
                    <w:t>1.5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b/>
                      <w:bCs/>
                      <w:i w:val="0"/>
                      <w:iCs w:val="0"/>
                      <w:color w:val="000000"/>
                      <w:kern w:val="0"/>
                      <w:sz w:val="22"/>
                      <w:szCs w:val="22"/>
                      <w:u w:val="none"/>
                      <w:lang w:val="en-US" w:eastAsia="zh-CN" w:bidi="ar"/>
                    </w:rPr>
                  </w:pPr>
                  <w:r>
                    <w:rPr>
                      <w:rFonts w:hint="eastAsia" w:ascii="微软雅黑" w:hAnsi="微软雅黑" w:eastAsia="微软雅黑" w:cs="微软雅黑"/>
                      <w:b/>
                      <w:bCs/>
                      <w:i w:val="0"/>
                      <w:iCs w:val="0"/>
                      <w:color w:val="000000"/>
                      <w:kern w:val="0"/>
                      <w:sz w:val="22"/>
                      <w:szCs w:val="22"/>
                      <w:u w:val="none"/>
                      <w:lang w:val="en-US" w:eastAsia="zh-CN" w:bidi="ar"/>
                    </w:rPr>
                    <w:t>3</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b/>
                      <w:bCs/>
                      <w:i w:val="0"/>
                      <w:iCs w:val="0"/>
                      <w:color w:val="000000"/>
                      <w:kern w:val="0"/>
                      <w:sz w:val="22"/>
                      <w:szCs w:val="22"/>
                      <w:u w:val="none"/>
                      <w:lang w:val="en-US" w:eastAsia="zh-CN" w:bidi="ar"/>
                    </w:rPr>
                  </w:pPr>
                  <w:r>
                    <w:rPr>
                      <w:rFonts w:hint="eastAsia" w:ascii="微软雅黑" w:hAnsi="微软雅黑" w:eastAsia="微软雅黑" w:cs="微软雅黑"/>
                      <w:b/>
                      <w:bCs/>
                      <w:i w:val="0"/>
                      <w:iCs w:val="0"/>
                      <w:color w:val="000000"/>
                      <w:kern w:val="0"/>
                      <w:sz w:val="22"/>
                      <w:szCs w:val="22"/>
                      <w:u w:val="none"/>
                      <w:lang w:val="en-US" w:eastAsia="zh-CN" w:bidi="ar"/>
                    </w:rPr>
                    <w:t>消防视频监控</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b/>
                      <w:bCs/>
                      <w:i w:val="0"/>
                      <w:iCs w:val="0"/>
                      <w:color w:val="000000"/>
                      <w:kern w:val="0"/>
                      <w:sz w:val="22"/>
                      <w:szCs w:val="22"/>
                      <w:u w:val="none"/>
                      <w:lang w:val="en-US" w:eastAsia="zh-CN" w:bidi="ar"/>
                    </w:rPr>
                  </w:pPr>
                  <w:r>
                    <w:rPr>
                      <w:rFonts w:hint="eastAsia" w:ascii="微软雅黑" w:hAnsi="微软雅黑" w:eastAsia="微软雅黑" w:cs="微软雅黑"/>
                      <w:b/>
                      <w:bCs/>
                      <w:i w:val="0"/>
                      <w:iCs w:val="0"/>
                      <w:color w:val="000000"/>
                      <w:kern w:val="0"/>
                      <w:sz w:val="22"/>
                      <w:szCs w:val="22"/>
                      <w:u w:val="none"/>
                      <w:lang w:val="en-US" w:eastAsia="zh-CN" w:bidi="ar"/>
                    </w:rPr>
                    <w:t>消控室、监控室</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b/>
                      <w:bCs/>
                      <w:i w:val="0"/>
                      <w:iCs w:val="0"/>
                      <w:color w:val="000000"/>
                      <w:kern w:val="0"/>
                      <w:sz w:val="22"/>
                      <w:szCs w:val="22"/>
                      <w:u w:val="none"/>
                      <w:lang w:val="en-US" w:eastAsia="zh-CN" w:bidi="ar"/>
                    </w:rPr>
                  </w:pPr>
                  <w:r>
                    <w:rPr>
                      <w:rFonts w:hint="eastAsia" w:ascii="微软雅黑" w:hAnsi="微软雅黑" w:eastAsia="微软雅黑" w:cs="微软雅黑"/>
                      <w:b/>
                      <w:bCs/>
                      <w:i w:val="0"/>
                      <w:iCs w:val="0"/>
                      <w:color w:val="000000"/>
                      <w:kern w:val="0"/>
                      <w:sz w:val="22"/>
                      <w:szCs w:val="22"/>
                      <w:u w:val="none"/>
                      <w:lang w:val="en-US" w:eastAsia="zh-CN" w:bidi="ar"/>
                    </w:rPr>
                    <w:t>消控室值班员</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b/>
                      <w:bCs/>
                      <w:i w:val="0"/>
                      <w:iCs w:val="0"/>
                      <w:color w:val="000000"/>
                      <w:kern w:val="0"/>
                      <w:sz w:val="22"/>
                      <w:szCs w:val="22"/>
                      <w:u w:val="none"/>
                      <w:lang w:val="en-US" w:eastAsia="zh-CN" w:bidi="ar"/>
                    </w:rPr>
                  </w:pPr>
                  <w:r>
                    <w:rPr>
                      <w:rFonts w:hint="eastAsia" w:ascii="微软雅黑" w:hAnsi="微软雅黑" w:eastAsia="微软雅黑" w:cs="微软雅黑"/>
                      <w:b/>
                      <w:bCs/>
                      <w:i w:val="0"/>
                      <w:iCs w:val="0"/>
                      <w:color w:val="000000"/>
                      <w:kern w:val="0"/>
                      <w:sz w:val="22"/>
                      <w:szCs w:val="22"/>
                      <w:u w:val="none"/>
                      <w:lang w:val="en-US" w:eastAsia="zh-CN" w:bidi="ar"/>
                    </w:rPr>
                    <w:t>7:30-19:30/</w:t>
                  </w:r>
                  <w:r>
                    <w:rPr>
                      <w:rFonts w:hint="eastAsia" w:ascii="微软雅黑" w:hAnsi="微软雅黑" w:eastAsia="微软雅黑" w:cs="微软雅黑"/>
                      <w:b/>
                      <w:bCs/>
                      <w:i w:val="0"/>
                      <w:iCs w:val="0"/>
                      <w:color w:val="000000"/>
                      <w:kern w:val="0"/>
                      <w:sz w:val="22"/>
                      <w:szCs w:val="22"/>
                      <w:u w:val="none"/>
                      <w:lang w:val="en-US" w:eastAsia="zh-CN" w:bidi="ar"/>
                    </w:rPr>
                    <w:br w:type="textWrapping"/>
                  </w:r>
                  <w:r>
                    <w:rPr>
                      <w:rFonts w:hint="eastAsia" w:ascii="微软雅黑" w:hAnsi="微软雅黑" w:eastAsia="微软雅黑" w:cs="微软雅黑"/>
                      <w:b/>
                      <w:bCs/>
                      <w:i w:val="0"/>
                      <w:iCs w:val="0"/>
                      <w:color w:val="000000"/>
                      <w:kern w:val="0"/>
                      <w:sz w:val="22"/>
                      <w:szCs w:val="22"/>
                      <w:u w:val="none"/>
                      <w:lang w:val="en-US" w:eastAsia="zh-CN" w:bidi="ar"/>
                    </w:rPr>
                    <w:t>19:30-7:30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b/>
                      <w:bCs/>
                      <w:i w:val="0"/>
                      <w:iCs w:val="0"/>
                      <w:color w:val="000000"/>
                      <w:kern w:val="0"/>
                      <w:sz w:val="22"/>
                      <w:szCs w:val="22"/>
                      <w:u w:val="none"/>
                      <w:lang w:val="en-US" w:eastAsia="zh-CN" w:bidi="ar"/>
                    </w:rPr>
                  </w:pPr>
                  <w:r>
                    <w:rPr>
                      <w:rFonts w:hint="eastAsia" w:ascii="微软雅黑" w:hAnsi="微软雅黑" w:eastAsia="微软雅黑" w:cs="微软雅黑"/>
                      <w:b/>
                      <w:bCs/>
                      <w:i w:val="0"/>
                      <w:iCs w:val="0"/>
                      <w:color w:val="000000"/>
                      <w:kern w:val="0"/>
                      <w:sz w:val="22"/>
                      <w:szCs w:val="22"/>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b/>
                      <w:bCs/>
                      <w:i w:val="0"/>
                      <w:iCs w:val="0"/>
                      <w:color w:val="000000"/>
                      <w:kern w:val="0"/>
                      <w:sz w:val="22"/>
                      <w:szCs w:val="22"/>
                      <w:u w:val="none"/>
                      <w:lang w:val="en-US" w:eastAsia="zh-CN" w:bidi="ar"/>
                    </w:rPr>
                  </w:pPr>
                  <w:r>
                    <w:rPr>
                      <w:rFonts w:hint="eastAsia" w:ascii="微软雅黑" w:hAnsi="微软雅黑" w:eastAsia="微软雅黑" w:cs="微软雅黑"/>
                      <w:b/>
                      <w:bCs/>
                      <w:i w:val="0"/>
                      <w:iCs w:val="0"/>
                      <w:color w:val="000000"/>
                      <w:kern w:val="0"/>
                      <w:sz w:val="22"/>
                      <w:szCs w:val="22"/>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b/>
                      <w:bCs/>
                      <w:i w:val="0"/>
                      <w:iCs w:val="0"/>
                      <w:color w:val="000000"/>
                      <w:kern w:val="0"/>
                      <w:sz w:val="22"/>
                      <w:szCs w:val="22"/>
                      <w:u w:val="none"/>
                      <w:lang w:val="en-US" w:eastAsia="zh-CN" w:bidi="ar"/>
                    </w:rPr>
                  </w:pPr>
                  <w:r>
                    <w:rPr>
                      <w:rFonts w:hint="eastAsia" w:ascii="微软雅黑" w:hAnsi="微软雅黑" w:eastAsia="微软雅黑" w:cs="微软雅黑"/>
                      <w:b/>
                      <w:bCs/>
                      <w:i w:val="0"/>
                      <w:iCs w:val="0"/>
                      <w:color w:val="000000"/>
                      <w:kern w:val="0"/>
                      <w:sz w:val="22"/>
                      <w:szCs w:val="22"/>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b/>
                      <w:bCs/>
                      <w:i w:val="0"/>
                      <w:iCs w:val="0"/>
                      <w:color w:val="000000"/>
                      <w:kern w:val="0"/>
                      <w:sz w:val="22"/>
                      <w:szCs w:val="22"/>
                      <w:u w:val="none"/>
                      <w:lang w:val="en-US" w:eastAsia="zh-CN" w:bidi="ar"/>
                    </w:rPr>
                  </w:pPr>
                  <w:r>
                    <w:rPr>
                      <w:rFonts w:hint="eastAsia" w:ascii="微软雅黑" w:hAnsi="微软雅黑" w:eastAsia="微软雅黑" w:cs="微软雅黑"/>
                      <w:b/>
                      <w:bCs/>
                      <w:i w:val="0"/>
                      <w:iCs w:val="0"/>
                      <w:color w:val="000000"/>
                      <w:kern w:val="0"/>
                      <w:sz w:val="22"/>
                      <w:szCs w:val="22"/>
                      <w:u w:val="none"/>
                      <w:lang w:val="en-US" w:eastAsia="zh-CN" w:bidi="ar"/>
                    </w:rPr>
                    <w:t>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b/>
                      <w:bCs/>
                      <w:i w:val="0"/>
                      <w:iCs w:val="0"/>
                      <w:color w:val="000000"/>
                      <w:kern w:val="0"/>
                      <w:sz w:val="22"/>
                      <w:szCs w:val="22"/>
                      <w:u w:val="none"/>
                      <w:lang w:val="en-US" w:eastAsia="zh-CN" w:bidi="ar"/>
                    </w:rPr>
                  </w:pPr>
                  <w:r>
                    <w:rPr>
                      <w:rFonts w:hint="eastAsia" w:ascii="微软雅黑" w:hAnsi="微软雅黑" w:eastAsia="微软雅黑" w:cs="微软雅黑"/>
                      <w:b/>
                      <w:bCs/>
                      <w:i w:val="0"/>
                      <w:iCs w:val="0"/>
                      <w:color w:val="000000"/>
                      <w:kern w:val="0"/>
                      <w:sz w:val="22"/>
                      <w:szCs w:val="22"/>
                      <w:u w:val="none"/>
                      <w:lang w:val="en-US" w:eastAsia="zh-CN" w:bidi="ar"/>
                    </w:rPr>
                    <w:t>4</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b/>
                      <w:bCs/>
                      <w:i w:val="0"/>
                      <w:iCs w:val="0"/>
                      <w:color w:val="000000"/>
                      <w:kern w:val="0"/>
                      <w:sz w:val="22"/>
                      <w:szCs w:val="22"/>
                      <w:u w:val="none"/>
                      <w:lang w:val="en-US" w:eastAsia="zh-CN" w:bidi="ar"/>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b/>
                      <w:bCs/>
                      <w:i w:val="0"/>
                      <w:iCs w:val="0"/>
                      <w:color w:val="000000"/>
                      <w:kern w:val="0"/>
                      <w:sz w:val="22"/>
                      <w:szCs w:val="22"/>
                      <w:u w:val="none"/>
                      <w:lang w:val="en-US" w:eastAsia="zh-CN" w:bidi="ar"/>
                    </w:rPr>
                  </w:pPr>
                  <w:r>
                    <w:rPr>
                      <w:rFonts w:hint="eastAsia" w:ascii="微软雅黑" w:hAnsi="微软雅黑" w:eastAsia="微软雅黑" w:cs="微软雅黑"/>
                      <w:b/>
                      <w:bCs/>
                      <w:i w:val="0"/>
                      <w:iCs w:val="0"/>
                      <w:color w:val="000000"/>
                      <w:kern w:val="0"/>
                      <w:sz w:val="22"/>
                      <w:szCs w:val="22"/>
                      <w:u w:val="none"/>
                      <w:lang w:val="en-US" w:eastAsia="zh-CN" w:bidi="ar"/>
                    </w:rPr>
                    <w:t>视频监控室</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b/>
                      <w:bCs/>
                      <w:i w:val="0"/>
                      <w:iCs w:val="0"/>
                      <w:color w:val="000000"/>
                      <w:kern w:val="0"/>
                      <w:sz w:val="22"/>
                      <w:szCs w:val="22"/>
                      <w:u w:val="none"/>
                      <w:lang w:val="en-US" w:eastAsia="zh-CN" w:bidi="ar"/>
                    </w:rPr>
                  </w:pPr>
                  <w:r>
                    <w:rPr>
                      <w:rFonts w:hint="eastAsia" w:ascii="微软雅黑" w:hAnsi="微软雅黑" w:eastAsia="微软雅黑" w:cs="微软雅黑"/>
                      <w:b/>
                      <w:bCs/>
                      <w:i w:val="0"/>
                      <w:iCs w:val="0"/>
                      <w:color w:val="000000"/>
                      <w:kern w:val="0"/>
                      <w:sz w:val="22"/>
                      <w:szCs w:val="22"/>
                      <w:u w:val="none"/>
                      <w:lang w:val="en-US" w:eastAsia="zh-CN" w:bidi="ar"/>
                    </w:rPr>
                    <w:t>视频监控室值班员</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b/>
                      <w:bCs/>
                      <w:i w:val="0"/>
                      <w:iCs w:val="0"/>
                      <w:color w:val="000000"/>
                      <w:kern w:val="0"/>
                      <w:sz w:val="22"/>
                      <w:szCs w:val="22"/>
                      <w:u w:val="none"/>
                      <w:lang w:val="en-US" w:eastAsia="zh-CN" w:bidi="ar"/>
                    </w:rPr>
                  </w:pPr>
                  <w:r>
                    <w:rPr>
                      <w:rFonts w:hint="eastAsia" w:ascii="微软雅黑" w:hAnsi="微软雅黑" w:eastAsia="微软雅黑" w:cs="微软雅黑"/>
                      <w:b/>
                      <w:bCs/>
                      <w:i w:val="0"/>
                      <w:iCs w:val="0"/>
                      <w:color w:val="000000"/>
                      <w:kern w:val="0"/>
                      <w:sz w:val="22"/>
                      <w:szCs w:val="22"/>
                      <w:u w:val="none"/>
                      <w:lang w:val="en-US" w:eastAsia="zh-CN" w:bidi="ar"/>
                    </w:rPr>
                    <w:t>7:30-19:30/</w:t>
                  </w:r>
                  <w:r>
                    <w:rPr>
                      <w:rFonts w:hint="eastAsia" w:ascii="微软雅黑" w:hAnsi="微软雅黑" w:eastAsia="微软雅黑" w:cs="微软雅黑"/>
                      <w:b/>
                      <w:bCs/>
                      <w:i w:val="0"/>
                      <w:iCs w:val="0"/>
                      <w:color w:val="000000"/>
                      <w:kern w:val="0"/>
                      <w:sz w:val="22"/>
                      <w:szCs w:val="22"/>
                      <w:u w:val="none"/>
                      <w:lang w:val="en-US" w:eastAsia="zh-CN" w:bidi="ar"/>
                    </w:rPr>
                    <w:br w:type="textWrapping"/>
                  </w:r>
                  <w:r>
                    <w:rPr>
                      <w:rFonts w:hint="eastAsia" w:ascii="微软雅黑" w:hAnsi="微软雅黑" w:eastAsia="微软雅黑" w:cs="微软雅黑"/>
                      <w:b/>
                      <w:bCs/>
                      <w:i w:val="0"/>
                      <w:iCs w:val="0"/>
                      <w:color w:val="000000"/>
                      <w:kern w:val="0"/>
                      <w:sz w:val="22"/>
                      <w:szCs w:val="22"/>
                      <w:u w:val="none"/>
                      <w:lang w:val="en-US" w:eastAsia="zh-CN" w:bidi="ar"/>
                    </w:rPr>
                    <w:t>19:30-7:30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b/>
                      <w:bCs/>
                      <w:i w:val="0"/>
                      <w:iCs w:val="0"/>
                      <w:color w:val="000000"/>
                      <w:kern w:val="0"/>
                      <w:sz w:val="22"/>
                      <w:szCs w:val="22"/>
                      <w:u w:val="none"/>
                      <w:lang w:val="en-US" w:eastAsia="zh-CN" w:bidi="ar"/>
                    </w:rPr>
                  </w:pPr>
                  <w:r>
                    <w:rPr>
                      <w:rFonts w:hint="eastAsia" w:ascii="微软雅黑" w:hAnsi="微软雅黑" w:eastAsia="微软雅黑" w:cs="微软雅黑"/>
                      <w:b/>
                      <w:bCs/>
                      <w:i w:val="0"/>
                      <w:iCs w:val="0"/>
                      <w:color w:val="000000"/>
                      <w:kern w:val="0"/>
                      <w:sz w:val="22"/>
                      <w:szCs w:val="22"/>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b/>
                      <w:bCs/>
                      <w:i w:val="0"/>
                      <w:iCs w:val="0"/>
                      <w:color w:val="000000"/>
                      <w:kern w:val="0"/>
                      <w:sz w:val="22"/>
                      <w:szCs w:val="22"/>
                      <w:u w:val="none"/>
                      <w:lang w:val="en-US" w:eastAsia="zh-CN" w:bidi="ar"/>
                    </w:rPr>
                  </w:pPr>
                  <w:r>
                    <w:rPr>
                      <w:rFonts w:hint="eastAsia" w:ascii="微软雅黑" w:hAnsi="微软雅黑" w:eastAsia="微软雅黑" w:cs="微软雅黑"/>
                      <w:b/>
                      <w:bCs/>
                      <w:i w:val="0"/>
                      <w:iCs w:val="0"/>
                      <w:color w:val="000000"/>
                      <w:kern w:val="0"/>
                      <w:sz w:val="22"/>
                      <w:szCs w:val="22"/>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b/>
                      <w:bCs/>
                      <w:i w:val="0"/>
                      <w:iCs w:val="0"/>
                      <w:color w:val="000000"/>
                      <w:kern w:val="0"/>
                      <w:sz w:val="22"/>
                      <w:szCs w:val="22"/>
                      <w:u w:val="none"/>
                      <w:lang w:val="en-US" w:eastAsia="zh-CN" w:bidi="ar"/>
                    </w:rPr>
                  </w:pPr>
                  <w:r>
                    <w:rPr>
                      <w:rFonts w:hint="eastAsia" w:ascii="微软雅黑" w:hAnsi="微软雅黑" w:eastAsia="微软雅黑" w:cs="微软雅黑"/>
                      <w:b/>
                      <w:bCs/>
                      <w:i w:val="0"/>
                      <w:iCs w:val="0"/>
                      <w:color w:val="000000"/>
                      <w:kern w:val="0"/>
                      <w:sz w:val="22"/>
                      <w:szCs w:val="22"/>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b/>
                      <w:bCs/>
                      <w:i w:val="0"/>
                      <w:iCs w:val="0"/>
                      <w:color w:val="000000"/>
                      <w:kern w:val="0"/>
                      <w:sz w:val="22"/>
                      <w:szCs w:val="22"/>
                      <w:u w:val="none"/>
                      <w:lang w:val="en-US" w:eastAsia="zh-CN" w:bidi="ar"/>
                    </w:rPr>
                  </w:pPr>
                  <w:r>
                    <w:rPr>
                      <w:rFonts w:hint="eastAsia" w:ascii="微软雅黑" w:hAnsi="微软雅黑" w:eastAsia="微软雅黑" w:cs="微软雅黑"/>
                      <w:b/>
                      <w:bCs/>
                      <w:i w:val="0"/>
                      <w:iCs w:val="0"/>
                      <w:color w:val="000000"/>
                      <w:kern w:val="0"/>
                      <w:sz w:val="22"/>
                      <w:szCs w:val="22"/>
                      <w:u w:val="none"/>
                      <w:lang w:val="en-US" w:eastAsia="zh-CN" w:bidi="ar"/>
                    </w:rPr>
                    <w:t>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b/>
                      <w:bCs/>
                      <w:i w:val="0"/>
                      <w:iCs w:val="0"/>
                      <w:color w:val="000000"/>
                      <w:kern w:val="0"/>
                      <w:sz w:val="22"/>
                      <w:szCs w:val="22"/>
                      <w:u w:val="none"/>
                      <w:lang w:val="en-US" w:eastAsia="zh-CN" w:bidi="ar"/>
                    </w:rPr>
                  </w:pPr>
                  <w:r>
                    <w:rPr>
                      <w:rFonts w:hint="eastAsia" w:ascii="微软雅黑" w:hAnsi="微软雅黑" w:eastAsia="微软雅黑" w:cs="微软雅黑"/>
                      <w:b/>
                      <w:bCs/>
                      <w:i w:val="0"/>
                      <w:iCs w:val="0"/>
                      <w:color w:val="000000"/>
                      <w:kern w:val="0"/>
                      <w:sz w:val="22"/>
                      <w:szCs w:val="22"/>
                      <w:u w:val="none"/>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b/>
                      <w:bCs/>
                      <w:i w:val="0"/>
                      <w:iCs w:val="0"/>
                      <w:color w:val="000000"/>
                      <w:kern w:val="0"/>
                      <w:sz w:val="22"/>
                      <w:szCs w:val="22"/>
                      <w:u w:val="none"/>
                      <w:lang w:val="en-US" w:eastAsia="zh-CN" w:bidi="ar"/>
                    </w:rPr>
                  </w:pPr>
                  <w:r>
                    <w:rPr>
                      <w:rFonts w:hint="eastAsia" w:ascii="微软雅黑" w:hAnsi="微软雅黑" w:eastAsia="微软雅黑" w:cs="微软雅黑"/>
                      <w:b/>
                      <w:bCs/>
                      <w:i w:val="0"/>
                      <w:iCs w:val="0"/>
                      <w:color w:val="000000"/>
                      <w:kern w:val="0"/>
                      <w:sz w:val="22"/>
                      <w:szCs w:val="22"/>
                      <w:u w:val="none"/>
                      <w:lang w:val="en-US" w:eastAsia="zh-CN" w:bidi="ar"/>
                    </w:rPr>
                    <w:t>应急及机动</w:t>
                  </w:r>
                </w:p>
              </w:tc>
              <w:tc>
                <w:tcPr>
                  <w:tcW w:w="0" w:type="auto"/>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b/>
                      <w:bCs/>
                      <w:i w:val="0"/>
                      <w:iCs w:val="0"/>
                      <w:color w:val="000000"/>
                      <w:kern w:val="0"/>
                      <w:sz w:val="22"/>
                      <w:szCs w:val="22"/>
                      <w:u w:val="none"/>
                      <w:lang w:val="en-US" w:eastAsia="zh-CN" w:bidi="ar"/>
                    </w:rPr>
                  </w:pPr>
                  <w:r>
                    <w:rPr>
                      <w:rFonts w:hint="eastAsia" w:ascii="微软雅黑" w:hAnsi="微软雅黑" w:eastAsia="微软雅黑" w:cs="微软雅黑"/>
                      <w:b/>
                      <w:bCs/>
                      <w:i w:val="0"/>
                      <w:iCs w:val="0"/>
                      <w:color w:val="000000"/>
                      <w:kern w:val="0"/>
                      <w:sz w:val="22"/>
                      <w:szCs w:val="22"/>
                      <w:u w:val="none"/>
                      <w:lang w:val="en-US" w:eastAsia="zh-CN" w:bidi="ar"/>
                    </w:rPr>
                    <w:t>公共区域保安</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b/>
                      <w:bCs/>
                      <w:i w:val="0"/>
                      <w:iCs w:val="0"/>
                      <w:color w:val="000000"/>
                      <w:kern w:val="0"/>
                      <w:sz w:val="22"/>
                      <w:szCs w:val="22"/>
                      <w:u w:val="none"/>
                      <w:lang w:val="en-US" w:eastAsia="zh-CN" w:bidi="ar"/>
                    </w:rPr>
                  </w:pPr>
                  <w:r>
                    <w:rPr>
                      <w:rFonts w:hint="eastAsia" w:ascii="微软雅黑" w:hAnsi="微软雅黑" w:eastAsia="微软雅黑" w:cs="微软雅黑"/>
                      <w:b/>
                      <w:bCs/>
                      <w:i w:val="0"/>
                      <w:iCs w:val="0"/>
                      <w:color w:val="000000"/>
                      <w:kern w:val="0"/>
                      <w:sz w:val="22"/>
                      <w:szCs w:val="22"/>
                      <w:u w:val="none"/>
                      <w:lang w:val="en-US" w:eastAsia="zh-CN" w:bidi="ar"/>
                    </w:rPr>
                    <w:t>应急处置及巡逻打卡岗</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b/>
                      <w:bCs/>
                      <w:i w:val="0"/>
                      <w:iCs w:val="0"/>
                      <w:color w:val="000000"/>
                      <w:kern w:val="0"/>
                      <w:sz w:val="22"/>
                      <w:szCs w:val="22"/>
                      <w:u w:val="none"/>
                      <w:lang w:val="en-US" w:eastAsia="zh-CN" w:bidi="ar"/>
                    </w:rPr>
                  </w:pPr>
                  <w:r>
                    <w:rPr>
                      <w:rFonts w:hint="eastAsia" w:ascii="微软雅黑" w:hAnsi="微软雅黑" w:eastAsia="微软雅黑" w:cs="微软雅黑"/>
                      <w:b/>
                      <w:bCs/>
                      <w:i w:val="0"/>
                      <w:iCs w:val="0"/>
                      <w:color w:val="000000"/>
                      <w:kern w:val="0"/>
                      <w:sz w:val="22"/>
                      <w:szCs w:val="22"/>
                      <w:u w:val="none"/>
                      <w:lang w:val="en-US" w:eastAsia="zh-CN" w:bidi="ar"/>
                    </w:rPr>
                    <w:t>7:30-19:30/</w:t>
                  </w:r>
                  <w:r>
                    <w:rPr>
                      <w:rFonts w:hint="eastAsia" w:ascii="微软雅黑" w:hAnsi="微软雅黑" w:eastAsia="微软雅黑" w:cs="微软雅黑"/>
                      <w:b/>
                      <w:bCs/>
                      <w:i w:val="0"/>
                      <w:iCs w:val="0"/>
                      <w:color w:val="000000"/>
                      <w:kern w:val="0"/>
                      <w:sz w:val="22"/>
                      <w:szCs w:val="22"/>
                      <w:u w:val="none"/>
                      <w:lang w:val="en-US" w:eastAsia="zh-CN" w:bidi="ar"/>
                    </w:rPr>
                    <w:br w:type="textWrapping"/>
                  </w:r>
                  <w:r>
                    <w:rPr>
                      <w:rFonts w:hint="eastAsia" w:ascii="微软雅黑" w:hAnsi="微软雅黑" w:eastAsia="微软雅黑" w:cs="微软雅黑"/>
                      <w:b/>
                      <w:bCs/>
                      <w:i w:val="0"/>
                      <w:iCs w:val="0"/>
                      <w:color w:val="000000"/>
                      <w:kern w:val="0"/>
                      <w:sz w:val="22"/>
                      <w:szCs w:val="22"/>
                      <w:u w:val="none"/>
                      <w:lang w:val="en-US" w:eastAsia="zh-CN" w:bidi="ar"/>
                    </w:rPr>
                    <w:t>19:30-7:30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b/>
                      <w:bCs/>
                      <w:i w:val="0"/>
                      <w:iCs w:val="0"/>
                      <w:color w:val="000000"/>
                      <w:kern w:val="0"/>
                      <w:sz w:val="22"/>
                      <w:szCs w:val="22"/>
                      <w:u w:val="none"/>
                      <w:lang w:val="en-US" w:eastAsia="zh-CN" w:bidi="ar"/>
                    </w:rPr>
                  </w:pPr>
                  <w:r>
                    <w:rPr>
                      <w:rFonts w:hint="eastAsia" w:ascii="微软雅黑" w:hAnsi="微软雅黑" w:eastAsia="微软雅黑" w:cs="微软雅黑"/>
                      <w:b/>
                      <w:bCs/>
                      <w:i w:val="0"/>
                      <w:iCs w:val="0"/>
                      <w:color w:val="000000"/>
                      <w:kern w:val="0"/>
                      <w:sz w:val="22"/>
                      <w:szCs w:val="22"/>
                      <w:u w:val="none"/>
                      <w:lang w:val="en-US" w:eastAsia="zh-CN" w:bidi="ar"/>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b/>
                      <w:bCs/>
                      <w:i w:val="0"/>
                      <w:iCs w:val="0"/>
                      <w:color w:val="000000"/>
                      <w:kern w:val="0"/>
                      <w:sz w:val="22"/>
                      <w:szCs w:val="22"/>
                      <w:u w:val="none"/>
                      <w:lang w:val="en-US" w:eastAsia="zh-CN" w:bidi="ar"/>
                    </w:rPr>
                  </w:pPr>
                  <w:r>
                    <w:rPr>
                      <w:rFonts w:hint="eastAsia" w:ascii="微软雅黑" w:hAnsi="微软雅黑" w:eastAsia="微软雅黑" w:cs="微软雅黑"/>
                      <w:b/>
                      <w:bCs/>
                      <w:i w:val="0"/>
                      <w:iCs w:val="0"/>
                      <w:color w:val="000000"/>
                      <w:kern w:val="0"/>
                      <w:sz w:val="22"/>
                      <w:szCs w:val="22"/>
                      <w:u w:val="none"/>
                      <w:lang w:val="en-US" w:eastAsia="zh-CN" w:bidi="ar"/>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b/>
                      <w:bCs/>
                      <w:i w:val="0"/>
                      <w:iCs w:val="0"/>
                      <w:color w:val="000000"/>
                      <w:kern w:val="0"/>
                      <w:sz w:val="22"/>
                      <w:szCs w:val="22"/>
                      <w:u w:val="none"/>
                      <w:lang w:val="en-US" w:eastAsia="zh-CN" w:bidi="ar"/>
                    </w:rPr>
                  </w:pPr>
                  <w:r>
                    <w:rPr>
                      <w:rFonts w:hint="eastAsia" w:ascii="微软雅黑" w:hAnsi="微软雅黑" w:eastAsia="微软雅黑" w:cs="微软雅黑"/>
                      <w:b/>
                      <w:bCs/>
                      <w:i w:val="0"/>
                      <w:iCs w:val="0"/>
                      <w:color w:val="000000"/>
                      <w:kern w:val="0"/>
                      <w:sz w:val="22"/>
                      <w:szCs w:val="22"/>
                      <w:u w:val="none"/>
                      <w:lang w:val="en-US" w:eastAsia="zh-CN" w:bidi="ar"/>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b/>
                      <w:bCs/>
                      <w:i w:val="0"/>
                      <w:iCs w:val="0"/>
                      <w:color w:val="000000"/>
                      <w:kern w:val="0"/>
                      <w:sz w:val="22"/>
                      <w:szCs w:val="22"/>
                      <w:u w:val="none"/>
                      <w:lang w:val="en-US" w:eastAsia="zh-CN" w:bidi="ar"/>
                    </w:rPr>
                  </w:pPr>
                  <w:r>
                    <w:rPr>
                      <w:rFonts w:hint="eastAsia" w:ascii="微软雅黑" w:hAnsi="微软雅黑" w:eastAsia="微软雅黑" w:cs="微软雅黑"/>
                      <w:b/>
                      <w:bCs/>
                      <w:i w:val="0"/>
                      <w:iCs w:val="0"/>
                      <w:color w:val="000000"/>
                      <w:kern w:val="0"/>
                      <w:sz w:val="22"/>
                      <w:szCs w:val="22"/>
                      <w:u w:val="none"/>
                      <w:lang w:val="en-US" w:eastAsia="zh-CN" w:bidi="ar"/>
                    </w:rPr>
                    <w:t>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b/>
                      <w:bCs/>
                      <w:i w:val="0"/>
                      <w:iCs w:val="0"/>
                      <w:color w:val="000000"/>
                      <w:kern w:val="0"/>
                      <w:sz w:val="22"/>
                      <w:szCs w:val="22"/>
                      <w:u w:val="none"/>
                      <w:lang w:val="en-US" w:eastAsia="zh-CN" w:bidi="ar"/>
                    </w:rPr>
                  </w:pPr>
                  <w:r>
                    <w:rPr>
                      <w:rFonts w:hint="eastAsia" w:ascii="微软雅黑" w:hAnsi="微软雅黑" w:eastAsia="微软雅黑" w:cs="微软雅黑"/>
                      <w:b/>
                      <w:bCs/>
                      <w:i w:val="0"/>
                      <w:iCs w:val="0"/>
                      <w:color w:val="000000"/>
                      <w:kern w:val="0"/>
                      <w:sz w:val="22"/>
                      <w:szCs w:val="22"/>
                      <w:u w:val="none"/>
                      <w:lang w:val="en-US" w:eastAsia="zh-CN" w:bidi="ar"/>
                    </w:rPr>
                    <w:t>6</w:t>
                  </w:r>
                </w:p>
              </w:tc>
              <w:tc>
                <w:tcPr>
                  <w:tcW w:w="0" w:type="auto"/>
                  <w:vMerge w:val="restart"/>
                  <w:tcBorders>
                    <w:top w:val="nil"/>
                    <w:left w:val="nil"/>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b/>
                      <w:bCs/>
                      <w:i w:val="0"/>
                      <w:iCs w:val="0"/>
                      <w:color w:val="000000"/>
                      <w:kern w:val="0"/>
                      <w:sz w:val="22"/>
                      <w:szCs w:val="22"/>
                      <w:u w:val="none"/>
                      <w:lang w:val="en-US" w:eastAsia="zh-CN" w:bidi="ar"/>
                    </w:rPr>
                  </w:pPr>
                  <w:r>
                    <w:rPr>
                      <w:rFonts w:hint="eastAsia" w:ascii="微软雅黑" w:hAnsi="微软雅黑" w:eastAsia="微软雅黑" w:cs="微软雅黑"/>
                      <w:b/>
                      <w:bCs/>
                      <w:i w:val="0"/>
                      <w:iCs w:val="0"/>
                      <w:color w:val="000000"/>
                      <w:kern w:val="0"/>
                      <w:sz w:val="22"/>
                      <w:szCs w:val="22"/>
                      <w:u w:val="none"/>
                      <w:lang w:val="en-US" w:eastAsia="zh-CN" w:bidi="ar"/>
                    </w:rPr>
                    <w:t>停车场收费</w:t>
                  </w:r>
                </w:p>
              </w:tc>
              <w:tc>
                <w:tcPr>
                  <w:tcW w:w="0" w:type="auto"/>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b/>
                      <w:bCs/>
                      <w:i w:val="0"/>
                      <w:iCs w:val="0"/>
                      <w:color w:val="000000"/>
                      <w:kern w:val="0"/>
                      <w:sz w:val="22"/>
                      <w:szCs w:val="22"/>
                      <w:u w:val="none"/>
                      <w:lang w:val="en-US" w:eastAsia="zh-CN" w:bidi="ar"/>
                    </w:rPr>
                  </w:pPr>
                  <w:r>
                    <w:rPr>
                      <w:rFonts w:hint="eastAsia" w:ascii="微软雅黑" w:hAnsi="微软雅黑" w:eastAsia="微软雅黑" w:cs="微软雅黑"/>
                      <w:b/>
                      <w:bCs/>
                      <w:i w:val="0"/>
                      <w:iCs w:val="0"/>
                      <w:color w:val="000000"/>
                      <w:kern w:val="0"/>
                      <w:sz w:val="22"/>
                      <w:szCs w:val="22"/>
                      <w:u w:val="none"/>
                      <w:lang w:val="en-US" w:eastAsia="zh-CN" w:bidi="ar"/>
                    </w:rPr>
                    <w:t>公共区域保安</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b/>
                      <w:bCs/>
                      <w:i w:val="0"/>
                      <w:iCs w:val="0"/>
                      <w:color w:val="000000"/>
                      <w:kern w:val="0"/>
                      <w:sz w:val="22"/>
                      <w:szCs w:val="22"/>
                      <w:u w:val="none"/>
                      <w:lang w:val="en-US" w:eastAsia="zh-CN" w:bidi="ar"/>
                    </w:rPr>
                  </w:pPr>
                  <w:r>
                    <w:rPr>
                      <w:rFonts w:hint="eastAsia" w:ascii="微软雅黑" w:hAnsi="微软雅黑" w:eastAsia="微软雅黑" w:cs="微软雅黑"/>
                      <w:b/>
                      <w:bCs/>
                      <w:i w:val="0"/>
                      <w:iCs w:val="0"/>
                      <w:color w:val="000000"/>
                      <w:kern w:val="0"/>
                      <w:sz w:val="22"/>
                      <w:szCs w:val="22"/>
                      <w:u w:val="none"/>
                      <w:lang w:val="en-US" w:eastAsia="zh-CN" w:bidi="ar"/>
                    </w:rPr>
                    <w:t>南门（1号门）收费岗</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b/>
                      <w:bCs/>
                      <w:i w:val="0"/>
                      <w:iCs w:val="0"/>
                      <w:color w:val="000000"/>
                      <w:kern w:val="0"/>
                      <w:sz w:val="22"/>
                      <w:szCs w:val="22"/>
                      <w:u w:val="none"/>
                      <w:lang w:val="en-US" w:eastAsia="zh-CN" w:bidi="ar"/>
                    </w:rPr>
                  </w:pPr>
                  <w:r>
                    <w:rPr>
                      <w:rFonts w:hint="eastAsia" w:ascii="微软雅黑" w:hAnsi="微软雅黑" w:eastAsia="微软雅黑" w:cs="微软雅黑"/>
                      <w:b/>
                      <w:bCs/>
                      <w:i w:val="0"/>
                      <w:iCs w:val="0"/>
                      <w:color w:val="000000"/>
                      <w:kern w:val="0"/>
                      <w:sz w:val="22"/>
                      <w:szCs w:val="22"/>
                      <w:u w:val="none"/>
                      <w:lang w:val="en-US" w:eastAsia="zh-CN" w:bidi="ar"/>
                    </w:rPr>
                    <w:t>8:00-16:00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b/>
                      <w:bCs/>
                      <w:i w:val="0"/>
                      <w:iCs w:val="0"/>
                      <w:color w:val="000000"/>
                      <w:kern w:val="0"/>
                      <w:sz w:val="22"/>
                      <w:szCs w:val="22"/>
                      <w:u w:val="none"/>
                      <w:lang w:val="en-US" w:eastAsia="zh-CN" w:bidi="ar"/>
                    </w:rPr>
                  </w:pPr>
                  <w:r>
                    <w:rPr>
                      <w:rFonts w:hint="eastAsia" w:ascii="微软雅黑" w:hAnsi="微软雅黑" w:eastAsia="微软雅黑" w:cs="微软雅黑"/>
                      <w:b/>
                      <w:bCs/>
                      <w:i w:val="0"/>
                      <w:iCs w:val="0"/>
                      <w:color w:val="000000"/>
                      <w:kern w:val="0"/>
                      <w:sz w:val="22"/>
                      <w:szCs w:val="22"/>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b/>
                      <w:bCs/>
                      <w:i w:val="0"/>
                      <w:iCs w:val="0"/>
                      <w:color w:val="000000"/>
                      <w:kern w:val="0"/>
                      <w:sz w:val="22"/>
                      <w:szCs w:val="22"/>
                      <w:u w:val="none"/>
                      <w:lang w:val="en-US" w:eastAsia="zh-CN" w:bidi="ar"/>
                    </w:rPr>
                  </w:pPr>
                  <w:r>
                    <w:rPr>
                      <w:rFonts w:hint="eastAsia" w:ascii="微软雅黑" w:hAnsi="微软雅黑" w:eastAsia="微软雅黑" w:cs="微软雅黑"/>
                      <w:b/>
                      <w:bCs/>
                      <w:i w:val="0"/>
                      <w:iCs w:val="0"/>
                      <w:color w:val="000000"/>
                      <w:kern w:val="0"/>
                      <w:sz w:val="22"/>
                      <w:szCs w:val="22"/>
                      <w:u w:val="none"/>
                      <w:lang w:val="en-US" w:eastAsia="zh-CN" w:bidi="ar"/>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b/>
                      <w:bCs/>
                      <w:i w:val="0"/>
                      <w:iCs w:val="0"/>
                      <w:color w:val="000000"/>
                      <w:kern w:val="0"/>
                      <w:sz w:val="22"/>
                      <w:szCs w:val="22"/>
                      <w:u w:val="none"/>
                      <w:lang w:val="en-US" w:eastAsia="zh-CN" w:bidi="ar"/>
                    </w:rPr>
                  </w:pPr>
                  <w:r>
                    <w:rPr>
                      <w:rFonts w:hint="eastAsia" w:ascii="微软雅黑" w:hAnsi="微软雅黑" w:eastAsia="微软雅黑" w:cs="微软雅黑"/>
                      <w:b/>
                      <w:bCs/>
                      <w:i w:val="0"/>
                      <w:iCs w:val="0"/>
                      <w:color w:val="000000"/>
                      <w:kern w:val="0"/>
                      <w:sz w:val="22"/>
                      <w:szCs w:val="22"/>
                      <w:u w:val="none"/>
                      <w:lang w:val="en-US" w:eastAsia="zh-CN" w:bidi="ar"/>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b/>
                      <w:bCs/>
                      <w:i w:val="0"/>
                      <w:iCs w:val="0"/>
                      <w:color w:val="000000"/>
                      <w:kern w:val="0"/>
                      <w:sz w:val="22"/>
                      <w:szCs w:val="22"/>
                      <w:u w:val="none"/>
                      <w:lang w:val="en-US" w:eastAsia="zh-CN" w:bidi="ar"/>
                    </w:rPr>
                  </w:pPr>
                  <w:r>
                    <w:rPr>
                      <w:rFonts w:hint="eastAsia" w:ascii="微软雅黑" w:hAnsi="微软雅黑" w:eastAsia="微软雅黑" w:cs="微软雅黑"/>
                      <w:b/>
                      <w:bCs/>
                      <w:i w:val="0"/>
                      <w:iCs w:val="0"/>
                      <w:color w:val="000000"/>
                      <w:kern w:val="0"/>
                      <w:sz w:val="22"/>
                      <w:szCs w:val="22"/>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b/>
                      <w:bCs/>
                      <w:i w:val="0"/>
                      <w:iCs w:val="0"/>
                      <w:color w:val="000000"/>
                      <w:kern w:val="0"/>
                      <w:sz w:val="22"/>
                      <w:szCs w:val="22"/>
                      <w:u w:val="none"/>
                      <w:lang w:val="en-US" w:eastAsia="zh-CN" w:bidi="ar"/>
                    </w:rPr>
                  </w:pPr>
                  <w:r>
                    <w:rPr>
                      <w:rFonts w:hint="eastAsia" w:ascii="微软雅黑" w:hAnsi="微软雅黑" w:eastAsia="微软雅黑" w:cs="微软雅黑"/>
                      <w:b/>
                      <w:bCs/>
                      <w:i w:val="0"/>
                      <w:iCs w:val="0"/>
                      <w:color w:val="000000"/>
                      <w:kern w:val="0"/>
                      <w:sz w:val="22"/>
                      <w:szCs w:val="22"/>
                      <w:u w:val="none"/>
                      <w:lang w:val="en-US" w:eastAsia="zh-CN" w:bidi="ar"/>
                    </w:rPr>
                    <w:t>7</w:t>
                  </w:r>
                </w:p>
              </w:tc>
              <w:tc>
                <w:tcPr>
                  <w:tcW w:w="0" w:type="auto"/>
                  <w:vMerge w:val="continue"/>
                  <w:tcBorders>
                    <w:top w:val="nil"/>
                    <w:left w:val="nil"/>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b/>
                      <w:bCs/>
                      <w:i w:val="0"/>
                      <w:iCs w:val="0"/>
                      <w:color w:val="000000"/>
                      <w:kern w:val="0"/>
                      <w:sz w:val="22"/>
                      <w:szCs w:val="22"/>
                      <w:u w:val="none"/>
                      <w:lang w:val="en-US" w:eastAsia="zh-CN" w:bidi="ar"/>
                    </w:rPr>
                  </w:pPr>
                </w:p>
              </w:tc>
              <w:tc>
                <w:tcPr>
                  <w:tcW w:w="0" w:type="auto"/>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b/>
                      <w:bCs/>
                      <w:i w:val="0"/>
                      <w:iCs w:val="0"/>
                      <w:color w:val="000000"/>
                      <w:kern w:val="0"/>
                      <w:sz w:val="22"/>
                      <w:szCs w:val="22"/>
                      <w:u w:val="none"/>
                      <w:lang w:val="en-US" w:eastAsia="zh-CN" w:bidi="ar"/>
                    </w:rPr>
                  </w:pPr>
                  <w:r>
                    <w:rPr>
                      <w:rFonts w:hint="eastAsia" w:ascii="微软雅黑" w:hAnsi="微软雅黑" w:eastAsia="微软雅黑" w:cs="微软雅黑"/>
                      <w:b/>
                      <w:bCs/>
                      <w:i w:val="0"/>
                      <w:iCs w:val="0"/>
                      <w:color w:val="000000"/>
                      <w:kern w:val="0"/>
                      <w:sz w:val="22"/>
                      <w:szCs w:val="22"/>
                      <w:u w:val="none"/>
                      <w:lang w:val="en-US" w:eastAsia="zh-CN" w:bidi="ar"/>
                    </w:rPr>
                    <w:t>公共区域保安</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b/>
                      <w:bCs/>
                      <w:i w:val="0"/>
                      <w:iCs w:val="0"/>
                      <w:color w:val="000000"/>
                      <w:kern w:val="0"/>
                      <w:sz w:val="22"/>
                      <w:szCs w:val="22"/>
                      <w:u w:val="none"/>
                      <w:lang w:val="en-US" w:eastAsia="zh-CN" w:bidi="ar"/>
                    </w:rPr>
                  </w:pPr>
                  <w:r>
                    <w:rPr>
                      <w:rFonts w:hint="eastAsia" w:ascii="微软雅黑" w:hAnsi="微软雅黑" w:eastAsia="微软雅黑" w:cs="微软雅黑"/>
                      <w:b/>
                      <w:bCs/>
                      <w:i w:val="0"/>
                      <w:iCs w:val="0"/>
                      <w:color w:val="000000"/>
                      <w:kern w:val="0"/>
                      <w:sz w:val="22"/>
                      <w:szCs w:val="22"/>
                      <w:u w:val="none"/>
                      <w:lang w:val="en-US" w:eastAsia="zh-CN" w:bidi="ar"/>
                    </w:rPr>
                    <w:t>东门（2号门）收费岗</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b/>
                      <w:bCs/>
                      <w:i w:val="0"/>
                      <w:iCs w:val="0"/>
                      <w:color w:val="000000"/>
                      <w:kern w:val="0"/>
                      <w:sz w:val="22"/>
                      <w:szCs w:val="22"/>
                      <w:u w:val="none"/>
                      <w:lang w:val="en-US" w:eastAsia="zh-CN" w:bidi="ar"/>
                    </w:rPr>
                  </w:pPr>
                  <w:r>
                    <w:rPr>
                      <w:rFonts w:hint="eastAsia" w:ascii="微软雅黑" w:hAnsi="微软雅黑" w:eastAsia="微软雅黑" w:cs="微软雅黑"/>
                      <w:b/>
                      <w:bCs/>
                      <w:i w:val="0"/>
                      <w:iCs w:val="0"/>
                      <w:color w:val="000000"/>
                      <w:kern w:val="0"/>
                      <w:sz w:val="22"/>
                      <w:szCs w:val="22"/>
                      <w:u w:val="none"/>
                      <w:lang w:val="en-US" w:eastAsia="zh-CN" w:bidi="ar"/>
                    </w:rPr>
                    <w:t>7:30-19:30/</w:t>
                  </w:r>
                  <w:r>
                    <w:rPr>
                      <w:rFonts w:hint="eastAsia" w:ascii="微软雅黑" w:hAnsi="微软雅黑" w:eastAsia="微软雅黑" w:cs="微软雅黑"/>
                      <w:b/>
                      <w:bCs/>
                      <w:i w:val="0"/>
                      <w:iCs w:val="0"/>
                      <w:color w:val="000000"/>
                      <w:kern w:val="0"/>
                      <w:sz w:val="22"/>
                      <w:szCs w:val="22"/>
                      <w:u w:val="none"/>
                      <w:lang w:val="en-US" w:eastAsia="zh-CN" w:bidi="ar"/>
                    </w:rPr>
                    <w:br w:type="textWrapping"/>
                  </w:r>
                  <w:r>
                    <w:rPr>
                      <w:rFonts w:hint="eastAsia" w:ascii="微软雅黑" w:hAnsi="微软雅黑" w:eastAsia="微软雅黑" w:cs="微软雅黑"/>
                      <w:b/>
                      <w:bCs/>
                      <w:i w:val="0"/>
                      <w:iCs w:val="0"/>
                      <w:color w:val="000000"/>
                      <w:kern w:val="0"/>
                      <w:sz w:val="22"/>
                      <w:szCs w:val="22"/>
                      <w:u w:val="none"/>
                      <w:lang w:val="en-US" w:eastAsia="zh-CN" w:bidi="ar"/>
                    </w:rPr>
                    <w:t>19:30-7:30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b/>
                      <w:bCs/>
                      <w:i w:val="0"/>
                      <w:iCs w:val="0"/>
                      <w:color w:val="000000"/>
                      <w:kern w:val="0"/>
                      <w:sz w:val="22"/>
                      <w:szCs w:val="22"/>
                      <w:u w:val="none"/>
                      <w:lang w:val="en-US" w:eastAsia="zh-CN" w:bidi="ar"/>
                    </w:rPr>
                  </w:pPr>
                  <w:r>
                    <w:rPr>
                      <w:rFonts w:hint="eastAsia" w:ascii="微软雅黑" w:hAnsi="微软雅黑" w:eastAsia="微软雅黑" w:cs="微软雅黑"/>
                      <w:b/>
                      <w:bCs/>
                      <w:i w:val="0"/>
                      <w:iCs w:val="0"/>
                      <w:color w:val="000000"/>
                      <w:kern w:val="0"/>
                      <w:sz w:val="22"/>
                      <w:szCs w:val="22"/>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b/>
                      <w:bCs/>
                      <w:i w:val="0"/>
                      <w:iCs w:val="0"/>
                      <w:color w:val="000000"/>
                      <w:kern w:val="0"/>
                      <w:sz w:val="22"/>
                      <w:szCs w:val="22"/>
                      <w:u w:val="none"/>
                      <w:lang w:val="en-US" w:eastAsia="zh-CN" w:bidi="ar"/>
                    </w:rPr>
                  </w:pPr>
                  <w:r>
                    <w:rPr>
                      <w:rFonts w:hint="eastAsia" w:ascii="微软雅黑" w:hAnsi="微软雅黑" w:eastAsia="微软雅黑" w:cs="微软雅黑"/>
                      <w:b/>
                      <w:bCs/>
                      <w:i w:val="0"/>
                      <w:iCs w:val="0"/>
                      <w:color w:val="000000"/>
                      <w:kern w:val="0"/>
                      <w:sz w:val="22"/>
                      <w:szCs w:val="22"/>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b/>
                      <w:bCs/>
                      <w:i w:val="0"/>
                      <w:iCs w:val="0"/>
                      <w:color w:val="000000"/>
                      <w:kern w:val="0"/>
                      <w:sz w:val="22"/>
                      <w:szCs w:val="22"/>
                      <w:u w:val="none"/>
                      <w:lang w:val="en-US" w:eastAsia="zh-CN" w:bidi="ar"/>
                    </w:rPr>
                  </w:pPr>
                  <w:r>
                    <w:rPr>
                      <w:rFonts w:hint="eastAsia" w:ascii="微软雅黑" w:hAnsi="微软雅黑" w:eastAsia="微软雅黑" w:cs="微软雅黑"/>
                      <w:b/>
                      <w:bCs/>
                      <w:i w:val="0"/>
                      <w:iCs w:val="0"/>
                      <w:color w:val="000000"/>
                      <w:kern w:val="0"/>
                      <w:sz w:val="22"/>
                      <w:szCs w:val="22"/>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b/>
                      <w:bCs/>
                      <w:i w:val="0"/>
                      <w:iCs w:val="0"/>
                      <w:color w:val="000000"/>
                      <w:kern w:val="0"/>
                      <w:sz w:val="22"/>
                      <w:szCs w:val="22"/>
                      <w:u w:val="none"/>
                      <w:lang w:val="en-US" w:eastAsia="zh-CN" w:bidi="ar"/>
                    </w:rPr>
                  </w:pPr>
                  <w:r>
                    <w:rPr>
                      <w:rFonts w:hint="eastAsia" w:ascii="微软雅黑" w:hAnsi="微软雅黑" w:eastAsia="微软雅黑" w:cs="微软雅黑"/>
                      <w:b/>
                      <w:bCs/>
                      <w:i w:val="0"/>
                      <w:iCs w:val="0"/>
                      <w:color w:val="000000"/>
                      <w:kern w:val="0"/>
                      <w:sz w:val="22"/>
                      <w:szCs w:val="22"/>
                      <w:u w:val="none"/>
                      <w:lang w:val="en-US" w:eastAsia="zh-CN" w:bidi="ar"/>
                    </w:rPr>
                    <w:t>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b/>
                      <w:bCs/>
                      <w:i w:val="0"/>
                      <w:iCs w:val="0"/>
                      <w:color w:val="000000"/>
                      <w:kern w:val="0"/>
                      <w:sz w:val="22"/>
                      <w:szCs w:val="22"/>
                      <w:u w:val="none"/>
                      <w:lang w:val="en-US" w:eastAsia="zh-CN" w:bidi="ar"/>
                    </w:rPr>
                  </w:pPr>
                  <w:r>
                    <w:rPr>
                      <w:rFonts w:hint="eastAsia" w:ascii="微软雅黑" w:hAnsi="微软雅黑" w:eastAsia="微软雅黑" w:cs="微软雅黑"/>
                      <w:b/>
                      <w:bCs/>
                      <w:i w:val="0"/>
                      <w:iCs w:val="0"/>
                      <w:color w:val="000000"/>
                      <w:kern w:val="0"/>
                      <w:sz w:val="22"/>
                      <w:szCs w:val="22"/>
                      <w:u w:val="none"/>
                      <w:lang w:val="en-US" w:eastAsia="zh-CN" w:bidi="ar"/>
                    </w:rPr>
                    <w:t>8</w:t>
                  </w:r>
                </w:p>
              </w:tc>
              <w:tc>
                <w:tcPr>
                  <w:tcW w:w="0" w:type="auto"/>
                  <w:vMerge w:val="continue"/>
                  <w:tcBorders>
                    <w:top w:val="nil"/>
                    <w:left w:val="nil"/>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b/>
                      <w:bCs/>
                      <w:i w:val="0"/>
                      <w:iCs w:val="0"/>
                      <w:color w:val="000000"/>
                      <w:kern w:val="0"/>
                      <w:sz w:val="22"/>
                      <w:szCs w:val="22"/>
                      <w:u w:val="none"/>
                      <w:lang w:val="en-US" w:eastAsia="zh-CN" w:bidi="ar"/>
                    </w:rPr>
                  </w:pPr>
                </w:p>
              </w:tc>
              <w:tc>
                <w:tcPr>
                  <w:tcW w:w="0" w:type="auto"/>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b/>
                      <w:bCs/>
                      <w:i w:val="0"/>
                      <w:iCs w:val="0"/>
                      <w:color w:val="000000"/>
                      <w:kern w:val="0"/>
                      <w:sz w:val="22"/>
                      <w:szCs w:val="22"/>
                      <w:u w:val="none"/>
                      <w:lang w:val="en-US" w:eastAsia="zh-CN" w:bidi="ar"/>
                    </w:rPr>
                  </w:pPr>
                  <w:r>
                    <w:rPr>
                      <w:rFonts w:hint="eastAsia" w:ascii="微软雅黑" w:hAnsi="微软雅黑" w:eastAsia="微软雅黑" w:cs="微软雅黑"/>
                      <w:b/>
                      <w:bCs/>
                      <w:i w:val="0"/>
                      <w:iCs w:val="0"/>
                      <w:color w:val="000000"/>
                      <w:kern w:val="0"/>
                      <w:sz w:val="22"/>
                      <w:szCs w:val="22"/>
                      <w:u w:val="none"/>
                      <w:lang w:val="en-US" w:eastAsia="zh-CN" w:bidi="ar"/>
                    </w:rPr>
                    <w:t>公共区域保安</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b/>
                      <w:bCs/>
                      <w:i w:val="0"/>
                      <w:iCs w:val="0"/>
                      <w:color w:val="000000"/>
                      <w:kern w:val="0"/>
                      <w:sz w:val="22"/>
                      <w:szCs w:val="22"/>
                      <w:u w:val="none"/>
                      <w:lang w:val="en-US" w:eastAsia="zh-CN" w:bidi="ar"/>
                    </w:rPr>
                  </w:pPr>
                  <w:r>
                    <w:rPr>
                      <w:rFonts w:hint="eastAsia" w:ascii="微软雅黑" w:hAnsi="微软雅黑" w:eastAsia="微软雅黑" w:cs="微软雅黑"/>
                      <w:b/>
                      <w:bCs/>
                      <w:i w:val="0"/>
                      <w:iCs w:val="0"/>
                      <w:color w:val="000000"/>
                      <w:kern w:val="0"/>
                      <w:sz w:val="22"/>
                      <w:szCs w:val="22"/>
                      <w:u w:val="none"/>
                      <w:lang w:val="en-US" w:eastAsia="zh-CN" w:bidi="ar"/>
                    </w:rPr>
                    <w:t>西门（4号门）收费岗</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b/>
                      <w:bCs/>
                      <w:i w:val="0"/>
                      <w:iCs w:val="0"/>
                      <w:color w:val="000000"/>
                      <w:kern w:val="0"/>
                      <w:sz w:val="22"/>
                      <w:szCs w:val="22"/>
                      <w:u w:val="none"/>
                      <w:lang w:val="en-US" w:eastAsia="zh-CN" w:bidi="ar"/>
                    </w:rPr>
                  </w:pPr>
                  <w:r>
                    <w:rPr>
                      <w:rFonts w:hint="eastAsia" w:ascii="微软雅黑" w:hAnsi="微软雅黑" w:eastAsia="微软雅黑" w:cs="微软雅黑"/>
                      <w:b/>
                      <w:bCs/>
                      <w:i w:val="0"/>
                      <w:iCs w:val="0"/>
                      <w:color w:val="000000"/>
                      <w:kern w:val="0"/>
                      <w:sz w:val="22"/>
                      <w:szCs w:val="22"/>
                      <w:u w:val="none"/>
                      <w:lang w:val="en-US" w:eastAsia="zh-CN" w:bidi="ar"/>
                    </w:rPr>
                    <w:t>8:00-16:00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b/>
                      <w:bCs/>
                      <w:i w:val="0"/>
                      <w:iCs w:val="0"/>
                      <w:color w:val="000000"/>
                      <w:kern w:val="0"/>
                      <w:sz w:val="22"/>
                      <w:szCs w:val="22"/>
                      <w:u w:val="none"/>
                      <w:lang w:val="en-US" w:eastAsia="zh-CN" w:bidi="ar"/>
                    </w:rPr>
                  </w:pPr>
                  <w:r>
                    <w:rPr>
                      <w:rFonts w:hint="eastAsia" w:ascii="微软雅黑" w:hAnsi="微软雅黑" w:eastAsia="微软雅黑" w:cs="微软雅黑"/>
                      <w:b/>
                      <w:bCs/>
                      <w:i w:val="0"/>
                      <w:iCs w:val="0"/>
                      <w:color w:val="000000"/>
                      <w:kern w:val="0"/>
                      <w:sz w:val="22"/>
                      <w:szCs w:val="22"/>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b/>
                      <w:bCs/>
                      <w:i w:val="0"/>
                      <w:iCs w:val="0"/>
                      <w:color w:val="000000"/>
                      <w:kern w:val="0"/>
                      <w:sz w:val="22"/>
                      <w:szCs w:val="22"/>
                      <w:u w:val="none"/>
                      <w:lang w:val="en-US" w:eastAsia="zh-CN" w:bidi="ar"/>
                    </w:rPr>
                  </w:pPr>
                  <w:r>
                    <w:rPr>
                      <w:rFonts w:hint="eastAsia" w:ascii="微软雅黑" w:hAnsi="微软雅黑" w:eastAsia="微软雅黑" w:cs="微软雅黑"/>
                      <w:b/>
                      <w:bCs/>
                      <w:i w:val="0"/>
                      <w:iCs w:val="0"/>
                      <w:color w:val="000000"/>
                      <w:kern w:val="0"/>
                      <w:sz w:val="22"/>
                      <w:szCs w:val="22"/>
                      <w:u w:val="none"/>
                      <w:lang w:val="en-US" w:eastAsia="zh-CN" w:bidi="ar"/>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b/>
                      <w:bCs/>
                      <w:i w:val="0"/>
                      <w:iCs w:val="0"/>
                      <w:color w:val="000000"/>
                      <w:kern w:val="0"/>
                      <w:sz w:val="22"/>
                      <w:szCs w:val="22"/>
                      <w:u w:val="none"/>
                      <w:lang w:val="en-US" w:eastAsia="zh-CN" w:bidi="ar"/>
                    </w:rPr>
                  </w:pPr>
                  <w:r>
                    <w:rPr>
                      <w:rFonts w:hint="eastAsia" w:ascii="微软雅黑" w:hAnsi="微软雅黑" w:eastAsia="微软雅黑" w:cs="微软雅黑"/>
                      <w:b/>
                      <w:bCs/>
                      <w:i w:val="0"/>
                      <w:iCs w:val="0"/>
                      <w:color w:val="000000"/>
                      <w:kern w:val="0"/>
                      <w:sz w:val="22"/>
                      <w:szCs w:val="22"/>
                      <w:u w:val="none"/>
                      <w:lang w:val="en-US" w:eastAsia="zh-CN" w:bidi="ar"/>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b/>
                      <w:bCs/>
                      <w:i w:val="0"/>
                      <w:iCs w:val="0"/>
                      <w:color w:val="000000"/>
                      <w:kern w:val="0"/>
                      <w:sz w:val="22"/>
                      <w:szCs w:val="22"/>
                      <w:u w:val="none"/>
                      <w:lang w:val="en-US" w:eastAsia="zh-CN" w:bidi="ar"/>
                    </w:rPr>
                  </w:pPr>
                  <w:r>
                    <w:rPr>
                      <w:rFonts w:hint="eastAsia" w:ascii="微软雅黑" w:hAnsi="微软雅黑" w:eastAsia="微软雅黑" w:cs="微软雅黑"/>
                      <w:b/>
                      <w:bCs/>
                      <w:i w:val="0"/>
                      <w:iCs w:val="0"/>
                      <w:color w:val="000000"/>
                      <w:kern w:val="0"/>
                      <w:sz w:val="22"/>
                      <w:szCs w:val="22"/>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b/>
                      <w:bCs/>
                      <w:i w:val="0"/>
                      <w:iCs w:val="0"/>
                      <w:color w:val="000000"/>
                      <w:kern w:val="0"/>
                      <w:sz w:val="22"/>
                      <w:szCs w:val="22"/>
                      <w:u w:val="none"/>
                      <w:lang w:val="en-US" w:eastAsia="zh-CN" w:bidi="ar"/>
                    </w:rPr>
                  </w:pPr>
                  <w:r>
                    <w:rPr>
                      <w:rFonts w:hint="eastAsia" w:ascii="微软雅黑" w:hAnsi="微软雅黑" w:eastAsia="微软雅黑" w:cs="微软雅黑"/>
                      <w:b/>
                      <w:bCs/>
                      <w:i w:val="0"/>
                      <w:iCs w:val="0"/>
                      <w:color w:val="000000"/>
                      <w:kern w:val="0"/>
                      <w:sz w:val="22"/>
                      <w:szCs w:val="22"/>
                      <w:u w:val="none"/>
                      <w:lang w:val="en-US" w:eastAsia="zh-CN" w:bidi="ar"/>
                    </w:rPr>
                    <w:t>9</w:t>
                  </w:r>
                </w:p>
              </w:tc>
              <w:tc>
                <w:tcPr>
                  <w:tcW w:w="0" w:type="auto"/>
                  <w:vMerge w:val="continue"/>
                  <w:tcBorders>
                    <w:top w:val="nil"/>
                    <w:left w:val="nil"/>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b/>
                      <w:bCs/>
                      <w:i w:val="0"/>
                      <w:iCs w:val="0"/>
                      <w:color w:val="000000"/>
                      <w:kern w:val="0"/>
                      <w:sz w:val="22"/>
                      <w:szCs w:val="22"/>
                      <w:u w:val="none"/>
                      <w:lang w:val="en-US" w:eastAsia="zh-CN" w:bidi="ar"/>
                    </w:rPr>
                  </w:pPr>
                </w:p>
              </w:tc>
              <w:tc>
                <w:tcPr>
                  <w:tcW w:w="0" w:type="auto"/>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b/>
                      <w:bCs/>
                      <w:i w:val="0"/>
                      <w:iCs w:val="0"/>
                      <w:color w:val="000000"/>
                      <w:kern w:val="0"/>
                      <w:sz w:val="22"/>
                      <w:szCs w:val="22"/>
                      <w:u w:val="none"/>
                      <w:lang w:val="en-US" w:eastAsia="zh-CN" w:bidi="ar"/>
                    </w:rPr>
                  </w:pPr>
                  <w:r>
                    <w:rPr>
                      <w:rFonts w:hint="eastAsia" w:ascii="微软雅黑" w:hAnsi="微软雅黑" w:eastAsia="微软雅黑" w:cs="微软雅黑"/>
                      <w:b/>
                      <w:bCs/>
                      <w:i w:val="0"/>
                      <w:iCs w:val="0"/>
                      <w:color w:val="000000"/>
                      <w:kern w:val="0"/>
                      <w:sz w:val="22"/>
                      <w:szCs w:val="22"/>
                      <w:u w:val="none"/>
                      <w:lang w:val="en-US" w:eastAsia="zh-CN" w:bidi="ar"/>
                    </w:rPr>
                    <w:t>公共区域保安</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b/>
                      <w:bCs/>
                      <w:i w:val="0"/>
                      <w:iCs w:val="0"/>
                      <w:color w:val="000000"/>
                      <w:kern w:val="0"/>
                      <w:sz w:val="22"/>
                      <w:szCs w:val="22"/>
                      <w:u w:val="none"/>
                      <w:lang w:val="en-US" w:eastAsia="zh-CN" w:bidi="ar"/>
                    </w:rPr>
                  </w:pPr>
                  <w:r>
                    <w:rPr>
                      <w:rFonts w:hint="eastAsia" w:ascii="微软雅黑" w:hAnsi="微软雅黑" w:eastAsia="微软雅黑" w:cs="微软雅黑"/>
                      <w:b/>
                      <w:bCs/>
                      <w:i w:val="0"/>
                      <w:iCs w:val="0"/>
                      <w:color w:val="000000"/>
                      <w:kern w:val="0"/>
                      <w:sz w:val="22"/>
                      <w:szCs w:val="22"/>
                      <w:u w:val="none"/>
                      <w:lang w:val="en-US" w:eastAsia="zh-CN" w:bidi="ar"/>
                    </w:rPr>
                    <w:t>北门（3号）收费岗</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b/>
                      <w:bCs/>
                      <w:i w:val="0"/>
                      <w:iCs w:val="0"/>
                      <w:color w:val="000000"/>
                      <w:kern w:val="0"/>
                      <w:sz w:val="22"/>
                      <w:szCs w:val="22"/>
                      <w:u w:val="none"/>
                      <w:lang w:val="en-US" w:eastAsia="zh-CN" w:bidi="ar"/>
                    </w:rPr>
                  </w:pPr>
                  <w:r>
                    <w:rPr>
                      <w:rFonts w:hint="eastAsia" w:ascii="微软雅黑" w:hAnsi="微软雅黑" w:eastAsia="微软雅黑" w:cs="微软雅黑"/>
                      <w:b/>
                      <w:bCs/>
                      <w:i w:val="0"/>
                      <w:iCs w:val="0"/>
                      <w:color w:val="000000"/>
                      <w:kern w:val="0"/>
                      <w:sz w:val="22"/>
                      <w:szCs w:val="22"/>
                      <w:u w:val="none"/>
                      <w:lang w:val="en-US" w:eastAsia="zh-CN" w:bidi="ar"/>
                    </w:rPr>
                    <w:t>7:30-19:30/</w:t>
                  </w:r>
                  <w:r>
                    <w:rPr>
                      <w:rFonts w:hint="eastAsia" w:ascii="微软雅黑" w:hAnsi="微软雅黑" w:eastAsia="微软雅黑" w:cs="微软雅黑"/>
                      <w:b/>
                      <w:bCs/>
                      <w:i w:val="0"/>
                      <w:iCs w:val="0"/>
                      <w:color w:val="000000"/>
                      <w:kern w:val="0"/>
                      <w:sz w:val="22"/>
                      <w:szCs w:val="22"/>
                      <w:u w:val="none"/>
                      <w:lang w:val="en-US" w:eastAsia="zh-CN" w:bidi="ar"/>
                    </w:rPr>
                    <w:br w:type="textWrapping"/>
                  </w:r>
                  <w:r>
                    <w:rPr>
                      <w:rFonts w:hint="eastAsia" w:ascii="微软雅黑" w:hAnsi="微软雅黑" w:eastAsia="微软雅黑" w:cs="微软雅黑"/>
                      <w:b/>
                      <w:bCs/>
                      <w:i w:val="0"/>
                      <w:iCs w:val="0"/>
                      <w:color w:val="000000"/>
                      <w:kern w:val="0"/>
                      <w:sz w:val="22"/>
                      <w:szCs w:val="22"/>
                      <w:u w:val="none"/>
                      <w:lang w:val="en-US" w:eastAsia="zh-CN" w:bidi="ar"/>
                    </w:rPr>
                    <w:t>19:30-7:30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b/>
                      <w:bCs/>
                      <w:i w:val="0"/>
                      <w:iCs w:val="0"/>
                      <w:color w:val="000000"/>
                      <w:kern w:val="0"/>
                      <w:sz w:val="22"/>
                      <w:szCs w:val="22"/>
                      <w:u w:val="none"/>
                      <w:lang w:val="en-US" w:eastAsia="zh-CN" w:bidi="ar"/>
                    </w:rPr>
                  </w:pPr>
                  <w:r>
                    <w:rPr>
                      <w:rFonts w:hint="eastAsia" w:ascii="微软雅黑" w:hAnsi="微软雅黑" w:eastAsia="微软雅黑" w:cs="微软雅黑"/>
                      <w:b/>
                      <w:bCs/>
                      <w:i w:val="0"/>
                      <w:iCs w:val="0"/>
                      <w:color w:val="000000"/>
                      <w:kern w:val="0"/>
                      <w:sz w:val="22"/>
                      <w:szCs w:val="22"/>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b/>
                      <w:bCs/>
                      <w:i w:val="0"/>
                      <w:iCs w:val="0"/>
                      <w:color w:val="000000"/>
                      <w:kern w:val="0"/>
                      <w:sz w:val="22"/>
                      <w:szCs w:val="22"/>
                      <w:u w:val="none"/>
                      <w:lang w:val="en-US" w:eastAsia="zh-CN" w:bidi="ar"/>
                    </w:rPr>
                  </w:pPr>
                  <w:r>
                    <w:rPr>
                      <w:rFonts w:hint="eastAsia" w:ascii="微软雅黑" w:hAnsi="微软雅黑" w:eastAsia="微软雅黑" w:cs="微软雅黑"/>
                      <w:b/>
                      <w:bCs/>
                      <w:i w:val="0"/>
                      <w:iCs w:val="0"/>
                      <w:color w:val="000000"/>
                      <w:kern w:val="0"/>
                      <w:sz w:val="22"/>
                      <w:szCs w:val="22"/>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b/>
                      <w:bCs/>
                      <w:i w:val="0"/>
                      <w:iCs w:val="0"/>
                      <w:color w:val="000000"/>
                      <w:kern w:val="0"/>
                      <w:sz w:val="22"/>
                      <w:szCs w:val="22"/>
                      <w:u w:val="none"/>
                      <w:lang w:val="en-US" w:eastAsia="zh-CN" w:bidi="ar"/>
                    </w:rPr>
                  </w:pPr>
                  <w:r>
                    <w:rPr>
                      <w:rFonts w:hint="eastAsia" w:ascii="微软雅黑" w:hAnsi="微软雅黑" w:eastAsia="微软雅黑" w:cs="微软雅黑"/>
                      <w:b/>
                      <w:bCs/>
                      <w:i w:val="0"/>
                      <w:iCs w:val="0"/>
                      <w:color w:val="000000"/>
                      <w:kern w:val="0"/>
                      <w:sz w:val="22"/>
                      <w:szCs w:val="22"/>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b/>
                      <w:bCs/>
                      <w:i w:val="0"/>
                      <w:iCs w:val="0"/>
                      <w:color w:val="000000"/>
                      <w:kern w:val="0"/>
                      <w:sz w:val="22"/>
                      <w:szCs w:val="22"/>
                      <w:u w:val="none"/>
                      <w:lang w:val="en-US" w:eastAsia="zh-CN" w:bidi="ar"/>
                    </w:rPr>
                  </w:pPr>
                  <w:r>
                    <w:rPr>
                      <w:rFonts w:hint="eastAsia" w:ascii="微软雅黑" w:hAnsi="微软雅黑" w:eastAsia="微软雅黑" w:cs="微软雅黑"/>
                      <w:b/>
                      <w:bCs/>
                      <w:i w:val="0"/>
                      <w:iCs w:val="0"/>
                      <w:color w:val="000000"/>
                      <w:kern w:val="0"/>
                      <w:sz w:val="22"/>
                      <w:szCs w:val="22"/>
                      <w:u w:val="none"/>
                      <w:lang w:val="en-US" w:eastAsia="zh-CN" w:bidi="ar"/>
                    </w:rPr>
                    <w:t>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b/>
                      <w:bCs/>
                      <w:i w:val="0"/>
                      <w:iCs w:val="0"/>
                      <w:color w:val="000000"/>
                      <w:kern w:val="0"/>
                      <w:sz w:val="22"/>
                      <w:szCs w:val="22"/>
                      <w:u w:val="none"/>
                      <w:lang w:val="en-US" w:eastAsia="zh-CN" w:bidi="ar"/>
                    </w:rPr>
                  </w:pPr>
                  <w:r>
                    <w:rPr>
                      <w:rFonts w:hint="eastAsia" w:ascii="微软雅黑" w:hAnsi="微软雅黑" w:eastAsia="微软雅黑" w:cs="微软雅黑"/>
                      <w:b/>
                      <w:bCs/>
                      <w:i w:val="0"/>
                      <w:iCs w:val="0"/>
                      <w:color w:val="000000"/>
                      <w:kern w:val="0"/>
                      <w:sz w:val="22"/>
                      <w:szCs w:val="22"/>
                      <w:u w:val="none"/>
                      <w:lang w:val="en-US" w:eastAsia="zh-CN" w:bidi="ar"/>
                    </w:rPr>
                    <w:t>10</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b/>
                      <w:bCs/>
                      <w:i w:val="0"/>
                      <w:iCs w:val="0"/>
                      <w:color w:val="000000"/>
                      <w:kern w:val="0"/>
                      <w:sz w:val="22"/>
                      <w:szCs w:val="22"/>
                      <w:u w:val="none"/>
                      <w:lang w:val="en-US" w:eastAsia="zh-CN" w:bidi="ar"/>
                    </w:rPr>
                  </w:pPr>
                  <w:r>
                    <w:rPr>
                      <w:rFonts w:hint="eastAsia" w:ascii="微软雅黑" w:hAnsi="微软雅黑" w:eastAsia="微软雅黑" w:cs="微软雅黑"/>
                      <w:b/>
                      <w:bCs/>
                      <w:i w:val="0"/>
                      <w:iCs w:val="0"/>
                      <w:color w:val="000000"/>
                      <w:kern w:val="0"/>
                      <w:sz w:val="22"/>
                      <w:szCs w:val="22"/>
                      <w:u w:val="none"/>
                      <w:lang w:val="en-US" w:eastAsia="zh-CN" w:bidi="ar"/>
                    </w:rPr>
                    <w:t>停车场管理</w:t>
                  </w:r>
                </w:p>
              </w:tc>
              <w:tc>
                <w:tcPr>
                  <w:tcW w:w="0" w:type="auto"/>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b/>
                      <w:bCs/>
                      <w:i w:val="0"/>
                      <w:iCs w:val="0"/>
                      <w:color w:val="000000"/>
                      <w:kern w:val="0"/>
                      <w:sz w:val="22"/>
                      <w:szCs w:val="22"/>
                      <w:u w:val="none"/>
                      <w:lang w:val="en-US" w:eastAsia="zh-CN" w:bidi="ar"/>
                    </w:rPr>
                  </w:pPr>
                  <w:r>
                    <w:rPr>
                      <w:rFonts w:hint="eastAsia" w:ascii="微软雅黑" w:hAnsi="微软雅黑" w:eastAsia="微软雅黑" w:cs="微软雅黑"/>
                      <w:b/>
                      <w:bCs/>
                      <w:i w:val="0"/>
                      <w:iCs w:val="0"/>
                      <w:color w:val="000000"/>
                      <w:kern w:val="0"/>
                      <w:sz w:val="22"/>
                      <w:szCs w:val="22"/>
                      <w:u w:val="none"/>
                      <w:lang w:val="en-US" w:eastAsia="zh-CN" w:bidi="ar"/>
                    </w:rPr>
                    <w:t>公共区域保安</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b/>
                      <w:bCs/>
                      <w:i w:val="0"/>
                      <w:iCs w:val="0"/>
                      <w:color w:val="000000"/>
                      <w:kern w:val="0"/>
                      <w:sz w:val="22"/>
                      <w:szCs w:val="22"/>
                      <w:u w:val="none"/>
                      <w:lang w:val="en-US" w:eastAsia="zh-CN" w:bidi="ar"/>
                    </w:rPr>
                  </w:pPr>
                  <w:r>
                    <w:rPr>
                      <w:rFonts w:hint="eastAsia" w:ascii="微软雅黑" w:hAnsi="微软雅黑" w:eastAsia="微软雅黑" w:cs="微软雅黑"/>
                      <w:b/>
                      <w:bCs/>
                      <w:i w:val="0"/>
                      <w:iCs w:val="0"/>
                      <w:color w:val="000000"/>
                      <w:kern w:val="0"/>
                      <w:sz w:val="22"/>
                      <w:szCs w:val="22"/>
                      <w:u w:val="none"/>
                      <w:lang w:val="en-US" w:eastAsia="zh-CN" w:bidi="ar"/>
                    </w:rPr>
                    <w:t>南门至西门停车场</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b/>
                      <w:bCs/>
                      <w:i w:val="0"/>
                      <w:iCs w:val="0"/>
                      <w:color w:val="000000"/>
                      <w:kern w:val="0"/>
                      <w:sz w:val="22"/>
                      <w:szCs w:val="22"/>
                      <w:u w:val="none"/>
                      <w:lang w:val="en-US" w:eastAsia="zh-CN" w:bidi="ar"/>
                    </w:rPr>
                  </w:pPr>
                  <w:r>
                    <w:rPr>
                      <w:rFonts w:hint="eastAsia" w:ascii="微软雅黑" w:hAnsi="微软雅黑" w:eastAsia="微软雅黑" w:cs="微软雅黑"/>
                      <w:b/>
                      <w:bCs/>
                      <w:i w:val="0"/>
                      <w:iCs w:val="0"/>
                      <w:color w:val="000000"/>
                      <w:kern w:val="0"/>
                      <w:sz w:val="22"/>
                      <w:szCs w:val="22"/>
                      <w:u w:val="none"/>
                      <w:lang w:val="en-US" w:eastAsia="zh-CN" w:bidi="ar"/>
                    </w:rPr>
                    <w:t>8:00-16:00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b/>
                      <w:bCs/>
                      <w:i w:val="0"/>
                      <w:iCs w:val="0"/>
                      <w:color w:val="000000"/>
                      <w:kern w:val="0"/>
                      <w:sz w:val="22"/>
                      <w:szCs w:val="22"/>
                      <w:u w:val="none"/>
                      <w:lang w:val="en-US" w:eastAsia="zh-CN" w:bidi="ar"/>
                    </w:rPr>
                  </w:pPr>
                  <w:r>
                    <w:rPr>
                      <w:rFonts w:hint="eastAsia" w:ascii="微软雅黑" w:hAnsi="微软雅黑" w:eastAsia="微软雅黑" w:cs="微软雅黑"/>
                      <w:b/>
                      <w:bCs/>
                      <w:i w:val="0"/>
                      <w:iCs w:val="0"/>
                      <w:color w:val="000000"/>
                      <w:kern w:val="0"/>
                      <w:sz w:val="22"/>
                      <w:szCs w:val="22"/>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b/>
                      <w:bCs/>
                      <w:i w:val="0"/>
                      <w:iCs w:val="0"/>
                      <w:color w:val="000000"/>
                      <w:kern w:val="0"/>
                      <w:sz w:val="22"/>
                      <w:szCs w:val="22"/>
                      <w:u w:val="none"/>
                      <w:lang w:val="en-US" w:eastAsia="zh-CN" w:bidi="ar"/>
                    </w:rPr>
                  </w:pPr>
                  <w:r>
                    <w:rPr>
                      <w:rFonts w:hint="eastAsia" w:ascii="微软雅黑" w:hAnsi="微软雅黑" w:eastAsia="微软雅黑" w:cs="微软雅黑"/>
                      <w:b/>
                      <w:bCs/>
                      <w:i w:val="0"/>
                      <w:iCs w:val="0"/>
                      <w:color w:val="000000"/>
                      <w:kern w:val="0"/>
                      <w:sz w:val="22"/>
                      <w:szCs w:val="22"/>
                      <w:u w:val="none"/>
                      <w:lang w:val="en-US" w:eastAsia="zh-CN" w:bidi="ar"/>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b/>
                      <w:bCs/>
                      <w:i w:val="0"/>
                      <w:iCs w:val="0"/>
                      <w:color w:val="000000"/>
                      <w:kern w:val="0"/>
                      <w:sz w:val="22"/>
                      <w:szCs w:val="22"/>
                      <w:u w:val="none"/>
                      <w:lang w:val="en-US" w:eastAsia="zh-CN" w:bidi="ar"/>
                    </w:rPr>
                  </w:pPr>
                  <w:r>
                    <w:rPr>
                      <w:rFonts w:hint="eastAsia" w:ascii="微软雅黑" w:hAnsi="微软雅黑" w:eastAsia="微软雅黑" w:cs="微软雅黑"/>
                      <w:b/>
                      <w:bCs/>
                      <w:i w:val="0"/>
                      <w:iCs w:val="0"/>
                      <w:color w:val="000000"/>
                      <w:kern w:val="0"/>
                      <w:sz w:val="22"/>
                      <w:szCs w:val="22"/>
                      <w:u w:val="none"/>
                      <w:lang w:val="en-US" w:eastAsia="zh-CN" w:bidi="ar"/>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b/>
                      <w:bCs/>
                      <w:i w:val="0"/>
                      <w:iCs w:val="0"/>
                      <w:color w:val="000000"/>
                      <w:kern w:val="0"/>
                      <w:sz w:val="22"/>
                      <w:szCs w:val="22"/>
                      <w:u w:val="none"/>
                      <w:lang w:val="en-US" w:eastAsia="zh-CN" w:bidi="ar"/>
                    </w:rPr>
                  </w:pPr>
                  <w:r>
                    <w:rPr>
                      <w:rFonts w:hint="eastAsia" w:ascii="微软雅黑" w:hAnsi="微软雅黑" w:eastAsia="微软雅黑" w:cs="微软雅黑"/>
                      <w:b/>
                      <w:bCs/>
                      <w:i w:val="0"/>
                      <w:iCs w:val="0"/>
                      <w:color w:val="000000"/>
                      <w:kern w:val="0"/>
                      <w:sz w:val="22"/>
                      <w:szCs w:val="22"/>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b/>
                      <w:bCs/>
                      <w:i w:val="0"/>
                      <w:iCs w:val="0"/>
                      <w:color w:val="000000"/>
                      <w:kern w:val="0"/>
                      <w:sz w:val="22"/>
                      <w:szCs w:val="22"/>
                      <w:u w:val="none"/>
                      <w:lang w:val="en-US" w:eastAsia="zh-CN" w:bidi="ar"/>
                    </w:rPr>
                  </w:pPr>
                  <w:r>
                    <w:rPr>
                      <w:rFonts w:hint="eastAsia" w:ascii="微软雅黑" w:hAnsi="微软雅黑" w:eastAsia="微软雅黑" w:cs="微软雅黑"/>
                      <w:b/>
                      <w:bCs/>
                      <w:i w:val="0"/>
                      <w:iCs w:val="0"/>
                      <w:color w:val="000000"/>
                      <w:kern w:val="0"/>
                      <w:sz w:val="22"/>
                      <w:szCs w:val="22"/>
                      <w:u w:val="none"/>
                      <w:lang w:val="en-US" w:eastAsia="zh-CN" w:bidi="ar"/>
                    </w:rPr>
                    <w:t>11</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b/>
                      <w:bCs/>
                      <w:i w:val="0"/>
                      <w:iCs w:val="0"/>
                      <w:color w:val="000000"/>
                      <w:kern w:val="0"/>
                      <w:sz w:val="22"/>
                      <w:szCs w:val="22"/>
                      <w:u w:val="none"/>
                      <w:lang w:val="en-US" w:eastAsia="zh-CN" w:bidi="ar"/>
                    </w:rPr>
                  </w:pPr>
                </w:p>
              </w:tc>
              <w:tc>
                <w:tcPr>
                  <w:tcW w:w="0" w:type="auto"/>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b/>
                      <w:bCs/>
                      <w:i w:val="0"/>
                      <w:iCs w:val="0"/>
                      <w:color w:val="000000"/>
                      <w:kern w:val="0"/>
                      <w:sz w:val="22"/>
                      <w:szCs w:val="22"/>
                      <w:u w:val="none"/>
                      <w:lang w:val="en-US" w:eastAsia="zh-CN" w:bidi="ar"/>
                    </w:rPr>
                  </w:pPr>
                  <w:r>
                    <w:rPr>
                      <w:rFonts w:hint="eastAsia" w:ascii="微软雅黑" w:hAnsi="微软雅黑" w:eastAsia="微软雅黑" w:cs="微软雅黑"/>
                      <w:b/>
                      <w:bCs/>
                      <w:i w:val="0"/>
                      <w:iCs w:val="0"/>
                      <w:color w:val="000000"/>
                      <w:kern w:val="0"/>
                      <w:sz w:val="22"/>
                      <w:szCs w:val="22"/>
                      <w:u w:val="none"/>
                      <w:lang w:val="en-US" w:eastAsia="zh-CN" w:bidi="ar"/>
                    </w:rPr>
                    <w:t>公共区域保安</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b/>
                      <w:bCs/>
                      <w:i w:val="0"/>
                      <w:iCs w:val="0"/>
                      <w:color w:val="000000"/>
                      <w:kern w:val="0"/>
                      <w:sz w:val="22"/>
                      <w:szCs w:val="22"/>
                      <w:u w:val="none"/>
                      <w:lang w:val="en-US" w:eastAsia="zh-CN" w:bidi="ar"/>
                    </w:rPr>
                  </w:pPr>
                  <w:r>
                    <w:rPr>
                      <w:rFonts w:hint="eastAsia" w:ascii="微软雅黑" w:hAnsi="微软雅黑" w:eastAsia="微软雅黑" w:cs="微软雅黑"/>
                      <w:b/>
                      <w:bCs/>
                      <w:i w:val="0"/>
                      <w:iCs w:val="0"/>
                      <w:color w:val="000000"/>
                      <w:kern w:val="0"/>
                      <w:sz w:val="22"/>
                      <w:szCs w:val="22"/>
                      <w:u w:val="none"/>
                      <w:lang w:val="en-US" w:eastAsia="zh-CN" w:bidi="ar"/>
                    </w:rPr>
                    <w:t>西门至北门停车场</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b/>
                      <w:bCs/>
                      <w:i w:val="0"/>
                      <w:iCs w:val="0"/>
                      <w:color w:val="000000"/>
                      <w:kern w:val="0"/>
                      <w:sz w:val="22"/>
                      <w:szCs w:val="22"/>
                      <w:u w:val="none"/>
                      <w:lang w:val="en-US" w:eastAsia="zh-CN" w:bidi="ar"/>
                    </w:rPr>
                  </w:pPr>
                  <w:r>
                    <w:rPr>
                      <w:rFonts w:hint="eastAsia" w:ascii="微软雅黑" w:hAnsi="微软雅黑" w:eastAsia="微软雅黑" w:cs="微软雅黑"/>
                      <w:b/>
                      <w:bCs/>
                      <w:i w:val="0"/>
                      <w:iCs w:val="0"/>
                      <w:color w:val="000000"/>
                      <w:kern w:val="0"/>
                      <w:sz w:val="22"/>
                      <w:szCs w:val="22"/>
                      <w:u w:val="none"/>
                      <w:lang w:val="en-US" w:eastAsia="zh-CN" w:bidi="ar"/>
                    </w:rPr>
                    <w:t>8:00-16:00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b/>
                      <w:bCs/>
                      <w:i w:val="0"/>
                      <w:iCs w:val="0"/>
                      <w:color w:val="000000"/>
                      <w:kern w:val="0"/>
                      <w:sz w:val="22"/>
                      <w:szCs w:val="22"/>
                      <w:u w:val="none"/>
                      <w:lang w:val="en-US" w:eastAsia="zh-CN" w:bidi="ar"/>
                    </w:rPr>
                  </w:pPr>
                  <w:r>
                    <w:rPr>
                      <w:rFonts w:hint="eastAsia" w:ascii="微软雅黑" w:hAnsi="微软雅黑" w:eastAsia="微软雅黑" w:cs="微软雅黑"/>
                      <w:b/>
                      <w:bCs/>
                      <w:i w:val="0"/>
                      <w:iCs w:val="0"/>
                      <w:color w:val="000000"/>
                      <w:kern w:val="0"/>
                      <w:sz w:val="22"/>
                      <w:szCs w:val="22"/>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b/>
                      <w:bCs/>
                      <w:i w:val="0"/>
                      <w:iCs w:val="0"/>
                      <w:color w:val="000000"/>
                      <w:kern w:val="0"/>
                      <w:sz w:val="22"/>
                      <w:szCs w:val="22"/>
                      <w:u w:val="none"/>
                      <w:lang w:val="en-US" w:eastAsia="zh-CN" w:bidi="ar"/>
                    </w:rPr>
                  </w:pPr>
                  <w:r>
                    <w:rPr>
                      <w:rFonts w:hint="eastAsia" w:ascii="微软雅黑" w:hAnsi="微软雅黑" w:eastAsia="微软雅黑" w:cs="微软雅黑"/>
                      <w:b/>
                      <w:bCs/>
                      <w:i w:val="0"/>
                      <w:iCs w:val="0"/>
                      <w:color w:val="000000"/>
                      <w:kern w:val="0"/>
                      <w:sz w:val="22"/>
                      <w:szCs w:val="22"/>
                      <w:u w:val="none"/>
                      <w:lang w:val="en-US" w:eastAsia="zh-CN" w:bidi="ar"/>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b/>
                      <w:bCs/>
                      <w:i w:val="0"/>
                      <w:iCs w:val="0"/>
                      <w:color w:val="000000"/>
                      <w:kern w:val="0"/>
                      <w:sz w:val="22"/>
                      <w:szCs w:val="22"/>
                      <w:u w:val="none"/>
                      <w:lang w:val="en-US" w:eastAsia="zh-CN" w:bidi="ar"/>
                    </w:rPr>
                  </w:pPr>
                  <w:r>
                    <w:rPr>
                      <w:rFonts w:hint="eastAsia" w:ascii="微软雅黑" w:hAnsi="微软雅黑" w:eastAsia="微软雅黑" w:cs="微软雅黑"/>
                      <w:b/>
                      <w:bCs/>
                      <w:i w:val="0"/>
                      <w:iCs w:val="0"/>
                      <w:color w:val="000000"/>
                      <w:kern w:val="0"/>
                      <w:sz w:val="22"/>
                      <w:szCs w:val="22"/>
                      <w:u w:val="none"/>
                      <w:lang w:val="en-US" w:eastAsia="zh-CN" w:bidi="ar"/>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b/>
                      <w:bCs/>
                      <w:i w:val="0"/>
                      <w:iCs w:val="0"/>
                      <w:color w:val="000000"/>
                      <w:kern w:val="0"/>
                      <w:sz w:val="22"/>
                      <w:szCs w:val="22"/>
                      <w:u w:val="none"/>
                      <w:lang w:val="en-US" w:eastAsia="zh-CN" w:bidi="ar"/>
                    </w:rPr>
                  </w:pPr>
                  <w:r>
                    <w:rPr>
                      <w:rFonts w:hint="eastAsia" w:ascii="微软雅黑" w:hAnsi="微软雅黑" w:eastAsia="微软雅黑" w:cs="微软雅黑"/>
                      <w:b/>
                      <w:bCs/>
                      <w:i w:val="0"/>
                      <w:iCs w:val="0"/>
                      <w:color w:val="000000"/>
                      <w:kern w:val="0"/>
                      <w:sz w:val="22"/>
                      <w:szCs w:val="22"/>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b/>
                      <w:bCs/>
                      <w:i w:val="0"/>
                      <w:iCs w:val="0"/>
                      <w:color w:val="000000"/>
                      <w:kern w:val="0"/>
                      <w:sz w:val="22"/>
                      <w:szCs w:val="22"/>
                      <w:u w:val="none"/>
                      <w:lang w:val="en-US" w:eastAsia="zh-CN" w:bidi="ar"/>
                    </w:rPr>
                  </w:pPr>
                  <w:r>
                    <w:rPr>
                      <w:rFonts w:hint="eastAsia" w:ascii="微软雅黑" w:hAnsi="微软雅黑" w:eastAsia="微软雅黑" w:cs="微软雅黑"/>
                      <w:b/>
                      <w:bCs/>
                      <w:i w:val="0"/>
                      <w:iCs w:val="0"/>
                      <w:color w:val="000000"/>
                      <w:kern w:val="0"/>
                      <w:sz w:val="22"/>
                      <w:szCs w:val="22"/>
                      <w:u w:val="none"/>
                      <w:lang w:val="en-US" w:eastAsia="zh-CN" w:bidi="ar"/>
                    </w:rPr>
                    <w:t>12</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b/>
                      <w:bCs/>
                      <w:i w:val="0"/>
                      <w:iCs w:val="0"/>
                      <w:color w:val="000000"/>
                      <w:kern w:val="0"/>
                      <w:sz w:val="22"/>
                      <w:szCs w:val="22"/>
                      <w:u w:val="none"/>
                      <w:lang w:val="en-US" w:eastAsia="zh-CN" w:bidi="ar"/>
                    </w:rPr>
                  </w:pPr>
                </w:p>
              </w:tc>
              <w:tc>
                <w:tcPr>
                  <w:tcW w:w="0" w:type="auto"/>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b/>
                      <w:bCs/>
                      <w:i w:val="0"/>
                      <w:iCs w:val="0"/>
                      <w:color w:val="000000"/>
                      <w:kern w:val="0"/>
                      <w:sz w:val="22"/>
                      <w:szCs w:val="22"/>
                      <w:u w:val="none"/>
                      <w:lang w:val="en-US" w:eastAsia="zh-CN" w:bidi="ar"/>
                    </w:rPr>
                  </w:pPr>
                  <w:r>
                    <w:rPr>
                      <w:rFonts w:hint="eastAsia" w:ascii="微软雅黑" w:hAnsi="微软雅黑" w:eastAsia="微软雅黑" w:cs="微软雅黑"/>
                      <w:b/>
                      <w:bCs/>
                      <w:i w:val="0"/>
                      <w:iCs w:val="0"/>
                      <w:color w:val="000000"/>
                      <w:kern w:val="0"/>
                      <w:sz w:val="22"/>
                      <w:szCs w:val="22"/>
                      <w:u w:val="none"/>
                      <w:lang w:val="en-US" w:eastAsia="zh-CN" w:bidi="ar"/>
                    </w:rPr>
                    <w:t>公共区域保安</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b/>
                      <w:bCs/>
                      <w:i w:val="0"/>
                      <w:iCs w:val="0"/>
                      <w:color w:val="000000"/>
                      <w:kern w:val="0"/>
                      <w:sz w:val="22"/>
                      <w:szCs w:val="22"/>
                      <w:u w:val="none"/>
                      <w:lang w:val="en-US" w:eastAsia="zh-CN" w:bidi="ar"/>
                    </w:rPr>
                  </w:pPr>
                  <w:r>
                    <w:rPr>
                      <w:rFonts w:hint="eastAsia" w:ascii="微软雅黑" w:hAnsi="微软雅黑" w:eastAsia="微软雅黑" w:cs="微软雅黑"/>
                      <w:b/>
                      <w:bCs/>
                      <w:i w:val="0"/>
                      <w:iCs w:val="0"/>
                      <w:color w:val="000000"/>
                      <w:kern w:val="0"/>
                      <w:sz w:val="22"/>
                      <w:szCs w:val="22"/>
                      <w:u w:val="none"/>
                      <w:lang w:val="en-US" w:eastAsia="zh-CN" w:bidi="ar"/>
                    </w:rPr>
                    <w:t>北门至南门停车场</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b/>
                      <w:bCs/>
                      <w:i w:val="0"/>
                      <w:iCs w:val="0"/>
                      <w:color w:val="000000"/>
                      <w:kern w:val="0"/>
                      <w:sz w:val="22"/>
                      <w:szCs w:val="22"/>
                      <w:u w:val="none"/>
                      <w:lang w:val="en-US" w:eastAsia="zh-CN" w:bidi="ar"/>
                    </w:rPr>
                  </w:pPr>
                  <w:r>
                    <w:rPr>
                      <w:rFonts w:hint="eastAsia" w:ascii="微软雅黑" w:hAnsi="微软雅黑" w:eastAsia="微软雅黑" w:cs="微软雅黑"/>
                      <w:b/>
                      <w:bCs/>
                      <w:i w:val="0"/>
                      <w:iCs w:val="0"/>
                      <w:color w:val="000000"/>
                      <w:kern w:val="0"/>
                      <w:sz w:val="22"/>
                      <w:szCs w:val="22"/>
                      <w:u w:val="none"/>
                      <w:lang w:val="en-US" w:eastAsia="zh-CN" w:bidi="ar"/>
                    </w:rPr>
                    <w:t>8:00-16:00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b/>
                      <w:bCs/>
                      <w:i w:val="0"/>
                      <w:iCs w:val="0"/>
                      <w:color w:val="000000"/>
                      <w:kern w:val="0"/>
                      <w:sz w:val="22"/>
                      <w:szCs w:val="22"/>
                      <w:u w:val="none"/>
                      <w:lang w:val="en-US" w:eastAsia="zh-CN" w:bidi="ar"/>
                    </w:rPr>
                  </w:pPr>
                  <w:r>
                    <w:rPr>
                      <w:rFonts w:hint="eastAsia" w:ascii="微软雅黑" w:hAnsi="微软雅黑" w:eastAsia="微软雅黑" w:cs="微软雅黑"/>
                      <w:b/>
                      <w:bCs/>
                      <w:i w:val="0"/>
                      <w:iCs w:val="0"/>
                      <w:color w:val="000000"/>
                      <w:kern w:val="0"/>
                      <w:sz w:val="22"/>
                      <w:szCs w:val="22"/>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b/>
                      <w:bCs/>
                      <w:i w:val="0"/>
                      <w:iCs w:val="0"/>
                      <w:color w:val="000000"/>
                      <w:kern w:val="0"/>
                      <w:sz w:val="22"/>
                      <w:szCs w:val="22"/>
                      <w:u w:val="none"/>
                      <w:lang w:val="en-US" w:eastAsia="zh-CN" w:bidi="ar"/>
                    </w:rPr>
                  </w:pPr>
                  <w:r>
                    <w:rPr>
                      <w:rFonts w:hint="eastAsia" w:ascii="微软雅黑" w:hAnsi="微软雅黑" w:eastAsia="微软雅黑" w:cs="微软雅黑"/>
                      <w:b/>
                      <w:bCs/>
                      <w:i w:val="0"/>
                      <w:iCs w:val="0"/>
                      <w:color w:val="000000"/>
                      <w:kern w:val="0"/>
                      <w:sz w:val="22"/>
                      <w:szCs w:val="22"/>
                      <w:u w:val="none"/>
                      <w:lang w:val="en-US" w:eastAsia="zh-CN" w:bidi="ar"/>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b/>
                      <w:bCs/>
                      <w:i w:val="0"/>
                      <w:iCs w:val="0"/>
                      <w:color w:val="000000"/>
                      <w:kern w:val="0"/>
                      <w:sz w:val="22"/>
                      <w:szCs w:val="22"/>
                      <w:u w:val="none"/>
                      <w:lang w:val="en-US" w:eastAsia="zh-CN" w:bidi="ar"/>
                    </w:rPr>
                  </w:pPr>
                  <w:r>
                    <w:rPr>
                      <w:rFonts w:hint="eastAsia" w:ascii="微软雅黑" w:hAnsi="微软雅黑" w:eastAsia="微软雅黑" w:cs="微软雅黑"/>
                      <w:b/>
                      <w:bCs/>
                      <w:i w:val="0"/>
                      <w:iCs w:val="0"/>
                      <w:color w:val="000000"/>
                      <w:kern w:val="0"/>
                      <w:sz w:val="22"/>
                      <w:szCs w:val="22"/>
                      <w:u w:val="none"/>
                      <w:lang w:val="en-US" w:eastAsia="zh-CN" w:bidi="ar"/>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b/>
                      <w:bCs/>
                      <w:i w:val="0"/>
                      <w:iCs w:val="0"/>
                      <w:color w:val="000000"/>
                      <w:kern w:val="0"/>
                      <w:sz w:val="22"/>
                      <w:szCs w:val="22"/>
                      <w:u w:val="none"/>
                      <w:lang w:val="en-US" w:eastAsia="zh-CN" w:bidi="ar"/>
                    </w:rPr>
                  </w:pPr>
                  <w:r>
                    <w:rPr>
                      <w:rFonts w:hint="eastAsia" w:ascii="微软雅黑" w:hAnsi="微软雅黑" w:eastAsia="微软雅黑" w:cs="微软雅黑"/>
                      <w:b/>
                      <w:bCs/>
                      <w:i w:val="0"/>
                      <w:iCs w:val="0"/>
                      <w:color w:val="000000"/>
                      <w:kern w:val="0"/>
                      <w:sz w:val="22"/>
                      <w:szCs w:val="22"/>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b/>
                      <w:bCs/>
                      <w:i w:val="0"/>
                      <w:iCs w:val="0"/>
                      <w:color w:val="000000"/>
                      <w:kern w:val="0"/>
                      <w:sz w:val="22"/>
                      <w:szCs w:val="22"/>
                      <w:u w:val="none"/>
                      <w:lang w:val="en-US" w:eastAsia="zh-CN" w:bidi="ar"/>
                    </w:rPr>
                  </w:pPr>
                  <w:r>
                    <w:rPr>
                      <w:rFonts w:hint="eastAsia" w:ascii="微软雅黑" w:hAnsi="微软雅黑" w:eastAsia="微软雅黑" w:cs="微软雅黑"/>
                      <w:b/>
                      <w:bCs/>
                      <w:i w:val="0"/>
                      <w:iCs w:val="0"/>
                      <w:color w:val="000000"/>
                      <w:kern w:val="0"/>
                      <w:sz w:val="22"/>
                      <w:szCs w:val="22"/>
                      <w:u w:val="none"/>
                      <w:lang w:val="en-US" w:eastAsia="zh-CN" w:bidi="ar"/>
                    </w:rPr>
                    <w:t>13</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b/>
                      <w:bCs/>
                      <w:i w:val="0"/>
                      <w:iCs w:val="0"/>
                      <w:color w:val="000000"/>
                      <w:kern w:val="0"/>
                      <w:sz w:val="22"/>
                      <w:szCs w:val="22"/>
                      <w:u w:val="none"/>
                      <w:lang w:val="en-US" w:eastAsia="zh-CN" w:bidi="ar"/>
                    </w:rPr>
                  </w:pPr>
                </w:p>
              </w:tc>
              <w:tc>
                <w:tcPr>
                  <w:tcW w:w="0" w:type="auto"/>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b/>
                      <w:bCs/>
                      <w:i w:val="0"/>
                      <w:iCs w:val="0"/>
                      <w:color w:val="000000"/>
                      <w:kern w:val="0"/>
                      <w:sz w:val="22"/>
                      <w:szCs w:val="22"/>
                      <w:u w:val="none"/>
                      <w:lang w:val="en-US" w:eastAsia="zh-CN" w:bidi="ar"/>
                    </w:rPr>
                  </w:pPr>
                  <w:r>
                    <w:rPr>
                      <w:rFonts w:hint="eastAsia" w:ascii="微软雅黑" w:hAnsi="微软雅黑" w:eastAsia="微软雅黑" w:cs="微软雅黑"/>
                      <w:b/>
                      <w:bCs/>
                      <w:i w:val="0"/>
                      <w:iCs w:val="0"/>
                      <w:color w:val="000000"/>
                      <w:kern w:val="0"/>
                      <w:sz w:val="22"/>
                      <w:szCs w:val="22"/>
                      <w:u w:val="none"/>
                      <w:lang w:val="en-US" w:eastAsia="zh-CN" w:bidi="ar"/>
                    </w:rPr>
                    <w:t>公共区域保安</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b/>
                      <w:bCs/>
                      <w:i w:val="0"/>
                      <w:iCs w:val="0"/>
                      <w:color w:val="000000"/>
                      <w:kern w:val="0"/>
                      <w:sz w:val="22"/>
                      <w:szCs w:val="22"/>
                      <w:u w:val="none"/>
                      <w:lang w:val="en-US" w:eastAsia="zh-CN" w:bidi="ar"/>
                    </w:rPr>
                  </w:pPr>
                  <w:r>
                    <w:rPr>
                      <w:rFonts w:hint="eastAsia" w:ascii="微软雅黑" w:hAnsi="微软雅黑" w:eastAsia="微软雅黑" w:cs="微软雅黑"/>
                      <w:b/>
                      <w:bCs/>
                      <w:i w:val="0"/>
                      <w:iCs w:val="0"/>
                      <w:color w:val="000000"/>
                      <w:kern w:val="0"/>
                      <w:sz w:val="22"/>
                      <w:szCs w:val="22"/>
                      <w:u w:val="none"/>
                      <w:lang w:val="en-US" w:eastAsia="zh-CN" w:bidi="ar"/>
                    </w:rPr>
                    <w:t>负一层停车场管理</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b/>
                      <w:bCs/>
                      <w:i w:val="0"/>
                      <w:iCs w:val="0"/>
                      <w:color w:val="000000"/>
                      <w:kern w:val="0"/>
                      <w:sz w:val="22"/>
                      <w:szCs w:val="22"/>
                      <w:u w:val="none"/>
                      <w:lang w:val="en-US" w:eastAsia="zh-CN" w:bidi="ar"/>
                    </w:rPr>
                  </w:pPr>
                  <w:r>
                    <w:rPr>
                      <w:rFonts w:hint="eastAsia" w:ascii="微软雅黑" w:hAnsi="微软雅黑" w:eastAsia="微软雅黑" w:cs="微软雅黑"/>
                      <w:b/>
                      <w:bCs/>
                      <w:i w:val="0"/>
                      <w:iCs w:val="0"/>
                      <w:color w:val="000000"/>
                      <w:kern w:val="0"/>
                      <w:sz w:val="22"/>
                      <w:szCs w:val="22"/>
                      <w:u w:val="none"/>
                      <w:lang w:val="en-US" w:eastAsia="zh-CN" w:bidi="ar"/>
                    </w:rPr>
                    <w:t>8:00-16:00/16:00-20:00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b/>
                      <w:bCs/>
                      <w:i w:val="0"/>
                      <w:iCs w:val="0"/>
                      <w:color w:val="000000"/>
                      <w:kern w:val="0"/>
                      <w:sz w:val="22"/>
                      <w:szCs w:val="22"/>
                      <w:u w:val="none"/>
                      <w:lang w:val="en-US" w:eastAsia="zh-CN" w:bidi="ar"/>
                    </w:rPr>
                  </w:pPr>
                  <w:r>
                    <w:rPr>
                      <w:rFonts w:hint="eastAsia" w:ascii="微软雅黑" w:hAnsi="微软雅黑" w:eastAsia="微软雅黑" w:cs="微软雅黑"/>
                      <w:b/>
                      <w:bCs/>
                      <w:i w:val="0"/>
                      <w:iCs w:val="0"/>
                      <w:color w:val="000000"/>
                      <w:kern w:val="0"/>
                      <w:sz w:val="22"/>
                      <w:szCs w:val="22"/>
                      <w:u w:val="none"/>
                      <w:lang w:val="en-US" w:eastAsia="zh-CN" w:bidi="ar"/>
                    </w:rPr>
                    <w:t>4</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b/>
                      <w:bCs/>
                      <w:i w:val="0"/>
                      <w:iCs w:val="0"/>
                      <w:color w:val="000000"/>
                      <w:kern w:val="0"/>
                      <w:sz w:val="22"/>
                      <w:szCs w:val="22"/>
                      <w:u w:val="none"/>
                      <w:lang w:val="en-US" w:eastAsia="zh-CN" w:bidi="ar"/>
                    </w:rPr>
                  </w:pPr>
                  <w:r>
                    <w:rPr>
                      <w:rFonts w:hint="eastAsia" w:ascii="微软雅黑" w:hAnsi="微软雅黑" w:eastAsia="微软雅黑" w:cs="微软雅黑"/>
                      <w:b/>
                      <w:bCs/>
                      <w:i w:val="0"/>
                      <w:iCs w:val="0"/>
                      <w:color w:val="000000"/>
                      <w:kern w:val="0"/>
                      <w:sz w:val="22"/>
                      <w:szCs w:val="22"/>
                      <w:u w:val="none"/>
                      <w:lang w:val="en-US" w:eastAsia="zh-CN" w:bidi="ar"/>
                    </w:rPr>
                    <w:t>0.5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b/>
                      <w:bCs/>
                      <w:i w:val="0"/>
                      <w:iCs w:val="0"/>
                      <w:color w:val="000000"/>
                      <w:kern w:val="0"/>
                      <w:sz w:val="22"/>
                      <w:szCs w:val="22"/>
                      <w:u w:val="none"/>
                      <w:lang w:val="en-US" w:eastAsia="zh-CN" w:bidi="ar"/>
                    </w:rPr>
                  </w:pPr>
                  <w:r>
                    <w:rPr>
                      <w:rFonts w:hint="eastAsia" w:ascii="微软雅黑" w:hAnsi="微软雅黑" w:eastAsia="微软雅黑" w:cs="微软雅黑"/>
                      <w:b/>
                      <w:bCs/>
                      <w:i w:val="0"/>
                      <w:iCs w:val="0"/>
                      <w:color w:val="000000"/>
                      <w:kern w:val="0"/>
                      <w:sz w:val="22"/>
                      <w:szCs w:val="22"/>
                      <w:u w:val="none"/>
                      <w:lang w:val="en-US" w:eastAsia="zh-CN" w:bidi="ar"/>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b/>
                      <w:bCs/>
                      <w:i w:val="0"/>
                      <w:iCs w:val="0"/>
                      <w:color w:val="000000"/>
                      <w:kern w:val="0"/>
                      <w:sz w:val="22"/>
                      <w:szCs w:val="22"/>
                      <w:u w:val="none"/>
                      <w:lang w:val="en-US" w:eastAsia="zh-CN" w:bidi="ar"/>
                    </w:rPr>
                  </w:pPr>
                  <w:r>
                    <w:rPr>
                      <w:rFonts w:hint="eastAsia" w:ascii="微软雅黑" w:hAnsi="微软雅黑" w:eastAsia="微软雅黑" w:cs="微软雅黑"/>
                      <w:b/>
                      <w:bCs/>
                      <w:i w:val="0"/>
                      <w:iCs w:val="0"/>
                      <w:color w:val="000000"/>
                      <w:kern w:val="0"/>
                      <w:sz w:val="22"/>
                      <w:szCs w:val="22"/>
                      <w:u w:val="none"/>
                      <w:lang w:val="en-US" w:eastAsia="zh-CN" w:bidi="ar"/>
                    </w:rPr>
                    <w:t>4.5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b/>
                      <w:bCs/>
                      <w:i w:val="0"/>
                      <w:iCs w:val="0"/>
                      <w:color w:val="000000"/>
                      <w:kern w:val="0"/>
                      <w:sz w:val="22"/>
                      <w:szCs w:val="22"/>
                      <w:u w:val="none"/>
                      <w:lang w:val="en-US" w:eastAsia="zh-CN" w:bidi="ar"/>
                    </w:rPr>
                  </w:pPr>
                  <w:r>
                    <w:rPr>
                      <w:rFonts w:hint="eastAsia" w:ascii="微软雅黑" w:hAnsi="微软雅黑" w:eastAsia="微软雅黑" w:cs="微软雅黑"/>
                      <w:b/>
                      <w:bCs/>
                      <w:i w:val="0"/>
                      <w:iCs w:val="0"/>
                      <w:color w:val="000000"/>
                      <w:kern w:val="0"/>
                      <w:sz w:val="22"/>
                      <w:szCs w:val="22"/>
                      <w:u w:val="none"/>
                      <w:lang w:val="en-US" w:eastAsia="zh-CN" w:bidi="ar"/>
                    </w:rPr>
                    <w:t>14</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b/>
                      <w:bCs/>
                      <w:i w:val="0"/>
                      <w:iCs w:val="0"/>
                      <w:color w:val="000000"/>
                      <w:kern w:val="0"/>
                      <w:sz w:val="22"/>
                      <w:szCs w:val="22"/>
                      <w:u w:val="none"/>
                      <w:lang w:val="en-US" w:eastAsia="zh-CN" w:bidi="ar"/>
                    </w:rPr>
                  </w:pPr>
                </w:p>
              </w:tc>
              <w:tc>
                <w:tcPr>
                  <w:tcW w:w="0" w:type="auto"/>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b/>
                      <w:bCs/>
                      <w:i w:val="0"/>
                      <w:iCs w:val="0"/>
                      <w:color w:val="000000"/>
                      <w:kern w:val="0"/>
                      <w:sz w:val="22"/>
                      <w:szCs w:val="22"/>
                      <w:u w:val="none"/>
                      <w:lang w:val="en-US" w:eastAsia="zh-CN" w:bidi="ar"/>
                    </w:rPr>
                  </w:pPr>
                  <w:r>
                    <w:rPr>
                      <w:rFonts w:hint="eastAsia" w:ascii="微软雅黑" w:hAnsi="微软雅黑" w:eastAsia="微软雅黑" w:cs="微软雅黑"/>
                      <w:b/>
                      <w:bCs/>
                      <w:i w:val="0"/>
                      <w:iCs w:val="0"/>
                      <w:color w:val="000000"/>
                      <w:kern w:val="0"/>
                      <w:sz w:val="22"/>
                      <w:szCs w:val="22"/>
                      <w:u w:val="none"/>
                      <w:lang w:val="en-US" w:eastAsia="zh-CN" w:bidi="ar"/>
                    </w:rPr>
                    <w:t>公共区域保安</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b/>
                      <w:bCs/>
                      <w:i w:val="0"/>
                      <w:iCs w:val="0"/>
                      <w:color w:val="000000"/>
                      <w:kern w:val="0"/>
                      <w:sz w:val="22"/>
                      <w:szCs w:val="22"/>
                      <w:u w:val="none"/>
                      <w:lang w:val="en-US" w:eastAsia="zh-CN" w:bidi="ar"/>
                    </w:rPr>
                  </w:pPr>
                  <w:r>
                    <w:rPr>
                      <w:rFonts w:hint="eastAsia" w:ascii="微软雅黑" w:hAnsi="微软雅黑" w:eastAsia="微软雅黑" w:cs="微软雅黑"/>
                      <w:b/>
                      <w:bCs/>
                      <w:i w:val="0"/>
                      <w:iCs w:val="0"/>
                      <w:color w:val="000000"/>
                      <w:kern w:val="0"/>
                      <w:sz w:val="22"/>
                      <w:szCs w:val="22"/>
                      <w:u w:val="none"/>
                      <w:lang w:val="en-US" w:eastAsia="zh-CN" w:bidi="ar"/>
                    </w:rPr>
                    <w:t>摆渡车驾驶岗位</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b/>
                      <w:bCs/>
                      <w:i w:val="0"/>
                      <w:iCs w:val="0"/>
                      <w:color w:val="000000"/>
                      <w:kern w:val="0"/>
                      <w:sz w:val="22"/>
                      <w:szCs w:val="22"/>
                      <w:u w:val="none"/>
                      <w:lang w:val="en-US" w:eastAsia="zh-CN" w:bidi="ar"/>
                    </w:rPr>
                  </w:pPr>
                  <w:r>
                    <w:rPr>
                      <w:rFonts w:hint="eastAsia" w:ascii="微软雅黑" w:hAnsi="微软雅黑" w:eastAsia="微软雅黑" w:cs="微软雅黑"/>
                      <w:b/>
                      <w:bCs/>
                      <w:i w:val="0"/>
                      <w:iCs w:val="0"/>
                      <w:color w:val="000000"/>
                      <w:kern w:val="0"/>
                      <w:sz w:val="22"/>
                      <w:szCs w:val="22"/>
                      <w:u w:val="none"/>
                      <w:lang w:val="en-US" w:eastAsia="zh-CN" w:bidi="ar"/>
                    </w:rPr>
                    <w:t>8:00-16:00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b/>
                      <w:bCs/>
                      <w:i w:val="0"/>
                      <w:iCs w:val="0"/>
                      <w:color w:val="000000"/>
                      <w:kern w:val="0"/>
                      <w:sz w:val="22"/>
                      <w:szCs w:val="22"/>
                      <w:u w:val="none"/>
                      <w:lang w:val="en-US" w:eastAsia="zh-CN" w:bidi="ar"/>
                    </w:rPr>
                  </w:pPr>
                  <w:r>
                    <w:rPr>
                      <w:rFonts w:hint="eastAsia" w:ascii="微软雅黑" w:hAnsi="微软雅黑" w:eastAsia="微软雅黑" w:cs="微软雅黑"/>
                      <w:b/>
                      <w:bCs/>
                      <w:i w:val="0"/>
                      <w:iCs w:val="0"/>
                      <w:color w:val="000000"/>
                      <w:kern w:val="0"/>
                      <w:sz w:val="22"/>
                      <w:szCs w:val="22"/>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b/>
                      <w:bCs/>
                      <w:i w:val="0"/>
                      <w:iCs w:val="0"/>
                      <w:color w:val="000000"/>
                      <w:kern w:val="0"/>
                      <w:sz w:val="22"/>
                      <w:szCs w:val="22"/>
                      <w:u w:val="none"/>
                      <w:lang w:val="en-US" w:eastAsia="zh-CN" w:bidi="ar"/>
                    </w:rPr>
                  </w:pPr>
                  <w:r>
                    <w:rPr>
                      <w:rFonts w:hint="eastAsia" w:ascii="微软雅黑" w:hAnsi="微软雅黑" w:eastAsia="微软雅黑" w:cs="微软雅黑"/>
                      <w:b/>
                      <w:bCs/>
                      <w:i w:val="0"/>
                      <w:iCs w:val="0"/>
                      <w:color w:val="000000"/>
                      <w:kern w:val="0"/>
                      <w:sz w:val="22"/>
                      <w:szCs w:val="22"/>
                      <w:u w:val="none"/>
                      <w:lang w:val="en-US" w:eastAsia="zh-CN" w:bidi="ar"/>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b/>
                      <w:bCs/>
                      <w:i w:val="0"/>
                      <w:iCs w:val="0"/>
                      <w:color w:val="000000"/>
                      <w:kern w:val="0"/>
                      <w:sz w:val="22"/>
                      <w:szCs w:val="22"/>
                      <w:u w:val="none"/>
                      <w:lang w:val="en-US" w:eastAsia="zh-CN" w:bidi="ar"/>
                    </w:rPr>
                  </w:pPr>
                  <w:r>
                    <w:rPr>
                      <w:rFonts w:hint="eastAsia" w:ascii="微软雅黑" w:hAnsi="微软雅黑" w:eastAsia="微软雅黑" w:cs="微软雅黑"/>
                      <w:b/>
                      <w:bCs/>
                      <w:i w:val="0"/>
                      <w:iCs w:val="0"/>
                      <w:color w:val="000000"/>
                      <w:kern w:val="0"/>
                      <w:sz w:val="22"/>
                      <w:szCs w:val="22"/>
                      <w:u w:val="none"/>
                      <w:lang w:val="en-US" w:eastAsia="zh-CN" w:bidi="ar"/>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b/>
                      <w:bCs/>
                      <w:i w:val="0"/>
                      <w:iCs w:val="0"/>
                      <w:color w:val="000000"/>
                      <w:kern w:val="0"/>
                      <w:sz w:val="22"/>
                      <w:szCs w:val="22"/>
                      <w:u w:val="none"/>
                      <w:lang w:val="en-US" w:eastAsia="zh-CN" w:bidi="ar"/>
                    </w:rPr>
                  </w:pPr>
                  <w:r>
                    <w:rPr>
                      <w:rFonts w:hint="eastAsia" w:ascii="微软雅黑" w:hAnsi="微软雅黑" w:eastAsia="微软雅黑" w:cs="微软雅黑"/>
                      <w:b/>
                      <w:bCs/>
                      <w:i w:val="0"/>
                      <w:iCs w:val="0"/>
                      <w:color w:val="000000"/>
                      <w:kern w:val="0"/>
                      <w:sz w:val="22"/>
                      <w:szCs w:val="22"/>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b/>
                      <w:bCs/>
                      <w:i w:val="0"/>
                      <w:iCs w:val="0"/>
                      <w:color w:val="000000"/>
                      <w:kern w:val="0"/>
                      <w:sz w:val="22"/>
                      <w:szCs w:val="22"/>
                      <w:u w:val="none"/>
                      <w:lang w:val="en-US" w:eastAsia="zh-CN" w:bidi="ar"/>
                    </w:rPr>
                  </w:pPr>
                  <w:r>
                    <w:rPr>
                      <w:rFonts w:hint="eastAsia" w:ascii="微软雅黑" w:hAnsi="微软雅黑" w:eastAsia="微软雅黑" w:cs="微软雅黑"/>
                      <w:b/>
                      <w:bCs/>
                      <w:i w:val="0"/>
                      <w:iCs w:val="0"/>
                      <w:color w:val="000000"/>
                      <w:kern w:val="0"/>
                      <w:sz w:val="22"/>
                      <w:szCs w:val="22"/>
                      <w:u w:val="none"/>
                      <w:lang w:val="en-US" w:eastAsia="zh-CN" w:bidi="ar"/>
                    </w:rPr>
                    <w:t>15</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b/>
                      <w:bCs/>
                      <w:i w:val="0"/>
                      <w:iCs w:val="0"/>
                      <w:color w:val="000000"/>
                      <w:kern w:val="0"/>
                      <w:sz w:val="22"/>
                      <w:szCs w:val="22"/>
                      <w:u w:val="none"/>
                      <w:lang w:val="en-US" w:eastAsia="zh-CN" w:bidi="ar"/>
                    </w:rPr>
                  </w:pPr>
                  <w:r>
                    <w:rPr>
                      <w:rFonts w:hint="eastAsia" w:ascii="微软雅黑" w:hAnsi="微软雅黑" w:eastAsia="微软雅黑" w:cs="微软雅黑"/>
                      <w:b/>
                      <w:bCs/>
                      <w:i w:val="0"/>
                      <w:iCs w:val="0"/>
                      <w:color w:val="000000"/>
                      <w:kern w:val="0"/>
                      <w:sz w:val="22"/>
                      <w:szCs w:val="22"/>
                      <w:u w:val="none"/>
                      <w:lang w:val="en-US" w:eastAsia="zh-CN" w:bidi="ar"/>
                    </w:rPr>
                    <w:t>安检</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b/>
                      <w:bCs/>
                      <w:i w:val="0"/>
                      <w:iCs w:val="0"/>
                      <w:color w:val="000000"/>
                      <w:kern w:val="0"/>
                      <w:sz w:val="22"/>
                      <w:szCs w:val="22"/>
                      <w:u w:val="none"/>
                      <w:lang w:val="en-US" w:eastAsia="zh-CN" w:bidi="ar"/>
                    </w:rPr>
                  </w:pPr>
                  <w:r>
                    <w:rPr>
                      <w:rFonts w:hint="eastAsia" w:ascii="微软雅黑" w:hAnsi="微软雅黑" w:eastAsia="微软雅黑" w:cs="微软雅黑"/>
                      <w:b/>
                      <w:bCs/>
                      <w:i w:val="0"/>
                      <w:iCs w:val="0"/>
                      <w:color w:val="000000"/>
                      <w:kern w:val="0"/>
                      <w:sz w:val="22"/>
                      <w:szCs w:val="22"/>
                      <w:u w:val="none"/>
                      <w:lang w:val="en-US" w:eastAsia="zh-CN" w:bidi="ar"/>
                    </w:rPr>
                    <w:t>公共区域保安</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b/>
                      <w:bCs/>
                      <w:i w:val="0"/>
                      <w:iCs w:val="0"/>
                      <w:color w:val="000000"/>
                      <w:kern w:val="0"/>
                      <w:sz w:val="22"/>
                      <w:szCs w:val="22"/>
                      <w:u w:val="none"/>
                      <w:lang w:val="en-US" w:eastAsia="zh-CN" w:bidi="ar"/>
                    </w:rPr>
                  </w:pPr>
                  <w:r>
                    <w:rPr>
                      <w:rFonts w:hint="eastAsia" w:ascii="微软雅黑" w:hAnsi="微软雅黑" w:eastAsia="微软雅黑" w:cs="微软雅黑"/>
                      <w:b/>
                      <w:bCs/>
                      <w:i w:val="0"/>
                      <w:iCs w:val="0"/>
                      <w:color w:val="000000"/>
                      <w:kern w:val="0"/>
                      <w:sz w:val="22"/>
                      <w:szCs w:val="22"/>
                      <w:u w:val="none"/>
                      <w:lang w:val="en-US" w:eastAsia="zh-CN" w:bidi="ar"/>
                    </w:rPr>
                    <w:t>门诊大厅安检秩序维持</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b/>
                      <w:bCs/>
                      <w:i w:val="0"/>
                      <w:iCs w:val="0"/>
                      <w:color w:val="000000"/>
                      <w:kern w:val="0"/>
                      <w:sz w:val="22"/>
                      <w:szCs w:val="22"/>
                      <w:u w:val="none"/>
                      <w:lang w:val="en-US" w:eastAsia="zh-CN" w:bidi="ar"/>
                    </w:rPr>
                  </w:pPr>
                  <w:r>
                    <w:rPr>
                      <w:rFonts w:hint="eastAsia" w:ascii="微软雅黑" w:hAnsi="微软雅黑" w:eastAsia="微软雅黑" w:cs="微软雅黑"/>
                      <w:b/>
                      <w:bCs/>
                      <w:i w:val="0"/>
                      <w:iCs w:val="0"/>
                      <w:color w:val="000000"/>
                      <w:kern w:val="0"/>
                      <w:sz w:val="22"/>
                      <w:szCs w:val="22"/>
                      <w:u w:val="none"/>
                      <w:lang w:val="en-US" w:eastAsia="zh-CN" w:bidi="ar"/>
                    </w:rPr>
                    <w:t>8:00-16:00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b/>
                      <w:bCs/>
                      <w:i w:val="0"/>
                      <w:iCs w:val="0"/>
                      <w:color w:val="000000"/>
                      <w:kern w:val="0"/>
                      <w:sz w:val="22"/>
                      <w:szCs w:val="22"/>
                      <w:u w:val="none"/>
                      <w:lang w:val="en-US" w:eastAsia="zh-CN" w:bidi="ar"/>
                    </w:rPr>
                  </w:pPr>
                  <w:r>
                    <w:rPr>
                      <w:rFonts w:hint="eastAsia" w:ascii="微软雅黑" w:hAnsi="微软雅黑" w:eastAsia="微软雅黑" w:cs="微软雅黑"/>
                      <w:b/>
                      <w:bCs/>
                      <w:i w:val="0"/>
                      <w:iCs w:val="0"/>
                      <w:color w:val="000000"/>
                      <w:kern w:val="0"/>
                      <w:sz w:val="22"/>
                      <w:szCs w:val="22"/>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b/>
                      <w:bCs/>
                      <w:i w:val="0"/>
                      <w:iCs w:val="0"/>
                      <w:color w:val="000000"/>
                      <w:kern w:val="0"/>
                      <w:sz w:val="22"/>
                      <w:szCs w:val="22"/>
                      <w:u w:val="none"/>
                      <w:lang w:val="en-US" w:eastAsia="zh-CN" w:bidi="ar"/>
                    </w:rPr>
                  </w:pPr>
                  <w:r>
                    <w:rPr>
                      <w:rFonts w:hint="eastAsia" w:ascii="微软雅黑" w:hAnsi="微软雅黑" w:eastAsia="微软雅黑" w:cs="微软雅黑"/>
                      <w:b/>
                      <w:bCs/>
                      <w:i w:val="0"/>
                      <w:iCs w:val="0"/>
                      <w:color w:val="000000"/>
                      <w:kern w:val="0"/>
                      <w:sz w:val="22"/>
                      <w:szCs w:val="22"/>
                      <w:u w:val="none"/>
                      <w:lang w:val="en-US" w:eastAsia="zh-CN" w:bidi="ar"/>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b/>
                      <w:bCs/>
                      <w:i w:val="0"/>
                      <w:iCs w:val="0"/>
                      <w:color w:val="000000"/>
                      <w:kern w:val="0"/>
                      <w:sz w:val="22"/>
                      <w:szCs w:val="22"/>
                      <w:u w:val="none"/>
                      <w:lang w:val="en-US" w:eastAsia="zh-CN" w:bidi="ar"/>
                    </w:rPr>
                  </w:pPr>
                  <w:r>
                    <w:rPr>
                      <w:rFonts w:hint="eastAsia" w:ascii="微软雅黑" w:hAnsi="微软雅黑" w:eastAsia="微软雅黑" w:cs="微软雅黑"/>
                      <w:b/>
                      <w:bCs/>
                      <w:i w:val="0"/>
                      <w:iCs w:val="0"/>
                      <w:color w:val="000000"/>
                      <w:kern w:val="0"/>
                      <w:sz w:val="22"/>
                      <w:szCs w:val="22"/>
                      <w:u w:val="none"/>
                      <w:lang w:val="en-US" w:eastAsia="zh-CN" w:bidi="ar"/>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b/>
                      <w:bCs/>
                      <w:i w:val="0"/>
                      <w:iCs w:val="0"/>
                      <w:color w:val="000000"/>
                      <w:kern w:val="0"/>
                      <w:sz w:val="22"/>
                      <w:szCs w:val="22"/>
                      <w:u w:val="none"/>
                      <w:lang w:val="en-US" w:eastAsia="zh-CN" w:bidi="ar"/>
                    </w:rPr>
                  </w:pPr>
                  <w:r>
                    <w:rPr>
                      <w:rFonts w:hint="eastAsia" w:ascii="微软雅黑" w:hAnsi="微软雅黑" w:eastAsia="微软雅黑" w:cs="微软雅黑"/>
                      <w:b/>
                      <w:bCs/>
                      <w:i w:val="0"/>
                      <w:iCs w:val="0"/>
                      <w:color w:val="000000"/>
                      <w:kern w:val="0"/>
                      <w:sz w:val="22"/>
                      <w:szCs w:val="22"/>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b/>
                      <w:bCs/>
                      <w:i w:val="0"/>
                      <w:iCs w:val="0"/>
                      <w:color w:val="000000"/>
                      <w:kern w:val="0"/>
                      <w:sz w:val="22"/>
                      <w:szCs w:val="22"/>
                      <w:u w:val="none"/>
                      <w:lang w:val="en-US" w:eastAsia="zh-CN" w:bidi="ar"/>
                    </w:rPr>
                  </w:pPr>
                  <w:r>
                    <w:rPr>
                      <w:rFonts w:hint="eastAsia" w:ascii="微软雅黑" w:hAnsi="微软雅黑" w:eastAsia="微软雅黑" w:cs="微软雅黑"/>
                      <w:b/>
                      <w:bCs/>
                      <w:i w:val="0"/>
                      <w:iCs w:val="0"/>
                      <w:color w:val="000000"/>
                      <w:kern w:val="0"/>
                      <w:sz w:val="22"/>
                      <w:szCs w:val="22"/>
                      <w:u w:val="none"/>
                      <w:lang w:val="en-US" w:eastAsia="zh-CN" w:bidi="ar"/>
                    </w:rPr>
                    <w:t>16</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b/>
                      <w:bCs/>
                      <w:i w:val="0"/>
                      <w:iCs w:val="0"/>
                      <w:color w:val="000000"/>
                      <w:kern w:val="0"/>
                      <w:sz w:val="22"/>
                      <w:szCs w:val="22"/>
                      <w:u w:val="none"/>
                      <w:lang w:val="en-US" w:eastAsia="zh-CN" w:bidi="ar"/>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b/>
                      <w:bCs/>
                      <w:i w:val="0"/>
                      <w:iCs w:val="0"/>
                      <w:color w:val="000000"/>
                      <w:kern w:val="0"/>
                      <w:sz w:val="22"/>
                      <w:szCs w:val="22"/>
                      <w:u w:val="none"/>
                      <w:lang w:val="en-US" w:eastAsia="zh-CN" w:bidi="ar"/>
                    </w:rPr>
                  </w:pPr>
                  <w:r>
                    <w:rPr>
                      <w:rFonts w:hint="eastAsia" w:ascii="微软雅黑" w:hAnsi="微软雅黑" w:eastAsia="微软雅黑" w:cs="微软雅黑"/>
                      <w:b/>
                      <w:bCs/>
                      <w:i w:val="0"/>
                      <w:iCs w:val="0"/>
                      <w:color w:val="000000"/>
                      <w:kern w:val="0"/>
                      <w:sz w:val="22"/>
                      <w:szCs w:val="22"/>
                      <w:u w:val="none"/>
                      <w:lang w:val="en-US" w:eastAsia="zh-CN" w:bidi="ar"/>
                    </w:rPr>
                    <w:t>公共区域保安</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b/>
                      <w:bCs/>
                      <w:i w:val="0"/>
                      <w:iCs w:val="0"/>
                      <w:color w:val="000000"/>
                      <w:kern w:val="0"/>
                      <w:sz w:val="22"/>
                      <w:szCs w:val="22"/>
                      <w:u w:val="none"/>
                      <w:lang w:val="en-US" w:eastAsia="zh-CN" w:bidi="ar"/>
                    </w:rPr>
                  </w:pPr>
                  <w:r>
                    <w:rPr>
                      <w:rFonts w:hint="eastAsia" w:ascii="微软雅黑" w:hAnsi="微软雅黑" w:eastAsia="微软雅黑" w:cs="微软雅黑"/>
                      <w:b/>
                      <w:bCs/>
                      <w:i w:val="0"/>
                      <w:iCs w:val="0"/>
                      <w:color w:val="000000"/>
                      <w:kern w:val="0"/>
                      <w:sz w:val="22"/>
                      <w:szCs w:val="22"/>
                      <w:u w:val="none"/>
                      <w:lang w:val="en-US" w:eastAsia="zh-CN" w:bidi="ar"/>
                    </w:rPr>
                    <w:t>门诊大厅安检、X光机</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b/>
                      <w:bCs/>
                      <w:i w:val="0"/>
                      <w:iCs w:val="0"/>
                      <w:color w:val="000000"/>
                      <w:kern w:val="0"/>
                      <w:sz w:val="22"/>
                      <w:szCs w:val="22"/>
                      <w:u w:val="none"/>
                      <w:lang w:val="en-US" w:eastAsia="zh-CN" w:bidi="ar"/>
                    </w:rPr>
                  </w:pPr>
                  <w:r>
                    <w:rPr>
                      <w:rFonts w:hint="eastAsia" w:ascii="微软雅黑" w:hAnsi="微软雅黑" w:eastAsia="微软雅黑" w:cs="微软雅黑"/>
                      <w:b/>
                      <w:bCs/>
                      <w:i w:val="0"/>
                      <w:iCs w:val="0"/>
                      <w:color w:val="000000"/>
                      <w:kern w:val="0"/>
                      <w:sz w:val="22"/>
                      <w:szCs w:val="22"/>
                      <w:u w:val="none"/>
                      <w:lang w:val="en-US" w:eastAsia="zh-CN" w:bidi="ar"/>
                    </w:rPr>
                    <w:t>7:00-15:00/</w:t>
                  </w:r>
                  <w:r>
                    <w:rPr>
                      <w:rFonts w:hint="eastAsia" w:ascii="微软雅黑" w:hAnsi="微软雅黑" w:eastAsia="微软雅黑" w:cs="微软雅黑"/>
                      <w:b/>
                      <w:bCs/>
                      <w:i w:val="0"/>
                      <w:iCs w:val="0"/>
                      <w:color w:val="000000"/>
                      <w:kern w:val="0"/>
                      <w:sz w:val="22"/>
                      <w:szCs w:val="22"/>
                      <w:u w:val="none"/>
                      <w:lang w:val="en-US" w:eastAsia="zh-CN" w:bidi="ar"/>
                    </w:rPr>
                    <w:br w:type="textWrapping"/>
                  </w:r>
                  <w:r>
                    <w:rPr>
                      <w:rFonts w:hint="eastAsia" w:ascii="微软雅黑" w:hAnsi="微软雅黑" w:eastAsia="微软雅黑" w:cs="微软雅黑"/>
                      <w:b/>
                      <w:bCs/>
                      <w:i w:val="0"/>
                      <w:iCs w:val="0"/>
                      <w:color w:val="000000"/>
                      <w:kern w:val="0"/>
                      <w:sz w:val="22"/>
                      <w:szCs w:val="22"/>
                      <w:u w:val="none"/>
                      <w:lang w:val="en-US" w:eastAsia="zh-CN" w:bidi="ar"/>
                    </w:rPr>
                    <w:t>15:00-21:00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b/>
                      <w:bCs/>
                      <w:i w:val="0"/>
                      <w:iCs w:val="0"/>
                      <w:color w:val="000000"/>
                      <w:kern w:val="0"/>
                      <w:sz w:val="22"/>
                      <w:szCs w:val="22"/>
                      <w:u w:val="none"/>
                      <w:lang w:val="en-US" w:eastAsia="zh-CN" w:bidi="ar"/>
                    </w:rPr>
                  </w:pPr>
                  <w:r>
                    <w:rPr>
                      <w:rFonts w:hint="eastAsia" w:ascii="微软雅黑" w:hAnsi="微软雅黑" w:eastAsia="微软雅黑" w:cs="微软雅黑"/>
                      <w:b/>
                      <w:bCs/>
                      <w:i w:val="0"/>
                      <w:iCs w:val="0"/>
                      <w:color w:val="000000"/>
                      <w:kern w:val="0"/>
                      <w:sz w:val="22"/>
                      <w:szCs w:val="22"/>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b/>
                      <w:bCs/>
                      <w:i w:val="0"/>
                      <w:iCs w:val="0"/>
                      <w:color w:val="000000"/>
                      <w:kern w:val="0"/>
                      <w:sz w:val="22"/>
                      <w:szCs w:val="22"/>
                      <w:u w:val="none"/>
                      <w:lang w:val="en-US" w:eastAsia="zh-CN" w:bidi="ar"/>
                    </w:rPr>
                  </w:pPr>
                  <w:r>
                    <w:rPr>
                      <w:rFonts w:hint="eastAsia" w:ascii="微软雅黑" w:hAnsi="微软雅黑" w:eastAsia="微软雅黑" w:cs="微软雅黑"/>
                      <w:b/>
                      <w:bCs/>
                      <w:i w:val="0"/>
                      <w:iCs w:val="0"/>
                      <w:color w:val="000000"/>
                      <w:kern w:val="0"/>
                      <w:sz w:val="22"/>
                      <w:szCs w:val="22"/>
                      <w:u w:val="none"/>
                      <w:lang w:val="en-US" w:eastAsia="zh-CN" w:bidi="ar"/>
                    </w:rPr>
                    <w:t>1.25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b/>
                      <w:bCs/>
                      <w:i w:val="0"/>
                      <w:iCs w:val="0"/>
                      <w:color w:val="000000"/>
                      <w:kern w:val="0"/>
                      <w:sz w:val="22"/>
                      <w:szCs w:val="22"/>
                      <w:u w:val="none"/>
                      <w:lang w:val="en-US" w:eastAsia="zh-CN" w:bidi="ar"/>
                    </w:rPr>
                  </w:pPr>
                  <w:r>
                    <w:rPr>
                      <w:rFonts w:hint="eastAsia" w:ascii="微软雅黑" w:hAnsi="微软雅黑" w:eastAsia="微软雅黑" w:cs="微软雅黑"/>
                      <w:b/>
                      <w:bCs/>
                      <w:i w:val="0"/>
                      <w:iCs w:val="0"/>
                      <w:color w:val="000000"/>
                      <w:kern w:val="0"/>
                      <w:sz w:val="22"/>
                      <w:szCs w:val="22"/>
                      <w:u w:val="none"/>
                      <w:lang w:val="en-US" w:eastAsia="zh-CN" w:bidi="ar"/>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b/>
                      <w:bCs/>
                      <w:i w:val="0"/>
                      <w:iCs w:val="0"/>
                      <w:color w:val="000000"/>
                      <w:kern w:val="0"/>
                      <w:sz w:val="22"/>
                      <w:szCs w:val="22"/>
                      <w:u w:val="none"/>
                      <w:lang w:val="en-US" w:eastAsia="zh-CN" w:bidi="ar"/>
                    </w:rPr>
                  </w:pPr>
                  <w:r>
                    <w:rPr>
                      <w:rFonts w:hint="eastAsia" w:ascii="微软雅黑" w:hAnsi="微软雅黑" w:eastAsia="微软雅黑" w:cs="微软雅黑"/>
                      <w:b/>
                      <w:bCs/>
                      <w:i w:val="0"/>
                      <w:iCs w:val="0"/>
                      <w:color w:val="000000"/>
                      <w:kern w:val="0"/>
                      <w:sz w:val="22"/>
                      <w:szCs w:val="22"/>
                      <w:u w:val="none"/>
                      <w:lang w:val="en-US" w:eastAsia="zh-CN" w:bidi="ar"/>
                    </w:rPr>
                    <w:t>3.25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b/>
                      <w:bCs/>
                      <w:i w:val="0"/>
                      <w:iCs w:val="0"/>
                      <w:color w:val="000000"/>
                      <w:kern w:val="0"/>
                      <w:sz w:val="22"/>
                      <w:szCs w:val="22"/>
                      <w:u w:val="none"/>
                      <w:lang w:val="en-US" w:eastAsia="zh-CN" w:bidi="ar"/>
                    </w:rPr>
                  </w:pPr>
                  <w:r>
                    <w:rPr>
                      <w:rFonts w:hint="eastAsia" w:ascii="微软雅黑" w:hAnsi="微软雅黑" w:eastAsia="微软雅黑" w:cs="微软雅黑"/>
                      <w:b/>
                      <w:bCs/>
                      <w:i w:val="0"/>
                      <w:iCs w:val="0"/>
                      <w:color w:val="000000"/>
                      <w:kern w:val="0"/>
                      <w:sz w:val="22"/>
                      <w:szCs w:val="22"/>
                      <w:u w:val="none"/>
                      <w:lang w:val="en-US" w:eastAsia="zh-CN" w:bidi="ar"/>
                    </w:rPr>
                    <w:t>17</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b/>
                      <w:bCs/>
                      <w:i w:val="0"/>
                      <w:iCs w:val="0"/>
                      <w:color w:val="000000"/>
                      <w:kern w:val="0"/>
                      <w:sz w:val="22"/>
                      <w:szCs w:val="22"/>
                      <w:u w:val="none"/>
                      <w:lang w:val="en-US" w:eastAsia="zh-CN" w:bidi="ar"/>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b/>
                      <w:bCs/>
                      <w:i w:val="0"/>
                      <w:iCs w:val="0"/>
                      <w:color w:val="000000"/>
                      <w:kern w:val="0"/>
                      <w:sz w:val="22"/>
                      <w:szCs w:val="22"/>
                      <w:u w:val="none"/>
                      <w:lang w:val="en-US" w:eastAsia="zh-CN" w:bidi="ar"/>
                    </w:rPr>
                  </w:pPr>
                  <w:r>
                    <w:rPr>
                      <w:rFonts w:hint="eastAsia" w:ascii="微软雅黑" w:hAnsi="微软雅黑" w:eastAsia="微软雅黑" w:cs="微软雅黑"/>
                      <w:b/>
                      <w:bCs/>
                      <w:i w:val="0"/>
                      <w:iCs w:val="0"/>
                      <w:color w:val="000000"/>
                      <w:kern w:val="0"/>
                      <w:sz w:val="22"/>
                      <w:szCs w:val="22"/>
                      <w:u w:val="none"/>
                      <w:lang w:val="en-US" w:eastAsia="zh-CN" w:bidi="ar"/>
                    </w:rPr>
                    <w:t>公共区域保安</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b/>
                      <w:bCs/>
                      <w:i w:val="0"/>
                      <w:iCs w:val="0"/>
                      <w:color w:val="000000"/>
                      <w:kern w:val="0"/>
                      <w:sz w:val="22"/>
                      <w:szCs w:val="22"/>
                      <w:u w:val="none"/>
                      <w:lang w:val="en-US" w:eastAsia="zh-CN" w:bidi="ar"/>
                    </w:rPr>
                  </w:pPr>
                  <w:r>
                    <w:rPr>
                      <w:rFonts w:hint="eastAsia" w:ascii="微软雅黑" w:hAnsi="微软雅黑" w:eastAsia="微软雅黑" w:cs="微软雅黑"/>
                      <w:b/>
                      <w:bCs/>
                      <w:i w:val="0"/>
                      <w:iCs w:val="0"/>
                      <w:color w:val="000000"/>
                      <w:kern w:val="0"/>
                      <w:sz w:val="22"/>
                      <w:szCs w:val="22"/>
                      <w:u w:val="none"/>
                      <w:lang w:val="en-US" w:eastAsia="zh-CN" w:bidi="ar"/>
                    </w:rPr>
                    <w:t>A9门(住院部北大厅）</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微软雅黑" w:hAnsi="微软雅黑" w:eastAsia="微软雅黑" w:cs="微软雅黑"/>
                      <w:b/>
                      <w:bCs/>
                      <w:i w:val="0"/>
                      <w:iCs w:val="0"/>
                      <w:color w:val="000000"/>
                      <w:kern w:val="0"/>
                      <w:sz w:val="22"/>
                      <w:szCs w:val="22"/>
                      <w:u w:val="none"/>
                      <w:lang w:val="en-US" w:eastAsia="zh-CN" w:bidi="ar"/>
                    </w:rPr>
                  </w:pPr>
                  <w:r>
                    <w:rPr>
                      <w:rFonts w:hint="eastAsia" w:ascii="微软雅黑" w:hAnsi="微软雅黑" w:eastAsia="微软雅黑" w:cs="微软雅黑"/>
                      <w:b/>
                      <w:bCs/>
                      <w:i w:val="0"/>
                      <w:iCs w:val="0"/>
                      <w:color w:val="000000"/>
                      <w:kern w:val="0"/>
                      <w:sz w:val="22"/>
                      <w:szCs w:val="22"/>
                      <w:u w:val="none"/>
                      <w:lang w:val="en-US" w:eastAsia="zh-CN" w:bidi="ar"/>
                    </w:rPr>
                    <w:t>7:30-19:30</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微软雅黑" w:hAnsi="微软雅黑" w:eastAsia="微软雅黑" w:cs="微软雅黑"/>
                      <w:b/>
                      <w:bCs/>
                      <w:i w:val="0"/>
                      <w:iCs w:val="0"/>
                      <w:color w:val="000000"/>
                      <w:kern w:val="0"/>
                      <w:sz w:val="22"/>
                      <w:szCs w:val="22"/>
                      <w:u w:val="none"/>
                      <w:lang w:val="en-US" w:eastAsia="zh-CN" w:bidi="ar"/>
                    </w:rPr>
                  </w:pPr>
                  <w:r>
                    <w:rPr>
                      <w:rFonts w:hint="eastAsia" w:ascii="微软雅黑" w:hAnsi="微软雅黑" w:eastAsia="微软雅黑" w:cs="微软雅黑"/>
                      <w:b/>
                      <w:bCs/>
                      <w:i w:val="0"/>
                      <w:iCs w:val="0"/>
                      <w:color w:val="000000"/>
                      <w:kern w:val="0"/>
                      <w:sz w:val="22"/>
                      <w:szCs w:val="22"/>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b/>
                      <w:bCs/>
                      <w:i w:val="0"/>
                      <w:iCs w:val="0"/>
                      <w:color w:val="000000"/>
                      <w:kern w:val="0"/>
                      <w:sz w:val="22"/>
                      <w:szCs w:val="22"/>
                      <w:u w:val="none"/>
                      <w:lang w:val="en-US" w:eastAsia="zh-CN" w:bidi="ar"/>
                    </w:rPr>
                  </w:pPr>
                  <w:r>
                    <w:rPr>
                      <w:rFonts w:hint="eastAsia" w:ascii="微软雅黑" w:hAnsi="微软雅黑" w:eastAsia="微软雅黑" w:cs="微软雅黑"/>
                      <w:b/>
                      <w:bCs/>
                      <w:i w:val="0"/>
                      <w:iCs w:val="0"/>
                      <w:color w:val="000000"/>
                      <w:kern w:val="0"/>
                      <w:sz w:val="22"/>
                      <w:szCs w:val="22"/>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微软雅黑" w:hAnsi="微软雅黑" w:eastAsia="微软雅黑" w:cs="微软雅黑"/>
                      <w:b/>
                      <w:bCs/>
                      <w:i w:val="0"/>
                      <w:iCs w:val="0"/>
                      <w:color w:val="000000"/>
                      <w:kern w:val="0"/>
                      <w:sz w:val="22"/>
                      <w:szCs w:val="22"/>
                      <w:u w:val="none"/>
                      <w:lang w:val="en-US" w:eastAsia="zh-CN" w:bidi="ar"/>
                    </w:rPr>
                  </w:pPr>
                  <w:r>
                    <w:rPr>
                      <w:rFonts w:hint="eastAsia" w:ascii="微软雅黑" w:hAnsi="微软雅黑" w:eastAsia="微软雅黑" w:cs="微软雅黑"/>
                      <w:b/>
                      <w:bCs/>
                      <w:i w:val="0"/>
                      <w:iCs w:val="0"/>
                      <w:color w:val="000000"/>
                      <w:kern w:val="0"/>
                      <w:sz w:val="22"/>
                      <w:szCs w:val="22"/>
                      <w:u w:val="none"/>
                      <w:lang w:val="en-US" w:eastAsia="zh-CN" w:bidi="ar"/>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b/>
                      <w:bCs/>
                      <w:i w:val="0"/>
                      <w:iCs w:val="0"/>
                      <w:color w:val="000000"/>
                      <w:kern w:val="0"/>
                      <w:sz w:val="22"/>
                      <w:szCs w:val="22"/>
                      <w:u w:val="none"/>
                      <w:lang w:val="en-US" w:eastAsia="zh-CN" w:bidi="ar"/>
                    </w:rPr>
                  </w:pPr>
                  <w:r>
                    <w:rPr>
                      <w:rFonts w:hint="eastAsia" w:ascii="微软雅黑" w:hAnsi="微软雅黑" w:eastAsia="微软雅黑" w:cs="微软雅黑"/>
                      <w:b/>
                      <w:bCs/>
                      <w:i w:val="0"/>
                      <w:iCs w:val="0"/>
                      <w:color w:val="000000"/>
                      <w:kern w:val="0"/>
                      <w:sz w:val="22"/>
                      <w:szCs w:val="22"/>
                      <w:u w:val="none"/>
                      <w:lang w:val="en-US" w:eastAsia="zh-CN" w:bidi="ar"/>
                    </w:rPr>
                    <w:t>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b/>
                      <w:bCs/>
                      <w:i w:val="0"/>
                      <w:iCs w:val="0"/>
                      <w:color w:val="000000"/>
                      <w:kern w:val="0"/>
                      <w:sz w:val="22"/>
                      <w:szCs w:val="22"/>
                      <w:u w:val="none"/>
                      <w:lang w:val="en-US" w:eastAsia="zh-CN" w:bidi="ar"/>
                    </w:rPr>
                  </w:pPr>
                  <w:r>
                    <w:rPr>
                      <w:rFonts w:hint="eastAsia" w:ascii="微软雅黑" w:hAnsi="微软雅黑" w:eastAsia="微软雅黑" w:cs="微软雅黑"/>
                      <w:b/>
                      <w:bCs/>
                      <w:i w:val="0"/>
                      <w:iCs w:val="0"/>
                      <w:color w:val="000000"/>
                      <w:kern w:val="0"/>
                      <w:sz w:val="22"/>
                      <w:szCs w:val="22"/>
                      <w:u w:val="none"/>
                      <w:lang w:val="en-US" w:eastAsia="zh-CN" w:bidi="ar"/>
                    </w:rPr>
                    <w:t>18</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b/>
                      <w:bCs/>
                      <w:i w:val="0"/>
                      <w:iCs w:val="0"/>
                      <w:color w:val="000000"/>
                      <w:kern w:val="0"/>
                      <w:sz w:val="22"/>
                      <w:szCs w:val="22"/>
                      <w:u w:val="none"/>
                      <w:lang w:val="en-US" w:eastAsia="zh-CN" w:bidi="ar"/>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b/>
                      <w:bCs/>
                      <w:i w:val="0"/>
                      <w:iCs w:val="0"/>
                      <w:color w:val="000000"/>
                      <w:kern w:val="0"/>
                      <w:sz w:val="22"/>
                      <w:szCs w:val="22"/>
                      <w:u w:val="none"/>
                      <w:lang w:val="en-US" w:eastAsia="zh-CN" w:bidi="ar"/>
                    </w:rPr>
                  </w:pPr>
                  <w:r>
                    <w:rPr>
                      <w:rFonts w:hint="eastAsia" w:ascii="微软雅黑" w:hAnsi="微软雅黑" w:eastAsia="微软雅黑" w:cs="微软雅黑"/>
                      <w:b/>
                      <w:bCs/>
                      <w:i w:val="0"/>
                      <w:iCs w:val="0"/>
                      <w:color w:val="000000"/>
                      <w:kern w:val="0"/>
                      <w:sz w:val="22"/>
                      <w:szCs w:val="22"/>
                      <w:u w:val="none"/>
                      <w:lang w:val="en-US" w:eastAsia="zh-CN" w:bidi="ar"/>
                    </w:rPr>
                    <w:t>公共区域保安</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b/>
                      <w:bCs/>
                      <w:i w:val="0"/>
                      <w:iCs w:val="0"/>
                      <w:color w:val="000000"/>
                      <w:kern w:val="0"/>
                      <w:sz w:val="22"/>
                      <w:szCs w:val="22"/>
                      <w:u w:val="none"/>
                      <w:lang w:val="en-US" w:eastAsia="zh-CN" w:bidi="ar"/>
                    </w:rPr>
                  </w:pPr>
                  <w:r>
                    <w:rPr>
                      <w:rFonts w:hint="eastAsia" w:ascii="微软雅黑" w:hAnsi="微软雅黑" w:eastAsia="微软雅黑" w:cs="微软雅黑"/>
                      <w:b/>
                      <w:bCs/>
                      <w:i w:val="0"/>
                      <w:iCs w:val="0"/>
                      <w:color w:val="000000"/>
                      <w:kern w:val="0"/>
                      <w:sz w:val="22"/>
                      <w:szCs w:val="22"/>
                      <w:u w:val="none"/>
                      <w:lang w:val="en-US" w:eastAsia="zh-CN" w:bidi="ar"/>
                    </w:rPr>
                    <w:t>负一层大厅入口安检</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b/>
                      <w:bCs/>
                      <w:i w:val="0"/>
                      <w:iCs w:val="0"/>
                      <w:color w:val="000000"/>
                      <w:kern w:val="0"/>
                      <w:sz w:val="22"/>
                      <w:szCs w:val="22"/>
                      <w:u w:val="none"/>
                      <w:lang w:val="en-US" w:eastAsia="zh-CN" w:bidi="ar"/>
                    </w:rPr>
                  </w:pPr>
                  <w:r>
                    <w:rPr>
                      <w:rFonts w:hint="eastAsia" w:ascii="微软雅黑" w:hAnsi="微软雅黑" w:eastAsia="微软雅黑" w:cs="微软雅黑"/>
                      <w:b/>
                      <w:bCs/>
                      <w:i w:val="0"/>
                      <w:iCs w:val="0"/>
                      <w:color w:val="000000"/>
                      <w:kern w:val="0"/>
                      <w:sz w:val="22"/>
                      <w:szCs w:val="22"/>
                      <w:u w:val="none"/>
                      <w:lang w:val="en-US" w:eastAsia="zh-CN" w:bidi="ar"/>
                    </w:rPr>
                    <w:t>8:00-16:00/16:00-24:00/24:00-8:00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b/>
                      <w:bCs/>
                      <w:i w:val="0"/>
                      <w:iCs w:val="0"/>
                      <w:color w:val="000000"/>
                      <w:kern w:val="0"/>
                      <w:sz w:val="22"/>
                      <w:szCs w:val="22"/>
                      <w:u w:val="none"/>
                      <w:lang w:val="en-US" w:eastAsia="zh-CN" w:bidi="ar"/>
                    </w:rPr>
                  </w:pPr>
                  <w:r>
                    <w:rPr>
                      <w:rFonts w:hint="eastAsia" w:ascii="微软雅黑" w:hAnsi="微软雅黑" w:eastAsia="微软雅黑" w:cs="微软雅黑"/>
                      <w:b/>
                      <w:bCs/>
                      <w:i w:val="0"/>
                      <w:iCs w:val="0"/>
                      <w:color w:val="000000"/>
                      <w:kern w:val="0"/>
                      <w:sz w:val="22"/>
                      <w:szCs w:val="22"/>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b/>
                      <w:bCs/>
                      <w:i w:val="0"/>
                      <w:iCs w:val="0"/>
                      <w:color w:val="000000"/>
                      <w:kern w:val="0"/>
                      <w:sz w:val="22"/>
                      <w:szCs w:val="22"/>
                      <w:u w:val="none"/>
                      <w:lang w:val="en-US" w:eastAsia="zh-CN" w:bidi="ar"/>
                    </w:rPr>
                  </w:pPr>
                  <w:r>
                    <w:rPr>
                      <w:rFonts w:hint="eastAsia" w:ascii="微软雅黑" w:hAnsi="微软雅黑" w:eastAsia="微软雅黑" w:cs="微软雅黑"/>
                      <w:b/>
                      <w:bCs/>
                      <w:i w:val="0"/>
                      <w:iCs w:val="0"/>
                      <w:color w:val="000000"/>
                      <w:kern w:val="0"/>
                      <w:sz w:val="22"/>
                      <w:szCs w:val="22"/>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b/>
                      <w:bCs/>
                      <w:i w:val="0"/>
                      <w:iCs w:val="0"/>
                      <w:color w:val="000000"/>
                      <w:kern w:val="0"/>
                      <w:sz w:val="22"/>
                      <w:szCs w:val="22"/>
                      <w:u w:val="none"/>
                      <w:lang w:val="en-US" w:eastAsia="zh-CN" w:bidi="ar"/>
                    </w:rPr>
                  </w:pPr>
                  <w:r>
                    <w:rPr>
                      <w:rFonts w:hint="eastAsia" w:ascii="微软雅黑" w:hAnsi="微软雅黑" w:eastAsia="微软雅黑" w:cs="微软雅黑"/>
                      <w:b/>
                      <w:bCs/>
                      <w:i w:val="0"/>
                      <w:iCs w:val="0"/>
                      <w:color w:val="000000"/>
                      <w:kern w:val="0"/>
                      <w:sz w:val="22"/>
                      <w:szCs w:val="22"/>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b/>
                      <w:bCs/>
                      <w:i w:val="0"/>
                      <w:iCs w:val="0"/>
                      <w:color w:val="000000"/>
                      <w:kern w:val="0"/>
                      <w:sz w:val="22"/>
                      <w:szCs w:val="22"/>
                      <w:u w:val="none"/>
                      <w:lang w:val="en-US" w:eastAsia="zh-CN" w:bidi="ar"/>
                    </w:rPr>
                  </w:pPr>
                  <w:r>
                    <w:rPr>
                      <w:rFonts w:hint="eastAsia" w:ascii="微软雅黑" w:hAnsi="微软雅黑" w:eastAsia="微软雅黑" w:cs="微软雅黑"/>
                      <w:b/>
                      <w:bCs/>
                      <w:i w:val="0"/>
                      <w:iCs w:val="0"/>
                      <w:color w:val="000000"/>
                      <w:kern w:val="0"/>
                      <w:sz w:val="22"/>
                      <w:szCs w:val="22"/>
                      <w:u w:val="none"/>
                      <w:lang w:val="en-US" w:eastAsia="zh-CN" w:bidi="ar"/>
                    </w:rPr>
                    <w:t>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b/>
                      <w:bCs/>
                      <w:i w:val="0"/>
                      <w:iCs w:val="0"/>
                      <w:color w:val="000000"/>
                      <w:kern w:val="0"/>
                      <w:sz w:val="22"/>
                      <w:szCs w:val="22"/>
                      <w:u w:val="none"/>
                      <w:lang w:val="en-US" w:eastAsia="zh-CN" w:bidi="ar"/>
                    </w:rPr>
                  </w:pPr>
                  <w:r>
                    <w:rPr>
                      <w:rFonts w:hint="eastAsia" w:ascii="微软雅黑" w:hAnsi="微软雅黑" w:eastAsia="微软雅黑" w:cs="微软雅黑"/>
                      <w:b/>
                      <w:bCs/>
                      <w:i w:val="0"/>
                      <w:iCs w:val="0"/>
                      <w:color w:val="000000"/>
                      <w:kern w:val="0"/>
                      <w:sz w:val="22"/>
                      <w:szCs w:val="22"/>
                      <w:u w:val="none"/>
                      <w:lang w:val="en-US" w:eastAsia="zh-CN" w:bidi="ar"/>
                    </w:rPr>
                    <w:t>19</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b/>
                      <w:bCs/>
                      <w:i w:val="0"/>
                      <w:iCs w:val="0"/>
                      <w:color w:val="000000"/>
                      <w:kern w:val="0"/>
                      <w:sz w:val="22"/>
                      <w:szCs w:val="22"/>
                      <w:u w:val="none"/>
                      <w:lang w:val="en-US" w:eastAsia="zh-CN" w:bidi="ar"/>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b/>
                      <w:bCs/>
                      <w:i w:val="0"/>
                      <w:iCs w:val="0"/>
                      <w:color w:val="000000"/>
                      <w:kern w:val="0"/>
                      <w:sz w:val="22"/>
                      <w:szCs w:val="22"/>
                      <w:u w:val="none"/>
                      <w:lang w:val="en-US" w:eastAsia="zh-CN" w:bidi="ar"/>
                    </w:rPr>
                  </w:pPr>
                  <w:r>
                    <w:rPr>
                      <w:rFonts w:hint="eastAsia" w:ascii="微软雅黑" w:hAnsi="微软雅黑" w:eastAsia="微软雅黑" w:cs="微软雅黑"/>
                      <w:b/>
                      <w:bCs/>
                      <w:i w:val="0"/>
                      <w:iCs w:val="0"/>
                      <w:color w:val="000000"/>
                      <w:kern w:val="0"/>
                      <w:sz w:val="22"/>
                      <w:szCs w:val="22"/>
                      <w:u w:val="none"/>
                      <w:lang w:val="en-US" w:eastAsia="zh-CN" w:bidi="ar"/>
                    </w:rPr>
                    <w:t>公共区域保安</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b/>
                      <w:bCs/>
                      <w:i w:val="0"/>
                      <w:iCs w:val="0"/>
                      <w:color w:val="000000"/>
                      <w:kern w:val="0"/>
                      <w:sz w:val="22"/>
                      <w:szCs w:val="22"/>
                      <w:u w:val="none"/>
                      <w:lang w:val="en-US" w:eastAsia="zh-CN" w:bidi="ar"/>
                    </w:rPr>
                  </w:pPr>
                  <w:r>
                    <w:rPr>
                      <w:rFonts w:hint="eastAsia" w:ascii="微软雅黑" w:hAnsi="微软雅黑" w:eastAsia="微软雅黑" w:cs="微软雅黑"/>
                      <w:b/>
                      <w:bCs/>
                      <w:i w:val="0"/>
                      <w:iCs w:val="0"/>
                      <w:color w:val="000000"/>
                      <w:kern w:val="0"/>
                      <w:sz w:val="22"/>
                      <w:szCs w:val="22"/>
                      <w:u w:val="none"/>
                      <w:lang w:val="en-US" w:eastAsia="zh-CN" w:bidi="ar"/>
                    </w:rPr>
                    <w:t>中医科</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b/>
                      <w:bCs/>
                      <w:i w:val="0"/>
                      <w:iCs w:val="0"/>
                      <w:color w:val="000000"/>
                      <w:kern w:val="0"/>
                      <w:sz w:val="22"/>
                      <w:szCs w:val="22"/>
                      <w:u w:val="none"/>
                      <w:lang w:val="en-US" w:eastAsia="zh-CN" w:bidi="ar"/>
                    </w:rPr>
                  </w:pPr>
                  <w:r>
                    <w:rPr>
                      <w:rFonts w:hint="eastAsia" w:ascii="微软雅黑" w:hAnsi="微软雅黑" w:eastAsia="微软雅黑" w:cs="微软雅黑"/>
                      <w:b/>
                      <w:bCs/>
                      <w:i w:val="0"/>
                      <w:iCs w:val="0"/>
                      <w:color w:val="000000"/>
                      <w:kern w:val="0"/>
                      <w:sz w:val="22"/>
                      <w:szCs w:val="22"/>
                      <w:u w:val="none"/>
                      <w:lang w:val="en-US" w:eastAsia="zh-CN" w:bidi="ar"/>
                    </w:rPr>
                    <w:t>8:00-17:00</w:t>
                  </w:r>
                  <w:r>
                    <w:rPr>
                      <w:rFonts w:hint="eastAsia" w:ascii="微软雅黑" w:hAnsi="微软雅黑" w:eastAsia="微软雅黑" w:cs="微软雅黑"/>
                      <w:b/>
                      <w:bCs/>
                      <w:i w:val="0"/>
                      <w:iCs w:val="0"/>
                      <w:color w:val="000000"/>
                      <w:kern w:val="0"/>
                      <w:sz w:val="22"/>
                      <w:szCs w:val="22"/>
                      <w:u w:val="none"/>
                      <w:lang w:val="en-US" w:eastAsia="zh-CN" w:bidi="ar"/>
                    </w:rPr>
                    <w:br w:type="textWrapping"/>
                  </w:r>
                  <w:r>
                    <w:rPr>
                      <w:rFonts w:hint="eastAsia" w:ascii="微软雅黑" w:hAnsi="微软雅黑" w:eastAsia="微软雅黑" w:cs="微软雅黑"/>
                      <w:b/>
                      <w:bCs/>
                      <w:i w:val="0"/>
                      <w:iCs w:val="0"/>
                      <w:color w:val="000000"/>
                      <w:kern w:val="0"/>
                      <w:sz w:val="22"/>
                      <w:szCs w:val="22"/>
                      <w:u w:val="none"/>
                      <w:lang w:val="en-US" w:eastAsia="zh-CN" w:bidi="ar"/>
                    </w:rPr>
                    <w:t>（12:00-14:00休息时间）</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b/>
                      <w:bCs/>
                      <w:i w:val="0"/>
                      <w:iCs w:val="0"/>
                      <w:color w:val="000000"/>
                      <w:kern w:val="0"/>
                      <w:sz w:val="22"/>
                      <w:szCs w:val="22"/>
                      <w:u w:val="none"/>
                      <w:lang w:val="en-US" w:eastAsia="zh-CN" w:bidi="ar"/>
                    </w:rPr>
                  </w:pPr>
                  <w:r>
                    <w:rPr>
                      <w:rFonts w:hint="eastAsia" w:ascii="微软雅黑" w:hAnsi="微软雅黑" w:eastAsia="微软雅黑" w:cs="微软雅黑"/>
                      <w:b/>
                      <w:bCs/>
                      <w:i w:val="0"/>
                      <w:iCs w:val="0"/>
                      <w:color w:val="000000"/>
                      <w:kern w:val="0"/>
                      <w:sz w:val="22"/>
                      <w:szCs w:val="22"/>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b/>
                      <w:bCs/>
                      <w:i w:val="0"/>
                      <w:iCs w:val="0"/>
                      <w:color w:val="000000"/>
                      <w:kern w:val="0"/>
                      <w:sz w:val="22"/>
                      <w:szCs w:val="22"/>
                      <w:u w:val="none"/>
                      <w:lang w:val="en-US" w:eastAsia="zh-CN" w:bidi="ar"/>
                    </w:rPr>
                  </w:pPr>
                  <w:r>
                    <w:rPr>
                      <w:rFonts w:hint="eastAsia" w:ascii="微软雅黑" w:hAnsi="微软雅黑" w:eastAsia="微软雅黑" w:cs="微软雅黑"/>
                      <w:b/>
                      <w:bCs/>
                      <w:i w:val="0"/>
                      <w:iCs w:val="0"/>
                      <w:color w:val="000000"/>
                      <w:kern w:val="0"/>
                      <w:sz w:val="22"/>
                      <w:szCs w:val="22"/>
                      <w:u w:val="none"/>
                      <w:lang w:val="en-US" w:eastAsia="zh-CN" w:bidi="ar"/>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b/>
                      <w:bCs/>
                      <w:i w:val="0"/>
                      <w:iCs w:val="0"/>
                      <w:color w:val="000000"/>
                      <w:kern w:val="0"/>
                      <w:sz w:val="22"/>
                      <w:szCs w:val="22"/>
                      <w:u w:val="none"/>
                      <w:lang w:val="en-US" w:eastAsia="zh-CN" w:bidi="ar"/>
                    </w:rPr>
                  </w:pPr>
                  <w:r>
                    <w:rPr>
                      <w:rFonts w:hint="eastAsia" w:ascii="微软雅黑" w:hAnsi="微软雅黑" w:eastAsia="微软雅黑" w:cs="微软雅黑"/>
                      <w:b/>
                      <w:bCs/>
                      <w:i w:val="0"/>
                      <w:iCs w:val="0"/>
                      <w:color w:val="000000"/>
                      <w:kern w:val="0"/>
                      <w:sz w:val="22"/>
                      <w:szCs w:val="22"/>
                      <w:u w:val="none"/>
                      <w:lang w:val="en-US" w:eastAsia="zh-CN" w:bidi="ar"/>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b/>
                      <w:bCs/>
                      <w:i w:val="0"/>
                      <w:iCs w:val="0"/>
                      <w:color w:val="000000"/>
                      <w:kern w:val="0"/>
                      <w:sz w:val="22"/>
                      <w:szCs w:val="22"/>
                      <w:u w:val="none"/>
                      <w:lang w:val="en-US" w:eastAsia="zh-CN" w:bidi="ar"/>
                    </w:rPr>
                  </w:pPr>
                  <w:r>
                    <w:rPr>
                      <w:rFonts w:hint="eastAsia" w:ascii="微软雅黑" w:hAnsi="微软雅黑" w:eastAsia="微软雅黑" w:cs="微软雅黑"/>
                      <w:b/>
                      <w:bCs/>
                      <w:i w:val="0"/>
                      <w:iCs w:val="0"/>
                      <w:color w:val="000000"/>
                      <w:kern w:val="0"/>
                      <w:sz w:val="22"/>
                      <w:szCs w:val="22"/>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b/>
                      <w:bCs/>
                      <w:i w:val="0"/>
                      <w:iCs w:val="0"/>
                      <w:color w:val="000000"/>
                      <w:kern w:val="0"/>
                      <w:sz w:val="22"/>
                      <w:szCs w:val="22"/>
                      <w:u w:val="none"/>
                      <w:lang w:val="en-US" w:eastAsia="zh-CN" w:bidi="ar"/>
                    </w:rPr>
                  </w:pPr>
                  <w:r>
                    <w:rPr>
                      <w:rFonts w:hint="eastAsia" w:ascii="微软雅黑" w:hAnsi="微软雅黑" w:eastAsia="微软雅黑" w:cs="微软雅黑"/>
                      <w:b/>
                      <w:bCs/>
                      <w:i w:val="0"/>
                      <w:iCs w:val="0"/>
                      <w:color w:val="000000"/>
                      <w:kern w:val="0"/>
                      <w:sz w:val="22"/>
                      <w:szCs w:val="22"/>
                      <w:u w:val="none"/>
                      <w:lang w:val="en-US" w:eastAsia="zh-CN" w:bidi="ar"/>
                    </w:rPr>
                    <w:t>20</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b/>
                      <w:bCs/>
                      <w:i w:val="0"/>
                      <w:iCs w:val="0"/>
                      <w:color w:val="000000"/>
                      <w:kern w:val="0"/>
                      <w:sz w:val="22"/>
                      <w:szCs w:val="22"/>
                      <w:u w:val="none"/>
                      <w:lang w:val="en-US" w:eastAsia="zh-CN" w:bidi="ar"/>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b/>
                      <w:bCs/>
                      <w:i w:val="0"/>
                      <w:iCs w:val="0"/>
                      <w:color w:val="000000"/>
                      <w:kern w:val="0"/>
                      <w:sz w:val="22"/>
                      <w:szCs w:val="22"/>
                      <w:u w:val="none"/>
                      <w:lang w:val="en-US" w:eastAsia="zh-CN" w:bidi="ar"/>
                    </w:rPr>
                  </w:pPr>
                  <w:r>
                    <w:rPr>
                      <w:rFonts w:hint="eastAsia" w:ascii="微软雅黑" w:hAnsi="微软雅黑" w:eastAsia="微软雅黑" w:cs="微软雅黑"/>
                      <w:b/>
                      <w:bCs/>
                      <w:i w:val="0"/>
                      <w:iCs w:val="0"/>
                      <w:color w:val="000000"/>
                      <w:kern w:val="0"/>
                      <w:sz w:val="22"/>
                      <w:szCs w:val="22"/>
                      <w:u w:val="none"/>
                      <w:lang w:val="en-US" w:eastAsia="zh-CN" w:bidi="ar"/>
                    </w:rPr>
                    <w:t>公共区域保安</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b/>
                      <w:bCs/>
                      <w:i w:val="0"/>
                      <w:iCs w:val="0"/>
                      <w:color w:val="000000"/>
                      <w:kern w:val="0"/>
                      <w:sz w:val="22"/>
                      <w:szCs w:val="22"/>
                      <w:u w:val="none"/>
                      <w:lang w:val="en-US" w:eastAsia="zh-CN" w:bidi="ar"/>
                    </w:rPr>
                  </w:pPr>
                  <w:r>
                    <w:rPr>
                      <w:rFonts w:hint="eastAsia" w:ascii="微软雅黑" w:hAnsi="微软雅黑" w:eastAsia="微软雅黑" w:cs="微软雅黑"/>
                      <w:b/>
                      <w:bCs/>
                      <w:i w:val="0"/>
                      <w:iCs w:val="0"/>
                      <w:color w:val="000000"/>
                      <w:kern w:val="0"/>
                      <w:sz w:val="22"/>
                      <w:szCs w:val="22"/>
                      <w:u w:val="none"/>
                      <w:lang w:val="en-US" w:eastAsia="zh-CN" w:bidi="ar"/>
                    </w:rPr>
                    <w:t>急诊科</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b/>
                      <w:bCs/>
                      <w:i w:val="0"/>
                      <w:iCs w:val="0"/>
                      <w:color w:val="000000"/>
                      <w:kern w:val="0"/>
                      <w:sz w:val="22"/>
                      <w:szCs w:val="22"/>
                      <w:u w:val="none"/>
                      <w:lang w:val="en-US" w:eastAsia="zh-CN" w:bidi="ar"/>
                    </w:rPr>
                  </w:pPr>
                  <w:r>
                    <w:rPr>
                      <w:rFonts w:hint="eastAsia" w:ascii="微软雅黑" w:hAnsi="微软雅黑" w:eastAsia="微软雅黑" w:cs="微软雅黑"/>
                      <w:b/>
                      <w:bCs/>
                      <w:i w:val="0"/>
                      <w:iCs w:val="0"/>
                      <w:color w:val="000000"/>
                      <w:kern w:val="0"/>
                      <w:sz w:val="22"/>
                      <w:szCs w:val="22"/>
                      <w:u w:val="none"/>
                      <w:lang w:val="en-US" w:eastAsia="zh-CN" w:bidi="ar"/>
                    </w:rPr>
                    <w:t>8:00-16:00/16:00-24:00/24:00-8:00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b/>
                      <w:bCs/>
                      <w:i w:val="0"/>
                      <w:iCs w:val="0"/>
                      <w:color w:val="000000"/>
                      <w:kern w:val="0"/>
                      <w:sz w:val="22"/>
                      <w:szCs w:val="22"/>
                      <w:u w:val="none"/>
                      <w:lang w:val="en-US" w:eastAsia="zh-CN" w:bidi="ar"/>
                    </w:rPr>
                  </w:pPr>
                  <w:r>
                    <w:rPr>
                      <w:rFonts w:hint="eastAsia" w:ascii="微软雅黑" w:hAnsi="微软雅黑" w:eastAsia="微软雅黑" w:cs="微软雅黑"/>
                      <w:b/>
                      <w:bCs/>
                      <w:i w:val="0"/>
                      <w:iCs w:val="0"/>
                      <w:color w:val="000000"/>
                      <w:kern w:val="0"/>
                      <w:sz w:val="22"/>
                      <w:szCs w:val="22"/>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b/>
                      <w:bCs/>
                      <w:i w:val="0"/>
                      <w:iCs w:val="0"/>
                      <w:color w:val="000000"/>
                      <w:kern w:val="0"/>
                      <w:sz w:val="22"/>
                      <w:szCs w:val="22"/>
                      <w:u w:val="none"/>
                      <w:lang w:val="en-US" w:eastAsia="zh-CN" w:bidi="ar"/>
                    </w:rPr>
                  </w:pPr>
                  <w:r>
                    <w:rPr>
                      <w:rFonts w:hint="eastAsia" w:ascii="微软雅黑" w:hAnsi="微软雅黑" w:eastAsia="微软雅黑" w:cs="微软雅黑"/>
                      <w:b/>
                      <w:bCs/>
                      <w:i w:val="0"/>
                      <w:iCs w:val="0"/>
                      <w:color w:val="000000"/>
                      <w:kern w:val="0"/>
                      <w:sz w:val="22"/>
                      <w:szCs w:val="22"/>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b/>
                      <w:bCs/>
                      <w:i w:val="0"/>
                      <w:iCs w:val="0"/>
                      <w:color w:val="000000"/>
                      <w:kern w:val="0"/>
                      <w:sz w:val="22"/>
                      <w:szCs w:val="22"/>
                      <w:u w:val="none"/>
                      <w:lang w:val="en-US" w:eastAsia="zh-CN" w:bidi="ar"/>
                    </w:rPr>
                  </w:pPr>
                  <w:r>
                    <w:rPr>
                      <w:rFonts w:hint="eastAsia" w:ascii="微软雅黑" w:hAnsi="微软雅黑" w:eastAsia="微软雅黑" w:cs="微软雅黑"/>
                      <w:b/>
                      <w:bCs/>
                      <w:i w:val="0"/>
                      <w:iCs w:val="0"/>
                      <w:color w:val="000000"/>
                      <w:kern w:val="0"/>
                      <w:sz w:val="22"/>
                      <w:szCs w:val="22"/>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b/>
                      <w:bCs/>
                      <w:i w:val="0"/>
                      <w:iCs w:val="0"/>
                      <w:color w:val="000000"/>
                      <w:kern w:val="0"/>
                      <w:sz w:val="22"/>
                      <w:szCs w:val="22"/>
                      <w:u w:val="none"/>
                      <w:lang w:val="en-US" w:eastAsia="zh-CN" w:bidi="ar"/>
                    </w:rPr>
                  </w:pPr>
                  <w:r>
                    <w:rPr>
                      <w:rFonts w:hint="eastAsia" w:ascii="微软雅黑" w:hAnsi="微软雅黑" w:eastAsia="微软雅黑" w:cs="微软雅黑"/>
                      <w:b/>
                      <w:bCs/>
                      <w:i w:val="0"/>
                      <w:iCs w:val="0"/>
                      <w:color w:val="000000"/>
                      <w:kern w:val="0"/>
                      <w:sz w:val="22"/>
                      <w:szCs w:val="22"/>
                      <w:u w:val="none"/>
                      <w:lang w:val="en-US" w:eastAsia="zh-CN" w:bidi="ar"/>
                    </w:rPr>
                    <w:t>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b/>
                      <w:bCs/>
                      <w:i w:val="0"/>
                      <w:iCs w:val="0"/>
                      <w:color w:val="000000"/>
                      <w:kern w:val="0"/>
                      <w:sz w:val="22"/>
                      <w:szCs w:val="22"/>
                      <w:u w:val="none"/>
                      <w:lang w:val="en-US" w:eastAsia="zh-CN" w:bidi="ar"/>
                    </w:rPr>
                  </w:pPr>
                  <w:r>
                    <w:rPr>
                      <w:rFonts w:hint="eastAsia" w:ascii="微软雅黑" w:hAnsi="微软雅黑" w:eastAsia="微软雅黑" w:cs="微软雅黑"/>
                      <w:b/>
                      <w:bCs/>
                      <w:i w:val="0"/>
                      <w:iCs w:val="0"/>
                      <w:color w:val="000000"/>
                      <w:kern w:val="0"/>
                      <w:sz w:val="22"/>
                      <w:szCs w:val="22"/>
                      <w:u w:val="none"/>
                      <w:lang w:val="en-US" w:eastAsia="zh-CN" w:bidi="ar"/>
                    </w:rPr>
                    <w:t>21</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b/>
                      <w:bCs/>
                      <w:i w:val="0"/>
                      <w:iCs w:val="0"/>
                      <w:color w:val="000000"/>
                      <w:kern w:val="0"/>
                      <w:sz w:val="22"/>
                      <w:szCs w:val="22"/>
                      <w:u w:val="none"/>
                      <w:lang w:val="en-US" w:eastAsia="zh-CN" w:bidi="ar"/>
                    </w:rPr>
                  </w:pPr>
                  <w:r>
                    <w:rPr>
                      <w:rFonts w:hint="eastAsia" w:ascii="微软雅黑" w:hAnsi="微软雅黑" w:eastAsia="微软雅黑" w:cs="微软雅黑"/>
                      <w:b/>
                      <w:bCs/>
                      <w:i w:val="0"/>
                      <w:iCs w:val="0"/>
                      <w:color w:val="000000"/>
                      <w:kern w:val="0"/>
                      <w:sz w:val="22"/>
                      <w:szCs w:val="22"/>
                      <w:u w:val="none"/>
                      <w:lang w:val="en-US" w:eastAsia="zh-CN" w:bidi="ar"/>
                    </w:rPr>
                    <w:t>门诊、病区</w:t>
                  </w:r>
                </w:p>
              </w:tc>
              <w:tc>
                <w:tcPr>
                  <w:tcW w:w="0" w:type="auto"/>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b/>
                      <w:bCs/>
                      <w:i w:val="0"/>
                      <w:iCs w:val="0"/>
                      <w:color w:val="000000"/>
                      <w:kern w:val="0"/>
                      <w:sz w:val="22"/>
                      <w:szCs w:val="22"/>
                      <w:u w:val="none"/>
                      <w:lang w:val="en-US" w:eastAsia="zh-CN" w:bidi="ar"/>
                    </w:rPr>
                  </w:pPr>
                  <w:r>
                    <w:rPr>
                      <w:rFonts w:hint="eastAsia" w:ascii="微软雅黑" w:hAnsi="微软雅黑" w:eastAsia="微软雅黑" w:cs="微软雅黑"/>
                      <w:b/>
                      <w:bCs/>
                      <w:i w:val="0"/>
                      <w:iCs w:val="0"/>
                      <w:color w:val="000000"/>
                      <w:kern w:val="0"/>
                      <w:sz w:val="22"/>
                      <w:szCs w:val="22"/>
                      <w:u w:val="none"/>
                      <w:lang w:val="en-US" w:eastAsia="zh-CN" w:bidi="ar"/>
                    </w:rPr>
                    <w:t>科室保安</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b/>
                      <w:bCs/>
                      <w:i w:val="0"/>
                      <w:iCs w:val="0"/>
                      <w:color w:val="000000"/>
                      <w:kern w:val="0"/>
                      <w:sz w:val="22"/>
                      <w:szCs w:val="22"/>
                      <w:u w:val="none"/>
                      <w:lang w:val="en-US" w:eastAsia="zh-CN" w:bidi="ar"/>
                    </w:rPr>
                  </w:pPr>
                  <w:r>
                    <w:rPr>
                      <w:rFonts w:hint="eastAsia" w:ascii="微软雅黑" w:hAnsi="微软雅黑" w:eastAsia="微软雅黑" w:cs="微软雅黑"/>
                      <w:b/>
                      <w:bCs/>
                      <w:i w:val="0"/>
                      <w:iCs w:val="0"/>
                      <w:color w:val="000000"/>
                      <w:kern w:val="0"/>
                      <w:sz w:val="22"/>
                      <w:szCs w:val="22"/>
                      <w:u w:val="none"/>
                      <w:lang w:val="en-US" w:eastAsia="zh-CN" w:bidi="ar"/>
                    </w:rPr>
                    <w:t>3A产房南</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b/>
                      <w:bCs/>
                      <w:i w:val="0"/>
                      <w:iCs w:val="0"/>
                      <w:color w:val="000000"/>
                      <w:kern w:val="0"/>
                      <w:sz w:val="22"/>
                      <w:szCs w:val="22"/>
                      <w:u w:val="none"/>
                      <w:lang w:val="en-US" w:eastAsia="zh-CN" w:bidi="ar"/>
                    </w:rPr>
                  </w:pPr>
                  <w:r>
                    <w:rPr>
                      <w:rFonts w:hint="eastAsia" w:ascii="微软雅黑" w:hAnsi="微软雅黑" w:eastAsia="微软雅黑" w:cs="微软雅黑"/>
                      <w:b/>
                      <w:bCs/>
                      <w:i w:val="0"/>
                      <w:iCs w:val="0"/>
                      <w:color w:val="000000"/>
                      <w:kern w:val="0"/>
                      <w:sz w:val="22"/>
                      <w:szCs w:val="22"/>
                      <w:u w:val="none"/>
                      <w:lang w:val="en-US" w:eastAsia="zh-CN" w:bidi="ar"/>
                    </w:rPr>
                    <w:t>7:30-19:30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b/>
                      <w:bCs/>
                      <w:i w:val="0"/>
                      <w:iCs w:val="0"/>
                      <w:color w:val="000000"/>
                      <w:kern w:val="0"/>
                      <w:sz w:val="22"/>
                      <w:szCs w:val="22"/>
                      <w:u w:val="none"/>
                      <w:lang w:val="en-US" w:eastAsia="zh-CN" w:bidi="ar"/>
                    </w:rPr>
                  </w:pPr>
                  <w:r>
                    <w:rPr>
                      <w:rFonts w:hint="eastAsia" w:ascii="微软雅黑" w:hAnsi="微软雅黑" w:eastAsia="微软雅黑" w:cs="微软雅黑"/>
                      <w:b/>
                      <w:bCs/>
                      <w:i w:val="0"/>
                      <w:iCs w:val="0"/>
                      <w:color w:val="000000"/>
                      <w:kern w:val="0"/>
                      <w:sz w:val="22"/>
                      <w:szCs w:val="22"/>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b/>
                      <w:bCs/>
                      <w:i w:val="0"/>
                      <w:iCs w:val="0"/>
                      <w:color w:val="000000"/>
                      <w:kern w:val="0"/>
                      <w:sz w:val="22"/>
                      <w:szCs w:val="22"/>
                      <w:u w:val="none"/>
                      <w:lang w:val="en-US" w:eastAsia="zh-CN" w:bidi="ar"/>
                    </w:rPr>
                  </w:pPr>
                  <w:r>
                    <w:rPr>
                      <w:rFonts w:hint="eastAsia" w:ascii="微软雅黑" w:hAnsi="微软雅黑" w:eastAsia="微软雅黑" w:cs="微软雅黑"/>
                      <w:b/>
                      <w:bCs/>
                      <w:i w:val="0"/>
                      <w:iCs w:val="0"/>
                      <w:color w:val="000000"/>
                      <w:kern w:val="0"/>
                      <w:sz w:val="22"/>
                      <w:szCs w:val="22"/>
                      <w:u w:val="none"/>
                      <w:lang w:val="en-US" w:eastAsia="zh-CN" w:bidi="ar"/>
                    </w:rPr>
                    <w:t>0.5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b/>
                      <w:bCs/>
                      <w:i w:val="0"/>
                      <w:iCs w:val="0"/>
                      <w:color w:val="000000"/>
                      <w:kern w:val="0"/>
                      <w:sz w:val="22"/>
                      <w:szCs w:val="22"/>
                      <w:u w:val="none"/>
                      <w:lang w:val="en-US" w:eastAsia="zh-CN" w:bidi="ar"/>
                    </w:rPr>
                  </w:pPr>
                  <w:r>
                    <w:rPr>
                      <w:rFonts w:hint="eastAsia" w:ascii="微软雅黑" w:hAnsi="微软雅黑" w:eastAsia="微软雅黑" w:cs="微软雅黑"/>
                      <w:b/>
                      <w:bCs/>
                      <w:i w:val="0"/>
                      <w:iCs w:val="0"/>
                      <w:color w:val="000000"/>
                      <w:kern w:val="0"/>
                      <w:sz w:val="22"/>
                      <w:szCs w:val="22"/>
                      <w:u w:val="none"/>
                      <w:lang w:val="en-US" w:eastAsia="zh-CN" w:bidi="ar"/>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b/>
                      <w:bCs/>
                      <w:i w:val="0"/>
                      <w:iCs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b/>
                      <w:bCs/>
                      <w:i w:val="0"/>
                      <w:iCs w:val="0"/>
                      <w:color w:val="000000"/>
                      <w:kern w:val="0"/>
                      <w:sz w:val="22"/>
                      <w:szCs w:val="22"/>
                      <w:u w:val="none"/>
                      <w:lang w:val="en-US" w:eastAsia="zh-CN" w:bidi="ar"/>
                    </w:rPr>
                  </w:pPr>
                  <w:r>
                    <w:rPr>
                      <w:rFonts w:hint="eastAsia" w:ascii="微软雅黑" w:hAnsi="微软雅黑" w:eastAsia="微软雅黑" w:cs="微软雅黑"/>
                      <w:b/>
                      <w:bCs/>
                      <w:i w:val="0"/>
                      <w:iCs w:val="0"/>
                      <w:color w:val="000000"/>
                      <w:kern w:val="0"/>
                      <w:sz w:val="22"/>
                      <w:szCs w:val="22"/>
                      <w:u w:val="none"/>
                      <w:lang w:val="en-US" w:eastAsia="zh-CN" w:bidi="ar"/>
                    </w:rPr>
                    <w:t>22</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b/>
                      <w:bCs/>
                      <w:i w:val="0"/>
                      <w:iCs w:val="0"/>
                      <w:color w:val="000000"/>
                      <w:kern w:val="0"/>
                      <w:sz w:val="22"/>
                      <w:szCs w:val="22"/>
                      <w:u w:val="none"/>
                      <w:lang w:val="en-US" w:eastAsia="zh-CN" w:bidi="ar"/>
                    </w:rPr>
                  </w:pPr>
                </w:p>
              </w:tc>
              <w:tc>
                <w:tcPr>
                  <w:tcW w:w="0" w:type="auto"/>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b/>
                      <w:bCs/>
                      <w:i w:val="0"/>
                      <w:iCs w:val="0"/>
                      <w:color w:val="000000"/>
                      <w:kern w:val="0"/>
                      <w:sz w:val="22"/>
                      <w:szCs w:val="22"/>
                      <w:u w:val="none"/>
                      <w:lang w:val="en-US" w:eastAsia="zh-CN" w:bidi="ar"/>
                    </w:rPr>
                  </w:pPr>
                  <w:r>
                    <w:rPr>
                      <w:rFonts w:hint="eastAsia" w:ascii="微软雅黑" w:hAnsi="微软雅黑" w:eastAsia="微软雅黑" w:cs="微软雅黑"/>
                      <w:b/>
                      <w:bCs/>
                      <w:i w:val="0"/>
                      <w:iCs w:val="0"/>
                      <w:color w:val="000000"/>
                      <w:kern w:val="0"/>
                      <w:sz w:val="22"/>
                      <w:szCs w:val="22"/>
                      <w:u w:val="none"/>
                      <w:lang w:val="en-US" w:eastAsia="zh-CN" w:bidi="ar"/>
                    </w:rPr>
                    <w:t>科室保安</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b/>
                      <w:bCs/>
                      <w:i w:val="0"/>
                      <w:iCs w:val="0"/>
                      <w:color w:val="000000"/>
                      <w:kern w:val="0"/>
                      <w:sz w:val="22"/>
                      <w:szCs w:val="22"/>
                      <w:u w:val="none"/>
                      <w:lang w:val="en-US" w:eastAsia="zh-CN" w:bidi="ar"/>
                    </w:rPr>
                  </w:pPr>
                  <w:r>
                    <w:rPr>
                      <w:rFonts w:hint="eastAsia" w:ascii="微软雅黑" w:hAnsi="微软雅黑" w:eastAsia="微软雅黑" w:cs="微软雅黑"/>
                      <w:b/>
                      <w:bCs/>
                      <w:i w:val="0"/>
                      <w:iCs w:val="0"/>
                      <w:color w:val="000000"/>
                      <w:kern w:val="0"/>
                      <w:sz w:val="22"/>
                      <w:szCs w:val="22"/>
                      <w:u w:val="none"/>
                      <w:lang w:val="en-US" w:eastAsia="zh-CN" w:bidi="ar"/>
                    </w:rPr>
                    <w:t>5A产三区、产科VIP</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b/>
                      <w:bCs/>
                      <w:i w:val="0"/>
                      <w:iCs w:val="0"/>
                      <w:color w:val="000000"/>
                      <w:kern w:val="0"/>
                      <w:sz w:val="22"/>
                      <w:szCs w:val="22"/>
                      <w:u w:val="none"/>
                      <w:lang w:val="en-US" w:eastAsia="zh-CN" w:bidi="ar"/>
                    </w:rPr>
                  </w:pPr>
                  <w:r>
                    <w:rPr>
                      <w:rFonts w:hint="eastAsia" w:ascii="微软雅黑" w:hAnsi="微软雅黑" w:eastAsia="微软雅黑" w:cs="微软雅黑"/>
                      <w:b/>
                      <w:bCs/>
                      <w:i w:val="0"/>
                      <w:iCs w:val="0"/>
                      <w:color w:val="000000"/>
                      <w:kern w:val="0"/>
                      <w:sz w:val="22"/>
                      <w:szCs w:val="22"/>
                      <w:u w:val="none"/>
                      <w:lang w:val="en-US" w:eastAsia="zh-CN" w:bidi="ar"/>
                    </w:rPr>
                    <w:t>8:00-16:00/16:00-24:00/24:00-8:00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b/>
                      <w:bCs/>
                      <w:i w:val="0"/>
                      <w:iCs w:val="0"/>
                      <w:color w:val="000000"/>
                      <w:kern w:val="0"/>
                      <w:sz w:val="22"/>
                      <w:szCs w:val="22"/>
                      <w:u w:val="none"/>
                      <w:lang w:val="en-US" w:eastAsia="zh-CN" w:bidi="ar"/>
                    </w:rPr>
                  </w:pPr>
                  <w:r>
                    <w:rPr>
                      <w:rFonts w:hint="eastAsia" w:ascii="微软雅黑" w:hAnsi="微软雅黑" w:eastAsia="微软雅黑" w:cs="微软雅黑"/>
                      <w:b/>
                      <w:bCs/>
                      <w:i w:val="0"/>
                      <w:iCs w:val="0"/>
                      <w:color w:val="000000"/>
                      <w:kern w:val="0"/>
                      <w:sz w:val="22"/>
                      <w:szCs w:val="22"/>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b/>
                      <w:bCs/>
                      <w:i w:val="0"/>
                      <w:iCs w:val="0"/>
                      <w:color w:val="000000"/>
                      <w:kern w:val="0"/>
                      <w:sz w:val="22"/>
                      <w:szCs w:val="22"/>
                      <w:u w:val="none"/>
                      <w:lang w:val="en-US" w:eastAsia="zh-CN" w:bidi="ar"/>
                    </w:rPr>
                  </w:pPr>
                  <w:r>
                    <w:rPr>
                      <w:rFonts w:hint="eastAsia" w:ascii="微软雅黑" w:hAnsi="微软雅黑" w:eastAsia="微软雅黑" w:cs="微软雅黑"/>
                      <w:b/>
                      <w:bCs/>
                      <w:i w:val="0"/>
                      <w:iCs w:val="0"/>
                      <w:color w:val="000000"/>
                      <w:kern w:val="0"/>
                      <w:sz w:val="22"/>
                      <w:szCs w:val="22"/>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b/>
                      <w:bCs/>
                      <w:i w:val="0"/>
                      <w:iCs w:val="0"/>
                      <w:color w:val="000000"/>
                      <w:kern w:val="0"/>
                      <w:sz w:val="22"/>
                      <w:szCs w:val="22"/>
                      <w:u w:val="none"/>
                      <w:lang w:val="en-US" w:eastAsia="zh-CN" w:bidi="ar"/>
                    </w:rPr>
                  </w:pPr>
                  <w:r>
                    <w:rPr>
                      <w:rFonts w:hint="eastAsia" w:ascii="微软雅黑" w:hAnsi="微软雅黑" w:eastAsia="微软雅黑" w:cs="微软雅黑"/>
                      <w:b/>
                      <w:bCs/>
                      <w:i w:val="0"/>
                      <w:iCs w:val="0"/>
                      <w:color w:val="000000"/>
                      <w:kern w:val="0"/>
                      <w:sz w:val="22"/>
                      <w:szCs w:val="22"/>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b/>
                      <w:bCs/>
                      <w:i w:val="0"/>
                      <w:iCs w:val="0"/>
                      <w:color w:val="000000"/>
                      <w:kern w:val="0"/>
                      <w:sz w:val="22"/>
                      <w:szCs w:val="22"/>
                      <w:u w:val="none"/>
                      <w:lang w:val="en-US" w:eastAsia="zh-CN" w:bidi="ar"/>
                    </w:rPr>
                  </w:pPr>
                  <w:r>
                    <w:rPr>
                      <w:rFonts w:hint="eastAsia" w:ascii="微软雅黑" w:hAnsi="微软雅黑" w:eastAsia="微软雅黑" w:cs="微软雅黑"/>
                      <w:b/>
                      <w:bCs/>
                      <w:i w:val="0"/>
                      <w:iCs w:val="0"/>
                      <w:color w:val="000000"/>
                      <w:kern w:val="0"/>
                      <w:sz w:val="22"/>
                      <w:szCs w:val="22"/>
                      <w:u w:val="none"/>
                      <w:lang w:val="en-US" w:eastAsia="zh-CN" w:bidi="ar"/>
                    </w:rPr>
                    <w:t>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b/>
                      <w:bCs/>
                      <w:i w:val="0"/>
                      <w:iCs w:val="0"/>
                      <w:color w:val="000000"/>
                      <w:kern w:val="0"/>
                      <w:sz w:val="22"/>
                      <w:szCs w:val="22"/>
                      <w:u w:val="none"/>
                      <w:lang w:val="en-US" w:eastAsia="zh-CN" w:bidi="ar"/>
                    </w:rPr>
                  </w:pPr>
                  <w:r>
                    <w:rPr>
                      <w:rFonts w:hint="eastAsia" w:ascii="微软雅黑" w:hAnsi="微软雅黑" w:eastAsia="微软雅黑" w:cs="微软雅黑"/>
                      <w:b/>
                      <w:bCs/>
                      <w:i w:val="0"/>
                      <w:iCs w:val="0"/>
                      <w:color w:val="000000"/>
                      <w:kern w:val="0"/>
                      <w:sz w:val="22"/>
                      <w:szCs w:val="22"/>
                      <w:u w:val="none"/>
                      <w:lang w:val="en-US" w:eastAsia="zh-CN" w:bidi="ar"/>
                    </w:rPr>
                    <w:t>23</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b/>
                      <w:bCs/>
                      <w:i w:val="0"/>
                      <w:iCs w:val="0"/>
                      <w:color w:val="000000"/>
                      <w:kern w:val="0"/>
                      <w:sz w:val="22"/>
                      <w:szCs w:val="22"/>
                      <w:u w:val="none"/>
                      <w:lang w:val="en-US" w:eastAsia="zh-CN" w:bidi="ar"/>
                    </w:rPr>
                  </w:pPr>
                </w:p>
              </w:tc>
              <w:tc>
                <w:tcPr>
                  <w:tcW w:w="0" w:type="auto"/>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b/>
                      <w:bCs/>
                      <w:i w:val="0"/>
                      <w:iCs w:val="0"/>
                      <w:color w:val="000000"/>
                      <w:kern w:val="0"/>
                      <w:sz w:val="22"/>
                      <w:szCs w:val="22"/>
                      <w:u w:val="none"/>
                      <w:lang w:val="en-US" w:eastAsia="zh-CN" w:bidi="ar"/>
                    </w:rPr>
                  </w:pPr>
                  <w:r>
                    <w:rPr>
                      <w:rFonts w:hint="eastAsia" w:ascii="微软雅黑" w:hAnsi="微软雅黑" w:eastAsia="微软雅黑" w:cs="微软雅黑"/>
                      <w:b/>
                      <w:bCs/>
                      <w:i w:val="0"/>
                      <w:iCs w:val="0"/>
                      <w:color w:val="000000"/>
                      <w:kern w:val="0"/>
                      <w:sz w:val="22"/>
                      <w:szCs w:val="22"/>
                      <w:u w:val="none"/>
                      <w:lang w:val="en-US" w:eastAsia="zh-CN" w:bidi="ar"/>
                    </w:rPr>
                    <w:t>科室保安</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b/>
                      <w:bCs/>
                      <w:i w:val="0"/>
                      <w:iCs w:val="0"/>
                      <w:color w:val="000000"/>
                      <w:kern w:val="0"/>
                      <w:sz w:val="22"/>
                      <w:szCs w:val="22"/>
                      <w:u w:val="none"/>
                      <w:lang w:val="en-US" w:eastAsia="zh-CN" w:bidi="ar"/>
                    </w:rPr>
                  </w:pPr>
                  <w:r>
                    <w:rPr>
                      <w:rFonts w:hint="eastAsia" w:ascii="微软雅黑" w:hAnsi="微软雅黑" w:eastAsia="微软雅黑" w:cs="微软雅黑"/>
                      <w:b/>
                      <w:bCs/>
                      <w:i w:val="0"/>
                      <w:iCs w:val="0"/>
                      <w:color w:val="000000"/>
                      <w:kern w:val="0"/>
                      <w:sz w:val="22"/>
                      <w:szCs w:val="22"/>
                      <w:u w:val="none"/>
                      <w:lang w:val="en-US" w:eastAsia="zh-CN" w:bidi="ar"/>
                    </w:rPr>
                    <w:t>5ALDRP病区</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b/>
                      <w:bCs/>
                      <w:i w:val="0"/>
                      <w:iCs w:val="0"/>
                      <w:color w:val="000000"/>
                      <w:kern w:val="0"/>
                      <w:sz w:val="22"/>
                      <w:szCs w:val="22"/>
                      <w:u w:val="none"/>
                      <w:lang w:val="en-US" w:eastAsia="zh-CN" w:bidi="ar"/>
                    </w:rPr>
                  </w:pPr>
                  <w:r>
                    <w:rPr>
                      <w:rFonts w:hint="eastAsia" w:ascii="微软雅黑" w:hAnsi="微软雅黑" w:eastAsia="微软雅黑" w:cs="微软雅黑"/>
                      <w:b/>
                      <w:bCs/>
                      <w:i w:val="0"/>
                      <w:iCs w:val="0"/>
                      <w:color w:val="000000"/>
                      <w:kern w:val="0"/>
                      <w:sz w:val="22"/>
                      <w:szCs w:val="22"/>
                      <w:u w:val="none"/>
                      <w:lang w:val="en-US" w:eastAsia="zh-CN" w:bidi="ar"/>
                    </w:rPr>
                    <w:t>8:00-16:00/16:00-24:00/24:00-8:00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b/>
                      <w:bCs/>
                      <w:i w:val="0"/>
                      <w:iCs w:val="0"/>
                      <w:color w:val="000000"/>
                      <w:kern w:val="0"/>
                      <w:sz w:val="22"/>
                      <w:szCs w:val="22"/>
                      <w:u w:val="none"/>
                      <w:lang w:val="en-US" w:eastAsia="zh-CN" w:bidi="ar"/>
                    </w:rPr>
                  </w:pPr>
                  <w:r>
                    <w:rPr>
                      <w:rFonts w:hint="eastAsia" w:ascii="微软雅黑" w:hAnsi="微软雅黑" w:eastAsia="微软雅黑" w:cs="微软雅黑"/>
                      <w:b/>
                      <w:bCs/>
                      <w:i w:val="0"/>
                      <w:iCs w:val="0"/>
                      <w:color w:val="000000"/>
                      <w:kern w:val="0"/>
                      <w:sz w:val="22"/>
                      <w:szCs w:val="22"/>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b/>
                      <w:bCs/>
                      <w:i w:val="0"/>
                      <w:iCs w:val="0"/>
                      <w:color w:val="000000"/>
                      <w:kern w:val="0"/>
                      <w:sz w:val="22"/>
                      <w:szCs w:val="22"/>
                      <w:u w:val="none"/>
                      <w:lang w:val="en-US" w:eastAsia="zh-CN" w:bidi="ar"/>
                    </w:rPr>
                  </w:pPr>
                  <w:r>
                    <w:rPr>
                      <w:rFonts w:hint="eastAsia" w:ascii="微软雅黑" w:hAnsi="微软雅黑" w:eastAsia="微软雅黑" w:cs="微软雅黑"/>
                      <w:b/>
                      <w:bCs/>
                      <w:i w:val="0"/>
                      <w:iCs w:val="0"/>
                      <w:color w:val="000000"/>
                      <w:kern w:val="0"/>
                      <w:sz w:val="22"/>
                      <w:szCs w:val="22"/>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b/>
                      <w:bCs/>
                      <w:i w:val="0"/>
                      <w:iCs w:val="0"/>
                      <w:color w:val="000000"/>
                      <w:kern w:val="0"/>
                      <w:sz w:val="22"/>
                      <w:szCs w:val="22"/>
                      <w:u w:val="none"/>
                      <w:lang w:val="en-US" w:eastAsia="zh-CN" w:bidi="ar"/>
                    </w:rPr>
                  </w:pPr>
                  <w:r>
                    <w:rPr>
                      <w:rFonts w:hint="eastAsia" w:ascii="微软雅黑" w:hAnsi="微软雅黑" w:eastAsia="微软雅黑" w:cs="微软雅黑"/>
                      <w:b/>
                      <w:bCs/>
                      <w:i w:val="0"/>
                      <w:iCs w:val="0"/>
                      <w:color w:val="000000"/>
                      <w:kern w:val="0"/>
                      <w:sz w:val="22"/>
                      <w:szCs w:val="22"/>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b/>
                      <w:bCs/>
                      <w:i w:val="0"/>
                      <w:iCs w:val="0"/>
                      <w:color w:val="000000"/>
                      <w:kern w:val="0"/>
                      <w:sz w:val="22"/>
                      <w:szCs w:val="22"/>
                      <w:u w:val="none"/>
                      <w:lang w:val="en-US" w:eastAsia="zh-CN" w:bidi="ar"/>
                    </w:rPr>
                  </w:pPr>
                  <w:r>
                    <w:rPr>
                      <w:rFonts w:hint="eastAsia" w:ascii="微软雅黑" w:hAnsi="微软雅黑" w:eastAsia="微软雅黑" w:cs="微软雅黑"/>
                      <w:b/>
                      <w:bCs/>
                      <w:i w:val="0"/>
                      <w:iCs w:val="0"/>
                      <w:color w:val="000000"/>
                      <w:kern w:val="0"/>
                      <w:sz w:val="22"/>
                      <w:szCs w:val="22"/>
                      <w:u w:val="none"/>
                      <w:lang w:val="en-US" w:eastAsia="zh-CN" w:bidi="ar"/>
                    </w:rPr>
                    <w:t>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b/>
                      <w:bCs/>
                      <w:i w:val="0"/>
                      <w:iCs w:val="0"/>
                      <w:color w:val="000000"/>
                      <w:kern w:val="0"/>
                      <w:sz w:val="22"/>
                      <w:szCs w:val="22"/>
                      <w:u w:val="none"/>
                      <w:lang w:val="en-US" w:eastAsia="zh-CN" w:bidi="ar"/>
                    </w:rPr>
                  </w:pPr>
                  <w:r>
                    <w:rPr>
                      <w:rFonts w:hint="eastAsia" w:ascii="微软雅黑" w:hAnsi="微软雅黑" w:eastAsia="微软雅黑" w:cs="微软雅黑"/>
                      <w:b/>
                      <w:bCs/>
                      <w:i w:val="0"/>
                      <w:iCs w:val="0"/>
                      <w:color w:val="000000"/>
                      <w:kern w:val="0"/>
                      <w:sz w:val="22"/>
                      <w:szCs w:val="22"/>
                      <w:u w:val="none"/>
                      <w:lang w:val="en-US" w:eastAsia="zh-CN" w:bidi="ar"/>
                    </w:rPr>
                    <w:t>24</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b/>
                      <w:bCs/>
                      <w:i w:val="0"/>
                      <w:iCs w:val="0"/>
                      <w:color w:val="000000"/>
                      <w:kern w:val="0"/>
                      <w:sz w:val="22"/>
                      <w:szCs w:val="22"/>
                      <w:u w:val="none"/>
                      <w:lang w:val="en-US" w:eastAsia="zh-CN" w:bidi="ar"/>
                    </w:rPr>
                  </w:pPr>
                </w:p>
              </w:tc>
              <w:tc>
                <w:tcPr>
                  <w:tcW w:w="0" w:type="auto"/>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b/>
                      <w:bCs/>
                      <w:i w:val="0"/>
                      <w:iCs w:val="0"/>
                      <w:color w:val="000000"/>
                      <w:kern w:val="0"/>
                      <w:sz w:val="22"/>
                      <w:szCs w:val="22"/>
                      <w:u w:val="none"/>
                      <w:lang w:val="en-US" w:eastAsia="zh-CN" w:bidi="ar"/>
                    </w:rPr>
                  </w:pPr>
                  <w:r>
                    <w:rPr>
                      <w:rFonts w:hint="eastAsia" w:ascii="微软雅黑" w:hAnsi="微软雅黑" w:eastAsia="微软雅黑" w:cs="微软雅黑"/>
                      <w:b/>
                      <w:bCs/>
                      <w:i w:val="0"/>
                      <w:iCs w:val="0"/>
                      <w:color w:val="000000"/>
                      <w:kern w:val="0"/>
                      <w:sz w:val="22"/>
                      <w:szCs w:val="22"/>
                      <w:u w:val="none"/>
                      <w:lang w:val="en-US" w:eastAsia="zh-CN" w:bidi="ar"/>
                    </w:rPr>
                    <w:t>科室保安</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b/>
                      <w:bCs/>
                      <w:i w:val="0"/>
                      <w:iCs w:val="0"/>
                      <w:color w:val="000000"/>
                      <w:kern w:val="0"/>
                      <w:sz w:val="22"/>
                      <w:szCs w:val="22"/>
                      <w:u w:val="none"/>
                      <w:lang w:val="en-US" w:eastAsia="zh-CN" w:bidi="ar"/>
                    </w:rPr>
                  </w:pPr>
                  <w:r>
                    <w:rPr>
                      <w:rFonts w:hint="eastAsia" w:ascii="微软雅黑" w:hAnsi="微软雅黑" w:eastAsia="微软雅黑" w:cs="微软雅黑"/>
                      <w:b/>
                      <w:bCs/>
                      <w:i w:val="0"/>
                      <w:iCs w:val="0"/>
                      <w:color w:val="000000"/>
                      <w:kern w:val="0"/>
                      <w:sz w:val="22"/>
                      <w:szCs w:val="22"/>
                      <w:u w:val="none"/>
                      <w:lang w:val="en-US" w:eastAsia="zh-CN" w:bidi="ar"/>
                    </w:rPr>
                    <w:t>10A行政岗</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b/>
                      <w:bCs/>
                      <w:i w:val="0"/>
                      <w:iCs w:val="0"/>
                      <w:color w:val="000000"/>
                      <w:kern w:val="0"/>
                      <w:sz w:val="22"/>
                      <w:szCs w:val="22"/>
                      <w:u w:val="none"/>
                      <w:lang w:val="en-US" w:eastAsia="zh-CN" w:bidi="ar"/>
                    </w:rPr>
                  </w:pPr>
                  <w:r>
                    <w:rPr>
                      <w:rFonts w:hint="eastAsia" w:ascii="微软雅黑" w:hAnsi="微软雅黑" w:eastAsia="微软雅黑" w:cs="微软雅黑"/>
                      <w:b/>
                      <w:bCs/>
                      <w:i w:val="0"/>
                      <w:iCs w:val="0"/>
                      <w:color w:val="000000"/>
                      <w:kern w:val="0"/>
                      <w:sz w:val="22"/>
                      <w:szCs w:val="22"/>
                      <w:u w:val="none"/>
                      <w:lang w:val="en-US" w:eastAsia="zh-CN" w:bidi="ar"/>
                    </w:rPr>
                    <w:t>7:30-17:30</w:t>
                  </w:r>
                  <w:r>
                    <w:rPr>
                      <w:rFonts w:hint="eastAsia" w:ascii="微软雅黑" w:hAnsi="微软雅黑" w:eastAsia="微软雅黑" w:cs="微软雅黑"/>
                      <w:b/>
                      <w:bCs/>
                      <w:i w:val="0"/>
                      <w:iCs w:val="0"/>
                      <w:color w:val="000000"/>
                      <w:kern w:val="0"/>
                      <w:sz w:val="22"/>
                      <w:szCs w:val="22"/>
                      <w:u w:val="none"/>
                      <w:lang w:val="en-US" w:eastAsia="zh-CN" w:bidi="ar"/>
                    </w:rPr>
                    <w:br w:type="textWrapping"/>
                  </w:r>
                  <w:r>
                    <w:rPr>
                      <w:rFonts w:hint="eastAsia" w:ascii="微软雅黑" w:hAnsi="微软雅黑" w:eastAsia="微软雅黑" w:cs="微软雅黑"/>
                      <w:b/>
                      <w:bCs/>
                      <w:i w:val="0"/>
                      <w:iCs w:val="0"/>
                      <w:color w:val="000000"/>
                      <w:kern w:val="0"/>
                      <w:sz w:val="22"/>
                      <w:szCs w:val="22"/>
                      <w:u w:val="none"/>
                      <w:lang w:val="en-US" w:eastAsia="zh-CN" w:bidi="ar"/>
                    </w:rPr>
                    <w:t>（12:00-14:00休息时间）</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b/>
                      <w:bCs/>
                      <w:i w:val="0"/>
                      <w:iCs w:val="0"/>
                      <w:color w:val="000000"/>
                      <w:kern w:val="0"/>
                      <w:sz w:val="22"/>
                      <w:szCs w:val="22"/>
                      <w:u w:val="none"/>
                      <w:lang w:val="en-US" w:eastAsia="zh-CN" w:bidi="ar"/>
                    </w:rPr>
                  </w:pPr>
                  <w:r>
                    <w:rPr>
                      <w:rFonts w:hint="eastAsia" w:ascii="微软雅黑" w:hAnsi="微软雅黑" w:eastAsia="微软雅黑" w:cs="微软雅黑"/>
                      <w:b/>
                      <w:bCs/>
                      <w:i w:val="0"/>
                      <w:iCs w:val="0"/>
                      <w:color w:val="000000"/>
                      <w:kern w:val="0"/>
                      <w:sz w:val="22"/>
                      <w:szCs w:val="22"/>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b/>
                      <w:bCs/>
                      <w:i w:val="0"/>
                      <w:iCs w:val="0"/>
                      <w:color w:val="000000"/>
                      <w:kern w:val="0"/>
                      <w:sz w:val="22"/>
                      <w:szCs w:val="22"/>
                      <w:u w:val="none"/>
                      <w:lang w:val="en-US" w:eastAsia="zh-CN" w:bidi="ar"/>
                    </w:rPr>
                  </w:pPr>
                  <w:r>
                    <w:rPr>
                      <w:rFonts w:hint="eastAsia" w:ascii="微软雅黑" w:hAnsi="微软雅黑" w:eastAsia="微软雅黑" w:cs="微软雅黑"/>
                      <w:b/>
                      <w:bCs/>
                      <w:i w:val="0"/>
                      <w:iCs w:val="0"/>
                      <w:color w:val="000000"/>
                      <w:kern w:val="0"/>
                      <w:sz w:val="22"/>
                      <w:szCs w:val="22"/>
                      <w:u w:val="none"/>
                      <w:lang w:val="en-US" w:eastAsia="zh-CN" w:bidi="ar"/>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b/>
                      <w:bCs/>
                      <w:i w:val="0"/>
                      <w:iCs w:val="0"/>
                      <w:color w:val="000000"/>
                      <w:kern w:val="0"/>
                      <w:sz w:val="22"/>
                      <w:szCs w:val="22"/>
                      <w:u w:val="none"/>
                      <w:lang w:val="en-US" w:eastAsia="zh-CN" w:bidi="ar"/>
                    </w:rPr>
                  </w:pPr>
                  <w:r>
                    <w:rPr>
                      <w:rFonts w:hint="eastAsia" w:ascii="微软雅黑" w:hAnsi="微软雅黑" w:eastAsia="微软雅黑" w:cs="微软雅黑"/>
                      <w:b/>
                      <w:bCs/>
                      <w:i w:val="0"/>
                      <w:iCs w:val="0"/>
                      <w:color w:val="000000"/>
                      <w:kern w:val="0"/>
                      <w:sz w:val="22"/>
                      <w:szCs w:val="22"/>
                      <w:u w:val="none"/>
                      <w:lang w:val="en-US" w:eastAsia="zh-CN" w:bidi="ar"/>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b/>
                      <w:bCs/>
                      <w:i w:val="0"/>
                      <w:iCs w:val="0"/>
                      <w:color w:val="000000"/>
                      <w:kern w:val="0"/>
                      <w:sz w:val="22"/>
                      <w:szCs w:val="22"/>
                      <w:u w:val="none"/>
                      <w:lang w:val="en-US" w:eastAsia="zh-CN" w:bidi="ar"/>
                    </w:rPr>
                  </w:pPr>
                  <w:r>
                    <w:rPr>
                      <w:rFonts w:hint="eastAsia" w:ascii="微软雅黑" w:hAnsi="微软雅黑" w:eastAsia="微软雅黑" w:cs="微软雅黑"/>
                      <w:b/>
                      <w:bCs/>
                      <w:i w:val="0"/>
                      <w:iCs w:val="0"/>
                      <w:color w:val="000000"/>
                      <w:kern w:val="0"/>
                      <w:sz w:val="22"/>
                      <w:szCs w:val="22"/>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b/>
                      <w:bCs/>
                      <w:i w:val="0"/>
                      <w:iCs w:val="0"/>
                      <w:color w:val="000000"/>
                      <w:kern w:val="0"/>
                      <w:sz w:val="22"/>
                      <w:szCs w:val="22"/>
                      <w:u w:val="none"/>
                      <w:lang w:val="en-US" w:eastAsia="zh-CN" w:bidi="ar"/>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b/>
                      <w:bCs/>
                      <w:i w:val="0"/>
                      <w:iCs w:val="0"/>
                      <w:color w:val="000000"/>
                      <w:kern w:val="0"/>
                      <w:sz w:val="22"/>
                      <w:szCs w:val="22"/>
                      <w:u w:val="none"/>
                      <w:lang w:val="en-US" w:eastAsia="zh-CN" w:bidi="ar"/>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b/>
                      <w:bCs/>
                      <w:i w:val="0"/>
                      <w:iCs w:val="0"/>
                      <w:color w:val="000000"/>
                      <w:kern w:val="0"/>
                      <w:sz w:val="22"/>
                      <w:szCs w:val="22"/>
                      <w:u w:val="none"/>
                      <w:lang w:val="en-US" w:eastAsia="zh-CN" w:bidi="ar"/>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b/>
                      <w:bCs/>
                      <w:i w:val="0"/>
                      <w:iCs w:val="0"/>
                      <w:color w:val="000000"/>
                      <w:kern w:val="0"/>
                      <w:sz w:val="22"/>
                      <w:szCs w:val="22"/>
                      <w:u w:val="none"/>
                      <w:lang w:val="en-US" w:eastAsia="zh-CN" w:bidi="ar"/>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b/>
                      <w:bCs/>
                      <w:i w:val="0"/>
                      <w:iCs w:val="0"/>
                      <w:color w:val="000000"/>
                      <w:kern w:val="0"/>
                      <w:sz w:val="22"/>
                      <w:szCs w:val="22"/>
                      <w:u w:val="none"/>
                      <w:lang w:val="en-US" w:eastAsia="zh-CN" w:bidi="ar"/>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b/>
                      <w:bCs/>
                      <w:i w:val="0"/>
                      <w:iCs w:val="0"/>
                      <w:color w:val="000000"/>
                      <w:kern w:val="0"/>
                      <w:sz w:val="22"/>
                      <w:szCs w:val="22"/>
                      <w:u w:val="none"/>
                      <w:lang w:val="en-US" w:eastAsia="zh-CN" w:bidi="ar"/>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b/>
                      <w:bCs/>
                      <w:i w:val="0"/>
                      <w:iCs w:val="0"/>
                      <w:color w:val="000000"/>
                      <w:kern w:val="0"/>
                      <w:sz w:val="22"/>
                      <w:szCs w:val="22"/>
                      <w:u w:val="none"/>
                      <w:lang w:val="en-US" w:eastAsia="zh-CN" w:bidi="ar"/>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b/>
                      <w:bCs/>
                      <w:i w:val="0"/>
                      <w:iCs w:val="0"/>
                      <w:color w:val="000000"/>
                      <w:kern w:val="0"/>
                      <w:sz w:val="22"/>
                      <w:szCs w:val="22"/>
                      <w:u w:val="none"/>
                      <w:lang w:val="en-US" w:eastAsia="zh-CN" w:bidi="ar"/>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b/>
                      <w:bCs/>
                      <w:i w:val="0"/>
                      <w:iCs w:val="0"/>
                      <w:color w:val="000000"/>
                      <w:kern w:val="0"/>
                      <w:sz w:val="22"/>
                      <w:szCs w:val="22"/>
                      <w:u w:val="none"/>
                      <w:lang w:val="en-US" w:eastAsia="zh-CN" w:bidi="ar"/>
                    </w:rPr>
                  </w:pPr>
                  <w:r>
                    <w:rPr>
                      <w:rFonts w:hint="eastAsia" w:ascii="微软雅黑" w:hAnsi="微软雅黑" w:eastAsia="微软雅黑" w:cs="微软雅黑"/>
                      <w:b/>
                      <w:bCs/>
                      <w:i w:val="0"/>
                      <w:iCs w:val="0"/>
                      <w:color w:val="000000"/>
                      <w:kern w:val="0"/>
                      <w:sz w:val="22"/>
                      <w:szCs w:val="22"/>
                      <w:u w:val="none"/>
                      <w:lang w:val="en-US" w:eastAsia="zh-CN" w:bidi="ar"/>
                    </w:rPr>
                    <w:t>59.75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b/>
                      <w:bCs/>
                      <w:i w:val="0"/>
                      <w:iCs w:val="0"/>
                      <w:color w:val="000000"/>
                      <w:kern w:val="0"/>
                      <w:sz w:val="22"/>
                      <w:szCs w:val="22"/>
                      <w:u w:val="none"/>
                      <w:lang w:val="en-US" w:eastAsia="zh-CN" w:bidi="ar"/>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b/>
                      <w:bCs/>
                      <w:i w:val="0"/>
                      <w:iCs w:val="0"/>
                      <w:color w:val="000000"/>
                      <w:kern w:val="0"/>
                      <w:sz w:val="22"/>
                      <w:szCs w:val="22"/>
                      <w:u w:val="none"/>
                      <w:lang w:val="en-US" w:eastAsia="zh-CN" w:bidi="ar"/>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b/>
                      <w:bCs/>
                      <w:i w:val="0"/>
                      <w:iCs w:val="0"/>
                      <w:color w:val="000000"/>
                      <w:kern w:val="0"/>
                      <w:sz w:val="22"/>
                      <w:szCs w:val="22"/>
                      <w:u w:val="none"/>
                      <w:lang w:val="en-US" w:eastAsia="zh-CN" w:bidi="ar"/>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b/>
                      <w:bCs/>
                      <w:i w:val="0"/>
                      <w:iCs w:val="0"/>
                      <w:color w:val="000000"/>
                      <w:kern w:val="0"/>
                      <w:sz w:val="22"/>
                      <w:szCs w:val="22"/>
                      <w:u w:val="none"/>
                      <w:lang w:val="en-US" w:eastAsia="zh-CN" w:bidi="ar"/>
                    </w:rPr>
                  </w:pPr>
                  <w:r>
                    <w:rPr>
                      <w:rFonts w:hint="eastAsia" w:ascii="微软雅黑" w:hAnsi="微软雅黑" w:eastAsia="微软雅黑" w:cs="微软雅黑"/>
                      <w:b/>
                      <w:bCs/>
                      <w:i w:val="0"/>
                      <w:iCs w:val="0"/>
                      <w:color w:val="000000"/>
                      <w:kern w:val="0"/>
                      <w:sz w:val="22"/>
                      <w:szCs w:val="22"/>
                      <w:u w:val="none"/>
                      <w:lang w:val="en-US" w:eastAsia="zh-CN" w:bidi="ar"/>
                    </w:rPr>
                    <w:t>调休</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b/>
                      <w:bCs/>
                      <w:i w:val="0"/>
                      <w:iCs w:val="0"/>
                      <w:color w:val="000000"/>
                      <w:kern w:val="0"/>
                      <w:sz w:val="22"/>
                      <w:szCs w:val="22"/>
                      <w:u w:val="none"/>
                      <w:lang w:val="en-US" w:eastAsia="zh-CN" w:bidi="ar"/>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b/>
                      <w:bCs/>
                      <w:i w:val="0"/>
                      <w:iCs w:val="0"/>
                      <w:color w:val="000000"/>
                      <w:kern w:val="0"/>
                      <w:sz w:val="22"/>
                      <w:szCs w:val="22"/>
                      <w:u w:val="none"/>
                      <w:lang w:val="en-US" w:eastAsia="zh-CN" w:bidi="ar"/>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b/>
                      <w:bCs/>
                      <w:i w:val="0"/>
                      <w:iCs w:val="0"/>
                      <w:color w:val="000000"/>
                      <w:kern w:val="0"/>
                      <w:sz w:val="22"/>
                      <w:szCs w:val="22"/>
                      <w:u w:val="none"/>
                      <w:lang w:val="en-US" w:eastAsia="zh-CN" w:bidi="ar"/>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b/>
                      <w:bCs/>
                      <w:i w:val="0"/>
                      <w:iCs w:val="0"/>
                      <w:color w:val="000000"/>
                      <w:kern w:val="0"/>
                      <w:sz w:val="22"/>
                      <w:szCs w:val="22"/>
                      <w:u w:val="none"/>
                      <w:lang w:val="en-US" w:eastAsia="zh-CN" w:bidi="ar"/>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b/>
                      <w:bCs/>
                      <w:i w:val="0"/>
                      <w:iCs w:val="0"/>
                      <w:color w:val="000000"/>
                      <w:kern w:val="0"/>
                      <w:sz w:val="22"/>
                      <w:szCs w:val="22"/>
                      <w:u w:val="none"/>
                      <w:lang w:val="en-US" w:eastAsia="zh-CN" w:bidi="ar"/>
                    </w:rPr>
                  </w:pPr>
                  <w:r>
                    <w:rPr>
                      <w:rFonts w:hint="eastAsia" w:ascii="微软雅黑" w:hAnsi="微软雅黑" w:eastAsia="微软雅黑" w:cs="微软雅黑"/>
                      <w:b/>
                      <w:bCs/>
                      <w:i w:val="0"/>
                      <w:iCs w:val="0"/>
                      <w:color w:val="000000"/>
                      <w:kern w:val="0"/>
                      <w:sz w:val="22"/>
                      <w:szCs w:val="22"/>
                      <w:u w:val="none"/>
                      <w:lang w:val="en-US" w:eastAsia="zh-CN" w:bidi="ar"/>
                    </w:rPr>
                    <w:t xml:space="preserve">9.19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b/>
                      <w:bCs/>
                      <w:i w:val="0"/>
                      <w:iCs w:val="0"/>
                      <w:color w:val="000000"/>
                      <w:kern w:val="0"/>
                      <w:sz w:val="22"/>
                      <w:szCs w:val="22"/>
                      <w:u w:val="none"/>
                      <w:lang w:val="en-US" w:eastAsia="zh-CN" w:bidi="ar"/>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b/>
                      <w:bCs/>
                      <w:i w:val="0"/>
                      <w:iCs w:val="0"/>
                      <w:color w:val="000000"/>
                      <w:kern w:val="0"/>
                      <w:sz w:val="22"/>
                      <w:szCs w:val="22"/>
                      <w:u w:val="none"/>
                      <w:lang w:val="en-US" w:eastAsia="zh-CN" w:bidi="ar"/>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b/>
                      <w:bCs/>
                      <w:i w:val="0"/>
                      <w:iCs w:val="0"/>
                      <w:color w:val="000000"/>
                      <w:kern w:val="0"/>
                      <w:sz w:val="22"/>
                      <w:szCs w:val="22"/>
                      <w:u w:val="none"/>
                      <w:lang w:val="en-US" w:eastAsia="zh-CN" w:bidi="ar"/>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b/>
                      <w:bCs/>
                      <w:i w:val="0"/>
                      <w:iCs w:val="0"/>
                      <w:color w:val="000000"/>
                      <w:kern w:val="0"/>
                      <w:sz w:val="22"/>
                      <w:szCs w:val="22"/>
                      <w:u w:val="none"/>
                      <w:lang w:val="en-US" w:eastAsia="zh-CN" w:bidi="ar"/>
                    </w:rPr>
                  </w:pPr>
                  <w:r>
                    <w:rPr>
                      <w:rFonts w:hint="eastAsia" w:ascii="微软雅黑" w:hAnsi="微软雅黑" w:eastAsia="微软雅黑" w:cs="微软雅黑"/>
                      <w:b/>
                      <w:bCs/>
                      <w:i w:val="0"/>
                      <w:iCs w:val="0"/>
                      <w:color w:val="000000"/>
                      <w:kern w:val="0"/>
                      <w:sz w:val="22"/>
                      <w:szCs w:val="22"/>
                      <w:u w:val="none"/>
                      <w:lang w:val="en-US" w:eastAsia="zh-CN" w:bidi="ar"/>
                    </w:rPr>
                    <w:t>合计</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b/>
                      <w:bCs/>
                      <w:i w:val="0"/>
                      <w:iCs w:val="0"/>
                      <w:color w:val="000000"/>
                      <w:kern w:val="0"/>
                      <w:sz w:val="22"/>
                      <w:szCs w:val="22"/>
                      <w:u w:val="none"/>
                      <w:lang w:val="en-US" w:eastAsia="zh-CN" w:bidi="ar"/>
                    </w:rPr>
                  </w:pP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b/>
                      <w:bCs/>
                      <w:i w:val="0"/>
                      <w:iCs w:val="0"/>
                      <w:color w:val="000000"/>
                      <w:kern w:val="0"/>
                      <w:sz w:val="22"/>
                      <w:szCs w:val="22"/>
                      <w:u w:val="none"/>
                      <w:lang w:val="en-US" w:eastAsia="zh-CN" w:bidi="ar"/>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b/>
                      <w:bCs/>
                      <w:i w:val="0"/>
                      <w:iCs w:val="0"/>
                      <w:color w:val="000000"/>
                      <w:kern w:val="0"/>
                      <w:sz w:val="22"/>
                      <w:szCs w:val="22"/>
                      <w:u w:val="none"/>
                      <w:lang w:val="en-US" w:eastAsia="zh-CN" w:bidi="ar"/>
                    </w:rPr>
                  </w:pPr>
                  <w:r>
                    <w:rPr>
                      <w:rFonts w:hint="eastAsia" w:ascii="微软雅黑" w:hAnsi="微软雅黑" w:eastAsia="微软雅黑" w:cs="微软雅黑"/>
                      <w:b/>
                      <w:bCs/>
                      <w:i w:val="0"/>
                      <w:iCs w:val="0"/>
                      <w:color w:val="000000"/>
                      <w:kern w:val="0"/>
                      <w:sz w:val="22"/>
                      <w:szCs w:val="22"/>
                      <w:u w:val="none"/>
                      <w:lang w:val="en-US" w:eastAsia="zh-CN" w:bidi="ar"/>
                    </w:rPr>
                    <w:t xml:space="preserve">68.94 </w:t>
                  </w:r>
                </w:p>
              </w:tc>
            </w:tr>
          </w:tbl>
          <w:p>
            <w:pPr>
              <w:pStyle w:val="3"/>
              <w:widowControl w:val="0"/>
              <w:numPr>
                <w:ilvl w:val="0"/>
                <w:numId w:val="0"/>
              </w:numPr>
              <w:autoSpaceDE w:val="0"/>
              <w:autoSpaceDN w:val="0"/>
              <w:spacing w:line="360" w:lineRule="auto"/>
              <w:rPr>
                <w:rFonts w:hint="default" w:cs="宋体"/>
                <w:sz w:val="28"/>
                <w:szCs w:val="28"/>
                <w:lang w:val="en-US" w:eastAsia="zh-CN" w:bidi="zh-CN"/>
              </w:rPr>
            </w:pPr>
          </w:p>
          <w:p>
            <w:pPr>
              <w:spacing w:line="560" w:lineRule="exact"/>
              <w:ind w:firstLine="643" w:firstLineChars="200"/>
              <w:rPr>
                <w:rFonts w:hint="eastAsia" w:ascii="仿宋_GB2312" w:hAnsi="宋体" w:eastAsia="仿宋_GB2312" w:cs="宋体"/>
                <w:b/>
                <w:sz w:val="32"/>
                <w:szCs w:val="32"/>
              </w:rPr>
            </w:pPr>
            <w:r>
              <w:rPr>
                <w:rFonts w:hint="eastAsia" w:ascii="仿宋_GB2312" w:hAnsi="宋体" w:eastAsia="仿宋_GB2312" w:cs="宋体"/>
                <w:b/>
                <w:sz w:val="32"/>
                <w:szCs w:val="32"/>
              </w:rPr>
              <w:t>二</w:t>
            </w:r>
            <w:r>
              <w:rPr>
                <w:rFonts w:hint="eastAsia" w:ascii="仿宋_GB2312" w:hAnsi="宋体" w:eastAsia="仿宋_GB2312" w:cs="宋体"/>
                <w:b/>
                <w:sz w:val="32"/>
                <w:szCs w:val="32"/>
                <w:lang w:eastAsia="zh-CN"/>
              </w:rPr>
              <w:t>、</w:t>
            </w:r>
            <w:r>
              <w:rPr>
                <w:rFonts w:hint="eastAsia" w:ascii="仿宋_GB2312" w:hAnsi="宋体" w:eastAsia="仿宋_GB2312" w:cs="宋体"/>
                <w:b/>
                <w:sz w:val="32"/>
                <w:szCs w:val="32"/>
              </w:rPr>
              <w:t xml:space="preserve">服务标准/要求： </w:t>
            </w:r>
          </w:p>
          <w:p>
            <w:pPr>
              <w:keepNext w:val="0"/>
              <w:keepLines w:val="0"/>
              <w:pageBreakBefore w:val="0"/>
              <w:widowControl w:val="0"/>
              <w:numPr>
                <w:ilvl w:val="0"/>
                <w:numId w:val="0"/>
              </w:numPr>
              <w:kinsoku/>
              <w:wordWrap/>
              <w:overflowPunct/>
              <w:topLinePunct w:val="0"/>
              <w:autoSpaceDE w:val="0"/>
              <w:autoSpaceDN w:val="0"/>
              <w:bidi w:val="0"/>
              <w:adjustRightInd/>
              <w:snapToGrid/>
              <w:ind w:firstLine="560" w:firstLineChars="200"/>
              <w:textAlignment w:val="auto"/>
              <w:rPr>
                <w:rFonts w:hint="eastAsia" w:ascii="仿宋" w:hAnsi="仿宋" w:eastAsia="仿宋" w:cs="仿宋"/>
                <w:kern w:val="2"/>
                <w:sz w:val="28"/>
                <w:szCs w:val="28"/>
                <w:lang w:val="en-US" w:eastAsia="zh-CN" w:bidi="ar-SA"/>
              </w:rPr>
            </w:pPr>
            <w:r>
              <w:rPr>
                <w:rFonts w:hint="eastAsia" w:cs="仿宋"/>
                <w:kern w:val="2"/>
                <w:sz w:val="28"/>
                <w:szCs w:val="28"/>
                <w:lang w:val="en-US" w:eastAsia="zh-CN" w:bidi="ar-SA"/>
              </w:rPr>
              <w:t>（一）</w:t>
            </w:r>
            <w:r>
              <w:rPr>
                <w:rFonts w:hint="eastAsia" w:ascii="仿宋" w:hAnsi="仿宋" w:eastAsia="仿宋" w:cs="仿宋"/>
                <w:kern w:val="2"/>
                <w:sz w:val="28"/>
                <w:szCs w:val="28"/>
                <w:lang w:val="en-US" w:eastAsia="zh-CN" w:bidi="ar-SA"/>
              </w:rPr>
              <w:t>工作内容</w:t>
            </w:r>
          </w:p>
          <w:p>
            <w:pPr>
              <w:numPr>
                <w:ilvl w:val="0"/>
                <w:numId w:val="0"/>
              </w:numPr>
              <w:spacing w:line="360" w:lineRule="auto"/>
              <w:ind w:firstLine="560" w:firstLineChars="200"/>
              <w:rPr>
                <w:rFonts w:hint="eastAsia" w:ascii="仿宋" w:hAnsi="仿宋" w:eastAsia="仿宋" w:cs="宋体"/>
                <w:sz w:val="28"/>
                <w:szCs w:val="28"/>
                <w:lang w:val="en-US" w:eastAsia="zh-CN" w:bidi="zh-CN"/>
              </w:rPr>
            </w:pPr>
            <w:r>
              <w:rPr>
                <w:rFonts w:hint="eastAsia" w:ascii="仿宋" w:hAnsi="仿宋" w:eastAsia="仿宋" w:cs="宋体"/>
                <w:sz w:val="28"/>
                <w:szCs w:val="28"/>
                <w:lang w:val="en-US" w:eastAsia="zh-CN" w:bidi="zh-CN"/>
              </w:rPr>
              <w:t>1.</w:t>
            </w:r>
            <w:r>
              <w:rPr>
                <w:rFonts w:hint="eastAsia" w:cs="宋体"/>
                <w:sz w:val="28"/>
                <w:szCs w:val="28"/>
                <w:lang w:val="en-US" w:eastAsia="zh-CN" w:bidi="zh-CN"/>
              </w:rPr>
              <w:t>公区、安检岗、</w:t>
            </w:r>
            <w:r>
              <w:rPr>
                <w:rFonts w:hint="eastAsia" w:ascii="仿宋" w:hAnsi="仿宋" w:eastAsia="仿宋" w:cs="宋体"/>
                <w:sz w:val="28"/>
                <w:szCs w:val="28"/>
                <w:lang w:val="en-US" w:eastAsia="zh-CN" w:bidi="zh-CN"/>
              </w:rPr>
              <w:t>巡逻岗（含突发事件和临时任务）</w:t>
            </w:r>
          </w:p>
          <w:p>
            <w:pPr>
              <w:numPr>
                <w:ilvl w:val="0"/>
                <w:numId w:val="0"/>
              </w:numPr>
              <w:spacing w:line="360" w:lineRule="auto"/>
              <w:ind w:firstLine="560" w:firstLineChars="200"/>
              <w:rPr>
                <w:rFonts w:hint="eastAsia" w:ascii="仿宋" w:hAnsi="仿宋" w:eastAsia="仿宋" w:cs="宋体"/>
                <w:sz w:val="28"/>
                <w:szCs w:val="28"/>
                <w:lang w:val="en-US" w:eastAsia="zh-CN" w:bidi="zh-CN"/>
              </w:rPr>
            </w:pPr>
            <w:r>
              <w:rPr>
                <w:rFonts w:hint="eastAsia" w:ascii="仿宋" w:hAnsi="仿宋" w:eastAsia="仿宋" w:cs="宋体"/>
                <w:sz w:val="28"/>
                <w:szCs w:val="28"/>
                <w:lang w:val="en-US" w:eastAsia="zh-CN" w:bidi="zh-CN"/>
              </w:rPr>
              <w:t>1.1防火、防盗、无烟医院宣传，协助医院进行控烟巡查与治理。</w:t>
            </w:r>
          </w:p>
          <w:p>
            <w:pPr>
              <w:numPr>
                <w:ilvl w:val="0"/>
                <w:numId w:val="0"/>
              </w:numPr>
              <w:spacing w:line="360" w:lineRule="auto"/>
              <w:ind w:firstLine="560" w:firstLineChars="200"/>
              <w:rPr>
                <w:rFonts w:hint="eastAsia" w:ascii="仿宋" w:hAnsi="仿宋" w:eastAsia="仿宋" w:cs="宋体"/>
                <w:sz w:val="28"/>
                <w:szCs w:val="28"/>
                <w:lang w:val="en-US" w:eastAsia="zh-CN" w:bidi="zh-CN"/>
              </w:rPr>
            </w:pPr>
            <w:r>
              <w:rPr>
                <w:rFonts w:hint="eastAsia" w:ascii="仿宋" w:hAnsi="仿宋" w:eastAsia="仿宋" w:cs="宋体"/>
                <w:sz w:val="28"/>
                <w:szCs w:val="28"/>
                <w:lang w:val="en-US" w:eastAsia="zh-CN" w:bidi="zh-CN"/>
              </w:rPr>
              <w:t>1.2坚守工作岗位，严禁脱岗和随意顶岗。</w:t>
            </w:r>
          </w:p>
          <w:p>
            <w:pPr>
              <w:numPr>
                <w:ilvl w:val="0"/>
                <w:numId w:val="0"/>
              </w:numPr>
              <w:spacing w:line="360" w:lineRule="auto"/>
              <w:ind w:firstLine="560" w:firstLineChars="200"/>
              <w:rPr>
                <w:rFonts w:hint="eastAsia" w:ascii="仿宋" w:hAnsi="仿宋" w:eastAsia="仿宋" w:cs="宋体"/>
                <w:sz w:val="28"/>
                <w:szCs w:val="28"/>
                <w:lang w:val="en-US" w:eastAsia="zh-CN" w:bidi="zh-CN"/>
              </w:rPr>
            </w:pPr>
            <w:r>
              <w:rPr>
                <w:rFonts w:hint="eastAsia" w:ascii="仿宋" w:hAnsi="仿宋" w:eastAsia="仿宋" w:cs="宋体"/>
                <w:sz w:val="28"/>
                <w:szCs w:val="28"/>
                <w:lang w:val="en-US" w:eastAsia="zh-CN" w:bidi="zh-CN"/>
              </w:rPr>
              <w:t>1.3对进出医院的可疑人员进行管理；对乱发广告人员、医药代表、推销人员等闲杂人员进行管理。</w:t>
            </w:r>
          </w:p>
          <w:p>
            <w:pPr>
              <w:numPr>
                <w:ilvl w:val="0"/>
                <w:numId w:val="0"/>
              </w:numPr>
              <w:spacing w:line="360" w:lineRule="auto"/>
              <w:ind w:firstLine="560" w:firstLineChars="200"/>
              <w:rPr>
                <w:rFonts w:hint="eastAsia" w:ascii="仿宋" w:hAnsi="仿宋" w:eastAsia="仿宋" w:cs="宋体"/>
                <w:sz w:val="28"/>
                <w:szCs w:val="28"/>
                <w:lang w:val="en-US" w:eastAsia="zh-CN" w:bidi="zh-CN"/>
              </w:rPr>
            </w:pPr>
            <w:r>
              <w:rPr>
                <w:rFonts w:hint="eastAsia" w:ascii="仿宋" w:hAnsi="仿宋" w:eastAsia="仿宋" w:cs="宋体"/>
                <w:sz w:val="28"/>
                <w:szCs w:val="28"/>
                <w:lang w:val="en-US" w:eastAsia="zh-CN" w:bidi="zh-CN"/>
              </w:rPr>
              <w:t>1.4负责医托、炒号贩子、摩托车搭客人员、门口乱摆卖清理。</w:t>
            </w:r>
          </w:p>
          <w:p>
            <w:pPr>
              <w:numPr>
                <w:ilvl w:val="0"/>
                <w:numId w:val="0"/>
              </w:numPr>
              <w:spacing w:line="360" w:lineRule="auto"/>
              <w:ind w:firstLine="560" w:firstLineChars="200"/>
              <w:rPr>
                <w:rFonts w:hint="eastAsia" w:ascii="仿宋" w:hAnsi="仿宋" w:eastAsia="仿宋" w:cs="宋体"/>
                <w:sz w:val="28"/>
                <w:szCs w:val="28"/>
                <w:lang w:val="en-US" w:eastAsia="zh-CN" w:bidi="zh-CN"/>
              </w:rPr>
            </w:pPr>
            <w:r>
              <w:rPr>
                <w:rFonts w:hint="eastAsia" w:ascii="仿宋" w:hAnsi="仿宋" w:eastAsia="仿宋" w:cs="宋体"/>
                <w:sz w:val="28"/>
                <w:szCs w:val="28"/>
                <w:lang w:val="en-US" w:eastAsia="zh-CN" w:bidi="zh-CN"/>
              </w:rPr>
              <w:t>1.5保障院内治安及门诊诊疗秩序，发现不安全因素，及时有效地处理。及时制止物业管理区域内的不文明及违法行为。</w:t>
            </w:r>
          </w:p>
          <w:p>
            <w:pPr>
              <w:numPr>
                <w:ilvl w:val="0"/>
                <w:numId w:val="0"/>
              </w:numPr>
              <w:spacing w:line="360" w:lineRule="auto"/>
              <w:ind w:firstLine="560" w:firstLineChars="200"/>
              <w:rPr>
                <w:rFonts w:hint="eastAsia" w:ascii="仿宋" w:hAnsi="仿宋" w:eastAsia="仿宋" w:cs="宋体"/>
                <w:sz w:val="28"/>
                <w:szCs w:val="28"/>
                <w:lang w:val="en-US" w:eastAsia="zh-CN" w:bidi="zh-CN"/>
              </w:rPr>
            </w:pPr>
            <w:r>
              <w:rPr>
                <w:rFonts w:hint="eastAsia" w:ascii="仿宋" w:hAnsi="仿宋" w:eastAsia="仿宋" w:cs="宋体"/>
                <w:sz w:val="28"/>
                <w:szCs w:val="28"/>
                <w:lang w:val="en-US" w:eastAsia="zh-CN" w:bidi="zh-CN"/>
              </w:rPr>
              <w:t>1.6发现公共设施损坏及时向医院相关部门报修。</w:t>
            </w:r>
          </w:p>
          <w:p>
            <w:pPr>
              <w:numPr>
                <w:ilvl w:val="0"/>
                <w:numId w:val="0"/>
              </w:numPr>
              <w:spacing w:line="360" w:lineRule="auto"/>
              <w:ind w:firstLine="560" w:firstLineChars="200"/>
              <w:rPr>
                <w:rFonts w:hint="eastAsia" w:ascii="仿宋" w:hAnsi="仿宋" w:eastAsia="仿宋" w:cs="宋体"/>
                <w:sz w:val="28"/>
                <w:szCs w:val="28"/>
                <w:lang w:val="en-US" w:eastAsia="zh-CN" w:bidi="zh-CN"/>
              </w:rPr>
            </w:pPr>
            <w:r>
              <w:rPr>
                <w:rFonts w:hint="eastAsia" w:ascii="仿宋" w:hAnsi="仿宋" w:eastAsia="仿宋" w:cs="宋体"/>
                <w:sz w:val="28"/>
                <w:szCs w:val="28"/>
                <w:lang w:val="en-US" w:eastAsia="zh-CN" w:bidi="zh-CN"/>
              </w:rPr>
              <w:t>1.7做好医院公共区域管理，发现</w:t>
            </w:r>
            <w:r>
              <w:rPr>
                <w:rFonts w:hint="eastAsia" w:cs="宋体"/>
                <w:sz w:val="28"/>
                <w:szCs w:val="28"/>
                <w:lang w:val="en-US" w:eastAsia="zh-CN" w:bidi="zh-CN"/>
              </w:rPr>
              <w:t>候诊椅</w:t>
            </w:r>
            <w:r>
              <w:rPr>
                <w:rFonts w:hint="eastAsia" w:ascii="仿宋" w:hAnsi="仿宋" w:eastAsia="仿宋" w:cs="宋体"/>
                <w:sz w:val="28"/>
                <w:szCs w:val="28"/>
                <w:lang w:val="en-US" w:eastAsia="zh-CN" w:bidi="zh-CN"/>
              </w:rPr>
              <w:t>有人员睡觉等不良现象应及时制止。</w:t>
            </w:r>
          </w:p>
          <w:p>
            <w:pPr>
              <w:numPr>
                <w:ilvl w:val="0"/>
                <w:numId w:val="0"/>
              </w:numPr>
              <w:spacing w:line="360" w:lineRule="auto"/>
              <w:ind w:firstLine="560" w:firstLineChars="200"/>
              <w:rPr>
                <w:rFonts w:hint="eastAsia" w:ascii="仿宋" w:hAnsi="仿宋" w:eastAsia="仿宋" w:cs="宋体"/>
                <w:sz w:val="28"/>
                <w:szCs w:val="28"/>
                <w:lang w:val="en-US" w:eastAsia="zh-CN" w:bidi="zh-CN"/>
              </w:rPr>
            </w:pPr>
            <w:r>
              <w:rPr>
                <w:rFonts w:hint="eastAsia" w:ascii="仿宋" w:hAnsi="仿宋" w:eastAsia="仿宋" w:cs="宋体"/>
                <w:sz w:val="28"/>
                <w:szCs w:val="28"/>
                <w:lang w:val="en-US" w:eastAsia="zh-CN" w:bidi="zh-CN"/>
              </w:rPr>
              <w:t>1.8协助院方处理突发事件</w:t>
            </w:r>
            <w:r>
              <w:rPr>
                <w:rFonts w:hint="eastAsia" w:cs="宋体"/>
                <w:sz w:val="28"/>
                <w:szCs w:val="28"/>
                <w:lang w:val="en-US" w:eastAsia="zh-CN" w:bidi="zh-CN"/>
              </w:rPr>
              <w:t>，做好秩序维护，必要时</w:t>
            </w:r>
            <w:r>
              <w:rPr>
                <w:rFonts w:hint="eastAsia" w:ascii="仿宋" w:hAnsi="仿宋" w:eastAsia="仿宋" w:cs="宋体"/>
                <w:sz w:val="28"/>
                <w:szCs w:val="28"/>
                <w:lang w:val="en-US" w:eastAsia="zh-CN" w:bidi="zh-CN"/>
              </w:rPr>
              <w:t>及时报警</w:t>
            </w:r>
            <w:r>
              <w:rPr>
                <w:rFonts w:hint="eastAsia" w:cs="宋体"/>
                <w:sz w:val="28"/>
                <w:szCs w:val="28"/>
                <w:lang w:val="en-US" w:eastAsia="zh-CN" w:bidi="zh-CN"/>
              </w:rPr>
              <w:t>，协助公安民警进行现场处理</w:t>
            </w:r>
            <w:r>
              <w:rPr>
                <w:rFonts w:hint="eastAsia" w:ascii="仿宋" w:hAnsi="仿宋" w:eastAsia="仿宋" w:cs="宋体"/>
                <w:sz w:val="28"/>
                <w:szCs w:val="28"/>
                <w:lang w:val="en-US" w:eastAsia="zh-CN" w:bidi="zh-CN"/>
              </w:rPr>
              <w:t>。</w:t>
            </w:r>
          </w:p>
          <w:p>
            <w:pPr>
              <w:numPr>
                <w:ilvl w:val="0"/>
                <w:numId w:val="0"/>
              </w:numPr>
              <w:spacing w:line="360" w:lineRule="auto"/>
              <w:ind w:firstLine="560" w:firstLineChars="200"/>
              <w:rPr>
                <w:rFonts w:hint="default" w:ascii="仿宋" w:hAnsi="仿宋" w:eastAsia="仿宋" w:cs="宋体"/>
                <w:sz w:val="28"/>
                <w:szCs w:val="28"/>
                <w:lang w:val="en-US" w:eastAsia="zh-CN" w:bidi="zh-CN"/>
              </w:rPr>
            </w:pPr>
            <w:r>
              <w:rPr>
                <w:rFonts w:hint="eastAsia" w:ascii="仿宋" w:hAnsi="仿宋" w:eastAsia="仿宋" w:cs="宋体"/>
                <w:sz w:val="28"/>
                <w:szCs w:val="28"/>
                <w:lang w:val="en-US" w:eastAsia="zh-CN" w:bidi="zh-CN"/>
              </w:rPr>
              <w:t>1.9负责</w:t>
            </w:r>
            <w:r>
              <w:rPr>
                <w:rFonts w:hint="eastAsia" w:cs="宋体"/>
                <w:sz w:val="28"/>
                <w:szCs w:val="28"/>
                <w:lang w:val="en-US" w:eastAsia="zh-CN" w:bidi="zh-CN"/>
              </w:rPr>
              <w:t>采购人</w:t>
            </w:r>
            <w:r>
              <w:rPr>
                <w:rFonts w:hint="eastAsia" w:ascii="仿宋" w:hAnsi="仿宋" w:eastAsia="仿宋" w:cs="宋体"/>
                <w:sz w:val="28"/>
                <w:szCs w:val="28"/>
                <w:lang w:val="en-US" w:eastAsia="zh-CN" w:bidi="zh-CN"/>
              </w:rPr>
              <w:t>重大活动、会务来访领导、贵宾的安全保卫工作，维护重大活动、集会秩序，确保领导、贵宾的安全和活动的顺利进行。完成其他安全保障服务有关的突击性工作。</w:t>
            </w:r>
            <w:r>
              <w:rPr>
                <w:rFonts w:hint="eastAsia" w:cs="宋体"/>
                <w:sz w:val="28"/>
                <w:szCs w:val="28"/>
                <w:lang w:val="en-US" w:eastAsia="zh-CN" w:bidi="zh-CN"/>
              </w:rPr>
              <w:t>完成信访、医患纠纷安全保卫及维护秩序工作。</w:t>
            </w:r>
          </w:p>
          <w:p>
            <w:pPr>
              <w:numPr>
                <w:ilvl w:val="0"/>
                <w:numId w:val="0"/>
              </w:numPr>
              <w:spacing w:line="360" w:lineRule="auto"/>
              <w:ind w:firstLine="560" w:firstLineChars="200"/>
              <w:rPr>
                <w:rFonts w:hint="eastAsia" w:ascii="仿宋" w:hAnsi="仿宋" w:eastAsia="仿宋" w:cs="宋体"/>
                <w:sz w:val="28"/>
                <w:szCs w:val="28"/>
                <w:lang w:val="en-US" w:eastAsia="zh-CN" w:bidi="zh-CN"/>
              </w:rPr>
            </w:pPr>
            <w:r>
              <w:rPr>
                <w:rFonts w:hint="eastAsia" w:ascii="仿宋" w:hAnsi="仿宋" w:eastAsia="仿宋" w:cs="宋体"/>
                <w:sz w:val="28"/>
                <w:szCs w:val="28"/>
                <w:lang w:val="en-US" w:eastAsia="zh-CN" w:bidi="zh-CN"/>
              </w:rPr>
              <w:t>1.10配备专职保安加强门诊的治安巡逻，确保工作人员和病人的生命财产安全</w:t>
            </w:r>
            <w:r>
              <w:rPr>
                <w:rFonts w:hint="eastAsia" w:cs="宋体"/>
                <w:sz w:val="28"/>
                <w:szCs w:val="28"/>
                <w:lang w:val="en-US" w:eastAsia="zh-CN" w:bidi="zh-CN"/>
              </w:rPr>
              <w:t>，定期与采购人辖区派出所联动，进行1、3、5演练</w:t>
            </w:r>
            <w:r>
              <w:rPr>
                <w:rFonts w:hint="eastAsia" w:ascii="仿宋" w:hAnsi="仿宋" w:eastAsia="仿宋" w:cs="宋体"/>
                <w:sz w:val="28"/>
                <w:szCs w:val="28"/>
                <w:lang w:val="en-US" w:eastAsia="zh-CN" w:bidi="zh-CN"/>
              </w:rPr>
              <w:t>。全天候负责区域内正门、侧门、区域通道、围墙、各楼层/区域内办公室及公共走道交通及每天24小时巡逻、</w:t>
            </w:r>
            <w:r>
              <w:rPr>
                <w:rFonts w:hint="eastAsia" w:cs="宋体"/>
                <w:sz w:val="28"/>
                <w:szCs w:val="28"/>
                <w:lang w:val="en-US" w:eastAsia="zh-CN" w:bidi="zh-CN"/>
              </w:rPr>
              <w:t>执勤</w:t>
            </w:r>
            <w:r>
              <w:rPr>
                <w:rFonts w:hint="eastAsia" w:ascii="仿宋" w:hAnsi="仿宋" w:eastAsia="仿宋" w:cs="宋体"/>
                <w:sz w:val="28"/>
                <w:szCs w:val="28"/>
                <w:lang w:val="en-US" w:eastAsia="zh-CN" w:bidi="zh-CN"/>
              </w:rPr>
              <w:t>。日常安保及秩序管理服务符合GA/T 594规范的要求。不少于每天1次对开关和照明灯具等进行检查。巡逻范围包括服务区域内的公共区域、绿地带、业务用房和各区域及</w:t>
            </w:r>
            <w:r>
              <w:rPr>
                <w:rFonts w:hint="eastAsia" w:cs="宋体"/>
                <w:sz w:val="28"/>
                <w:szCs w:val="28"/>
                <w:lang w:val="en-US" w:eastAsia="zh-CN" w:bidi="zh-CN"/>
              </w:rPr>
              <w:t>采购人</w:t>
            </w:r>
            <w:r>
              <w:rPr>
                <w:rFonts w:hint="eastAsia" w:ascii="仿宋" w:hAnsi="仿宋" w:eastAsia="仿宋" w:cs="宋体"/>
                <w:sz w:val="28"/>
                <w:szCs w:val="28"/>
                <w:lang w:val="en-US" w:eastAsia="zh-CN" w:bidi="zh-CN"/>
              </w:rPr>
              <w:t>指定场所。</w:t>
            </w:r>
          </w:p>
          <w:p>
            <w:pPr>
              <w:numPr>
                <w:ilvl w:val="0"/>
                <w:numId w:val="0"/>
              </w:numPr>
              <w:spacing w:line="360" w:lineRule="auto"/>
              <w:ind w:firstLine="560" w:firstLineChars="200"/>
              <w:rPr>
                <w:rFonts w:hint="default" w:ascii="仿宋" w:hAnsi="仿宋" w:eastAsia="仿宋" w:cs="宋体"/>
                <w:sz w:val="28"/>
                <w:szCs w:val="28"/>
                <w:lang w:val="en-US" w:eastAsia="zh-CN" w:bidi="zh-CN"/>
              </w:rPr>
            </w:pPr>
            <w:r>
              <w:rPr>
                <w:rFonts w:hint="eastAsia" w:ascii="仿宋" w:hAnsi="仿宋" w:eastAsia="仿宋" w:cs="宋体"/>
                <w:sz w:val="28"/>
                <w:szCs w:val="28"/>
                <w:lang w:val="en-US" w:eastAsia="zh-CN" w:bidi="zh-CN"/>
              </w:rPr>
              <w:t>1.11维护院内交通秩序及</w:t>
            </w:r>
            <w:r>
              <w:rPr>
                <w:rFonts w:hint="eastAsia" w:cs="宋体"/>
                <w:sz w:val="28"/>
                <w:szCs w:val="28"/>
                <w:lang w:val="en-US" w:eastAsia="zh-CN" w:bidi="zh-CN"/>
              </w:rPr>
              <w:t>停车场管理，</w:t>
            </w:r>
            <w:r>
              <w:rPr>
                <w:rFonts w:hint="eastAsia" w:ascii="仿宋" w:hAnsi="仿宋" w:eastAsia="仿宋" w:cs="宋体"/>
                <w:sz w:val="28"/>
                <w:szCs w:val="28"/>
                <w:lang w:val="en-US" w:eastAsia="zh-CN" w:bidi="zh-CN"/>
              </w:rPr>
              <w:t>保证院内交通畅通</w:t>
            </w:r>
            <w:r>
              <w:rPr>
                <w:rFonts w:hint="eastAsia" w:cs="宋体"/>
                <w:sz w:val="28"/>
                <w:szCs w:val="28"/>
                <w:lang w:val="en-US" w:eastAsia="zh-CN" w:bidi="zh-CN"/>
              </w:rPr>
              <w:t>、停车场秩序良好</w:t>
            </w:r>
            <w:r>
              <w:rPr>
                <w:rFonts w:hint="eastAsia" w:ascii="仿宋" w:hAnsi="仿宋" w:eastAsia="仿宋" w:cs="宋体"/>
                <w:sz w:val="28"/>
                <w:szCs w:val="28"/>
                <w:lang w:val="en-US" w:eastAsia="zh-CN" w:bidi="zh-CN"/>
              </w:rPr>
              <w:t>。</w:t>
            </w:r>
          </w:p>
          <w:p>
            <w:pPr>
              <w:numPr>
                <w:ilvl w:val="0"/>
                <w:numId w:val="0"/>
              </w:numPr>
              <w:spacing w:line="360" w:lineRule="auto"/>
              <w:ind w:firstLine="560" w:firstLineChars="200"/>
              <w:rPr>
                <w:rFonts w:hint="eastAsia" w:ascii="仿宋" w:hAnsi="仿宋" w:eastAsia="仿宋" w:cs="宋体"/>
                <w:sz w:val="28"/>
                <w:szCs w:val="28"/>
                <w:lang w:val="en-US" w:eastAsia="zh-CN" w:bidi="zh-CN"/>
              </w:rPr>
            </w:pPr>
            <w:r>
              <w:rPr>
                <w:rFonts w:hint="eastAsia" w:ascii="仿宋" w:hAnsi="仿宋" w:eastAsia="仿宋" w:cs="宋体"/>
                <w:sz w:val="28"/>
                <w:szCs w:val="28"/>
                <w:lang w:val="en-US" w:eastAsia="zh-CN" w:bidi="zh-CN"/>
              </w:rPr>
              <w:t>1.12</w:t>
            </w:r>
            <w:r>
              <w:rPr>
                <w:rFonts w:hint="eastAsia" w:cs="宋体"/>
                <w:sz w:val="28"/>
                <w:szCs w:val="28"/>
                <w:lang w:val="en-US" w:eastAsia="zh-CN" w:bidi="zh-CN"/>
              </w:rPr>
              <w:t>负责院内各主要出入口的安检工作，</w:t>
            </w:r>
            <w:r>
              <w:rPr>
                <w:rFonts w:hint="eastAsia" w:ascii="宋体" w:hAnsi="宋体"/>
                <w:color w:val="000000"/>
                <w:sz w:val="28"/>
                <w:szCs w:val="28"/>
                <w:lang w:eastAsia="zh-CN"/>
              </w:rPr>
              <w:t>按照“三逢三必”原则（“逢人必查、逢包必检、逢疑必问”）对所有进入医院人员落实安检。</w:t>
            </w:r>
          </w:p>
          <w:p>
            <w:pPr>
              <w:numPr>
                <w:ilvl w:val="0"/>
                <w:numId w:val="0"/>
              </w:numPr>
              <w:spacing w:line="360" w:lineRule="auto"/>
              <w:ind w:firstLine="560" w:firstLineChars="200"/>
              <w:rPr>
                <w:rFonts w:hint="eastAsia" w:ascii="仿宋" w:hAnsi="仿宋" w:eastAsia="仿宋" w:cs="宋体"/>
                <w:sz w:val="28"/>
                <w:szCs w:val="28"/>
                <w:lang w:val="en-US" w:eastAsia="zh-CN" w:bidi="zh-CN"/>
              </w:rPr>
            </w:pPr>
            <w:r>
              <w:rPr>
                <w:rFonts w:hint="eastAsia" w:ascii="仿宋" w:hAnsi="仿宋" w:eastAsia="仿宋" w:cs="宋体"/>
                <w:sz w:val="28"/>
                <w:szCs w:val="28"/>
                <w:lang w:val="en-US" w:eastAsia="zh-CN" w:bidi="zh-CN"/>
              </w:rPr>
              <w:t>1.13协助院内处理医患纠纷，维持医院安全秩序。</w:t>
            </w:r>
          </w:p>
          <w:p>
            <w:pPr>
              <w:numPr>
                <w:ilvl w:val="0"/>
                <w:numId w:val="0"/>
              </w:numPr>
              <w:spacing w:line="360" w:lineRule="auto"/>
              <w:ind w:firstLine="560" w:firstLineChars="200"/>
              <w:rPr>
                <w:rFonts w:hint="eastAsia" w:ascii="仿宋" w:hAnsi="仿宋" w:eastAsia="仿宋" w:cs="宋体"/>
                <w:sz w:val="28"/>
                <w:szCs w:val="28"/>
                <w:lang w:val="en-US" w:eastAsia="zh-CN" w:bidi="zh-CN"/>
              </w:rPr>
            </w:pPr>
            <w:r>
              <w:rPr>
                <w:rFonts w:hint="eastAsia" w:ascii="仿宋" w:hAnsi="仿宋" w:eastAsia="仿宋" w:cs="宋体"/>
                <w:sz w:val="28"/>
                <w:szCs w:val="28"/>
                <w:lang w:val="en-US" w:eastAsia="zh-CN" w:bidi="zh-CN"/>
              </w:rPr>
              <w:t>1.14全院设备设置安全保护。</w:t>
            </w:r>
          </w:p>
          <w:p>
            <w:pPr>
              <w:numPr>
                <w:ilvl w:val="0"/>
                <w:numId w:val="0"/>
              </w:numPr>
              <w:spacing w:line="360" w:lineRule="auto"/>
              <w:ind w:firstLine="560" w:firstLineChars="200"/>
              <w:rPr>
                <w:rFonts w:hint="eastAsia" w:ascii="仿宋" w:hAnsi="仿宋" w:eastAsia="仿宋" w:cs="宋体"/>
                <w:sz w:val="28"/>
                <w:szCs w:val="28"/>
                <w:lang w:val="en-US" w:eastAsia="zh-CN" w:bidi="zh-CN"/>
              </w:rPr>
            </w:pPr>
            <w:r>
              <w:rPr>
                <w:rFonts w:hint="eastAsia" w:ascii="仿宋" w:hAnsi="仿宋" w:eastAsia="仿宋" w:cs="宋体"/>
                <w:sz w:val="28"/>
                <w:szCs w:val="28"/>
                <w:lang w:val="en-US" w:eastAsia="zh-CN" w:bidi="zh-CN"/>
              </w:rPr>
              <w:t>1.15处置院内搬运工作、各类突发事件及医院交付的临时任务。</w:t>
            </w:r>
          </w:p>
          <w:p>
            <w:pPr>
              <w:numPr>
                <w:ilvl w:val="0"/>
                <w:numId w:val="0"/>
              </w:numPr>
              <w:spacing w:line="360" w:lineRule="auto"/>
              <w:ind w:firstLine="560" w:firstLineChars="200"/>
              <w:rPr>
                <w:rFonts w:hint="eastAsia" w:ascii="仿宋" w:hAnsi="仿宋" w:eastAsia="仿宋" w:cs="宋体"/>
                <w:sz w:val="28"/>
                <w:szCs w:val="28"/>
                <w:lang w:val="en-US" w:eastAsia="zh-CN" w:bidi="zh-CN"/>
              </w:rPr>
            </w:pPr>
            <w:r>
              <w:rPr>
                <w:rFonts w:hint="eastAsia" w:ascii="仿宋" w:hAnsi="仿宋" w:eastAsia="仿宋" w:cs="宋体"/>
                <w:sz w:val="28"/>
                <w:szCs w:val="28"/>
                <w:lang w:val="en-US" w:eastAsia="zh-CN" w:bidi="zh-CN"/>
              </w:rPr>
              <w:t>1.16每天写好值班记录，遇有特殊情况或发生突发性事件发生时，应及时向班长及科室汇报。执行当地公安部门关于物业管理服务区域范围内的安全保卫工作方针、政策和有关条例。认真做好各种应急预案，并报备</w:t>
            </w:r>
            <w:r>
              <w:rPr>
                <w:rFonts w:hint="eastAsia" w:cs="宋体"/>
                <w:sz w:val="28"/>
                <w:szCs w:val="28"/>
                <w:lang w:val="en-US" w:eastAsia="zh-CN" w:bidi="zh-CN"/>
              </w:rPr>
              <w:t>采购人</w:t>
            </w:r>
            <w:r>
              <w:rPr>
                <w:rFonts w:hint="eastAsia" w:ascii="仿宋" w:hAnsi="仿宋" w:eastAsia="仿宋" w:cs="宋体"/>
                <w:sz w:val="28"/>
                <w:szCs w:val="28"/>
                <w:lang w:val="en-US" w:eastAsia="zh-CN" w:bidi="zh-CN"/>
              </w:rPr>
              <w:t>审查。遇恶劣天气（如台风、雷雨、酷暑和极潮湿等）或突发事件须及时出示警告牌，并记录和保护相关资料。</w:t>
            </w:r>
          </w:p>
          <w:p>
            <w:pPr>
              <w:numPr>
                <w:ilvl w:val="0"/>
                <w:numId w:val="0"/>
              </w:numPr>
              <w:spacing w:line="360" w:lineRule="auto"/>
              <w:ind w:firstLine="560" w:firstLineChars="200"/>
              <w:rPr>
                <w:rFonts w:hint="eastAsia" w:ascii="仿宋" w:hAnsi="仿宋" w:eastAsia="仿宋" w:cs="宋体"/>
                <w:sz w:val="28"/>
                <w:szCs w:val="28"/>
                <w:lang w:val="en-US" w:eastAsia="zh-CN" w:bidi="zh-CN"/>
              </w:rPr>
            </w:pPr>
            <w:r>
              <w:rPr>
                <w:rFonts w:hint="eastAsia" w:ascii="仿宋" w:hAnsi="仿宋" w:eastAsia="仿宋" w:cs="宋体"/>
                <w:sz w:val="28"/>
                <w:szCs w:val="28"/>
                <w:lang w:val="en-US" w:eastAsia="zh-CN" w:bidi="zh-CN"/>
              </w:rPr>
              <w:t>1.17动火作业安全</w:t>
            </w:r>
            <w:r>
              <w:rPr>
                <w:rFonts w:hint="eastAsia" w:cs="宋体"/>
                <w:sz w:val="28"/>
                <w:szCs w:val="28"/>
                <w:lang w:val="en-US" w:eastAsia="zh-CN" w:bidi="zh-CN"/>
              </w:rPr>
              <w:t>审批、办证、动火现场</w:t>
            </w:r>
            <w:r>
              <w:rPr>
                <w:rFonts w:hint="eastAsia" w:ascii="仿宋" w:hAnsi="仿宋" w:eastAsia="仿宋" w:cs="宋体"/>
                <w:sz w:val="28"/>
                <w:szCs w:val="28"/>
                <w:lang w:val="en-US" w:eastAsia="zh-CN" w:bidi="zh-CN"/>
              </w:rPr>
              <w:t>巡查。</w:t>
            </w:r>
          </w:p>
          <w:p>
            <w:pPr>
              <w:numPr>
                <w:ilvl w:val="0"/>
                <w:numId w:val="0"/>
              </w:numPr>
              <w:spacing w:line="360" w:lineRule="auto"/>
              <w:ind w:firstLine="560" w:firstLineChars="200"/>
              <w:rPr>
                <w:rFonts w:hint="default" w:ascii="仿宋" w:hAnsi="仿宋" w:eastAsia="仿宋" w:cs="宋体"/>
                <w:sz w:val="28"/>
                <w:szCs w:val="28"/>
                <w:lang w:val="en-US" w:eastAsia="zh-CN" w:bidi="zh-CN"/>
              </w:rPr>
            </w:pPr>
            <w:r>
              <w:rPr>
                <w:rFonts w:hint="eastAsia" w:ascii="仿宋" w:hAnsi="仿宋" w:eastAsia="仿宋" w:cs="宋体"/>
                <w:sz w:val="28"/>
                <w:szCs w:val="28"/>
                <w:lang w:val="en-US" w:eastAsia="zh-CN" w:bidi="zh-CN"/>
              </w:rPr>
              <w:t>1.18外来施工人员管理。按医院施工管理要求，对医院所有外来施工人员必须盘查是否办理施工证、施工过</w:t>
            </w:r>
            <w:r>
              <w:rPr>
                <w:rFonts w:hint="eastAsia" w:cs="宋体"/>
                <w:sz w:val="28"/>
                <w:szCs w:val="28"/>
                <w:lang w:val="en-US" w:eastAsia="zh-CN" w:bidi="zh-CN"/>
              </w:rPr>
              <w:t>程中</w:t>
            </w:r>
            <w:r>
              <w:rPr>
                <w:rFonts w:hint="eastAsia" w:ascii="仿宋" w:hAnsi="仿宋" w:eastAsia="仿宋" w:cs="宋体"/>
                <w:sz w:val="28"/>
                <w:szCs w:val="28"/>
                <w:lang w:val="en-US" w:eastAsia="zh-CN" w:bidi="zh-CN"/>
              </w:rPr>
              <w:t>是否违反相关管理规定或存在安全隐患等，发现不符合管理规定必须制止和报告发现安全隐患必须指出、处理和报告。</w:t>
            </w:r>
          </w:p>
          <w:p>
            <w:pPr>
              <w:numPr>
                <w:ilvl w:val="0"/>
                <w:numId w:val="0"/>
              </w:numPr>
              <w:spacing w:line="360" w:lineRule="auto"/>
              <w:ind w:firstLine="560" w:firstLineChars="200"/>
              <w:rPr>
                <w:rFonts w:hint="eastAsia" w:ascii="仿宋" w:hAnsi="仿宋" w:eastAsia="仿宋" w:cs="宋体"/>
                <w:sz w:val="28"/>
                <w:szCs w:val="28"/>
                <w:lang w:val="en-US" w:eastAsia="zh-CN" w:bidi="zh-CN"/>
              </w:rPr>
            </w:pPr>
            <w:r>
              <w:rPr>
                <w:rFonts w:hint="eastAsia" w:ascii="仿宋" w:hAnsi="仿宋" w:eastAsia="仿宋" w:cs="宋体"/>
                <w:sz w:val="28"/>
                <w:szCs w:val="28"/>
                <w:lang w:val="en-US" w:eastAsia="zh-CN" w:bidi="zh-CN"/>
              </w:rPr>
              <w:t>1.19建立防火制度和安全操作等制度。每半年1次开展防盗、防火宣传。</w:t>
            </w:r>
          </w:p>
          <w:p>
            <w:pPr>
              <w:numPr>
                <w:ilvl w:val="0"/>
                <w:numId w:val="0"/>
              </w:numPr>
              <w:spacing w:line="360" w:lineRule="auto"/>
              <w:ind w:firstLine="560" w:firstLineChars="200"/>
              <w:rPr>
                <w:rFonts w:hint="eastAsia" w:ascii="仿宋" w:hAnsi="仿宋" w:eastAsia="仿宋" w:cs="宋体"/>
                <w:sz w:val="28"/>
                <w:szCs w:val="28"/>
                <w:lang w:val="en-US" w:eastAsia="zh-CN" w:bidi="zh-CN"/>
              </w:rPr>
            </w:pPr>
            <w:r>
              <w:rPr>
                <w:rFonts w:hint="eastAsia" w:ascii="仿宋" w:hAnsi="仿宋" w:eastAsia="仿宋" w:cs="宋体"/>
                <w:sz w:val="28"/>
                <w:szCs w:val="28"/>
                <w:lang w:val="en-US" w:eastAsia="zh-CN" w:bidi="zh-CN"/>
              </w:rPr>
              <w:t>1.20按公安、消防等行政部门要求，发布、张贴有关政策法规的宣传资料。积极协助公安机关开展各项治安防范活动或行动，努力完成各项治安服务工作。</w:t>
            </w:r>
          </w:p>
          <w:p>
            <w:pPr>
              <w:numPr>
                <w:ilvl w:val="0"/>
                <w:numId w:val="0"/>
              </w:numPr>
              <w:spacing w:line="360" w:lineRule="auto"/>
              <w:ind w:firstLine="560" w:firstLineChars="200"/>
              <w:rPr>
                <w:rFonts w:hint="eastAsia" w:ascii="仿宋" w:hAnsi="仿宋" w:eastAsia="仿宋" w:cs="宋体"/>
                <w:sz w:val="28"/>
                <w:szCs w:val="28"/>
                <w:lang w:val="en-US" w:eastAsia="zh-CN" w:bidi="zh-CN"/>
              </w:rPr>
            </w:pPr>
            <w:r>
              <w:rPr>
                <w:rFonts w:hint="eastAsia" w:ascii="仿宋" w:hAnsi="仿宋" w:eastAsia="仿宋" w:cs="宋体"/>
                <w:sz w:val="28"/>
                <w:szCs w:val="28"/>
                <w:lang w:val="en-US" w:eastAsia="zh-CN" w:bidi="zh-CN"/>
              </w:rPr>
              <w:t>1.21应按照公安、应急管理及卫生健康主管部门关于“最小应急单元”建设的指导意见，结合医院安保工作实际，组建覆盖两院区的最小应急单元快速反应小组。每组由当班骨干保安、巡逻队员及相关岗位人员组成，人数不少于3人，确保具备第一时间发现、报告、处置突发事件的能力。</w:t>
            </w:r>
          </w:p>
          <w:p>
            <w:pPr>
              <w:numPr>
                <w:ilvl w:val="0"/>
                <w:numId w:val="0"/>
              </w:numPr>
              <w:spacing w:line="360" w:lineRule="auto"/>
              <w:ind w:firstLine="560" w:firstLineChars="200"/>
              <w:rPr>
                <w:rFonts w:hint="eastAsia" w:ascii="仿宋" w:hAnsi="仿宋" w:eastAsia="仿宋" w:cs="宋体"/>
                <w:sz w:val="28"/>
                <w:szCs w:val="28"/>
                <w:lang w:val="en-US" w:eastAsia="zh-CN" w:bidi="zh-CN"/>
              </w:rPr>
            </w:pPr>
            <w:r>
              <w:rPr>
                <w:rFonts w:hint="eastAsia" w:ascii="仿宋" w:hAnsi="仿宋" w:eastAsia="仿宋" w:cs="宋体"/>
                <w:sz w:val="28"/>
                <w:szCs w:val="28"/>
                <w:lang w:val="en-US" w:eastAsia="zh-CN" w:bidi="zh-CN"/>
              </w:rPr>
              <w:t>1.22每月完成一次全院一键报警测试，并做好记录存档。</w:t>
            </w:r>
          </w:p>
          <w:p>
            <w:pPr>
              <w:numPr>
                <w:ilvl w:val="0"/>
                <w:numId w:val="0"/>
              </w:numPr>
              <w:spacing w:line="360" w:lineRule="auto"/>
              <w:ind w:firstLine="560" w:firstLineChars="200"/>
              <w:rPr>
                <w:rFonts w:hint="eastAsia" w:ascii="仿宋" w:hAnsi="仿宋" w:eastAsia="仿宋" w:cs="宋体"/>
                <w:sz w:val="28"/>
                <w:szCs w:val="28"/>
                <w:lang w:val="en-US" w:eastAsia="zh-CN" w:bidi="zh-CN"/>
              </w:rPr>
            </w:pPr>
            <w:r>
              <w:rPr>
                <w:rFonts w:hint="eastAsia" w:cs="宋体"/>
                <w:sz w:val="28"/>
                <w:szCs w:val="28"/>
                <w:lang w:val="en-US" w:eastAsia="zh-CN" w:bidi="zh-CN"/>
              </w:rPr>
              <w:t>1.23负责院内应急仓库出入库管理，每月完成对应急物资的清点登</w:t>
            </w:r>
            <w:r>
              <w:rPr>
                <w:rFonts w:hint="eastAsia" w:ascii="仿宋" w:hAnsi="仿宋" w:eastAsia="仿宋" w:cs="宋体"/>
                <w:sz w:val="28"/>
                <w:szCs w:val="28"/>
                <w:lang w:val="en-US" w:eastAsia="zh-CN" w:bidi="zh-CN"/>
              </w:rPr>
              <w:t>记。发现问题及时上报处理。</w:t>
            </w:r>
          </w:p>
          <w:p>
            <w:pPr>
              <w:numPr>
                <w:ilvl w:val="0"/>
                <w:numId w:val="0"/>
              </w:numPr>
              <w:spacing w:line="360" w:lineRule="auto"/>
              <w:ind w:firstLine="560" w:firstLineChars="200"/>
              <w:rPr>
                <w:rFonts w:hint="eastAsia" w:ascii="仿宋" w:hAnsi="仿宋" w:eastAsia="仿宋" w:cs="宋体"/>
                <w:sz w:val="28"/>
                <w:szCs w:val="28"/>
                <w:lang w:val="en-US" w:eastAsia="zh-CN" w:bidi="zh-CN"/>
              </w:rPr>
            </w:pPr>
            <w:r>
              <w:rPr>
                <w:rFonts w:hint="eastAsia" w:ascii="仿宋" w:hAnsi="仿宋" w:eastAsia="仿宋" w:cs="宋体"/>
                <w:sz w:val="28"/>
                <w:szCs w:val="28"/>
                <w:lang w:val="en-US" w:eastAsia="zh-CN" w:bidi="zh-CN"/>
              </w:rPr>
              <w:t>1.24每月完成一轮两院区全院消防设备巡检签卡工作。</w:t>
            </w:r>
          </w:p>
          <w:p>
            <w:pPr>
              <w:numPr>
                <w:ilvl w:val="0"/>
                <w:numId w:val="0"/>
              </w:numPr>
              <w:spacing w:line="360" w:lineRule="auto"/>
              <w:ind w:firstLine="560" w:firstLineChars="200"/>
              <w:rPr>
                <w:rFonts w:hint="default" w:ascii="仿宋" w:hAnsi="仿宋" w:eastAsia="仿宋" w:cs="宋体"/>
                <w:sz w:val="28"/>
                <w:szCs w:val="28"/>
                <w:lang w:val="en-US" w:eastAsia="zh-CN" w:bidi="zh-CN"/>
              </w:rPr>
            </w:pPr>
            <w:r>
              <w:rPr>
                <w:rFonts w:hint="eastAsia" w:ascii="仿宋" w:hAnsi="仿宋" w:eastAsia="仿宋" w:cs="宋体"/>
                <w:sz w:val="28"/>
                <w:szCs w:val="28"/>
                <w:lang w:val="en-US" w:eastAsia="zh-CN" w:bidi="zh-CN"/>
              </w:rPr>
              <w:t>1.25</w:t>
            </w:r>
            <w:r>
              <w:rPr>
                <w:rFonts w:hint="eastAsia" w:cs="宋体"/>
                <w:sz w:val="28"/>
                <w:szCs w:val="28"/>
                <w:lang w:val="en-US" w:eastAsia="zh-CN" w:bidi="zh-CN"/>
              </w:rPr>
              <w:t>白班、夜班人员均需熟悉院内消防点位、消防水管等涉及设备的分布及使用方法。如遇突发情况，由消控室或其他人员通知后，具备第一现场处置能力。</w:t>
            </w:r>
          </w:p>
          <w:p>
            <w:pPr>
              <w:numPr>
                <w:ilvl w:val="0"/>
                <w:numId w:val="0"/>
              </w:numPr>
              <w:spacing w:line="360" w:lineRule="auto"/>
              <w:ind w:firstLine="560" w:firstLineChars="200"/>
              <w:rPr>
                <w:rFonts w:hint="eastAsia" w:ascii="仿宋" w:hAnsi="仿宋" w:eastAsia="仿宋" w:cs="宋体"/>
                <w:sz w:val="28"/>
                <w:szCs w:val="28"/>
                <w:lang w:val="en-US" w:eastAsia="zh-CN" w:bidi="zh-CN"/>
              </w:rPr>
            </w:pPr>
            <w:r>
              <w:rPr>
                <w:rFonts w:hint="eastAsia" w:ascii="仿宋" w:hAnsi="仿宋" w:eastAsia="仿宋" w:cs="宋体"/>
                <w:sz w:val="28"/>
                <w:szCs w:val="28"/>
                <w:lang w:val="en-US" w:eastAsia="zh-CN" w:bidi="zh-CN"/>
              </w:rPr>
              <w:t>2.停车场（含机械停车）保安</w:t>
            </w:r>
          </w:p>
          <w:p>
            <w:pPr>
              <w:numPr>
                <w:ilvl w:val="0"/>
                <w:numId w:val="0"/>
              </w:numPr>
              <w:spacing w:line="360" w:lineRule="auto"/>
              <w:ind w:firstLine="560" w:firstLineChars="200"/>
              <w:rPr>
                <w:rFonts w:hint="eastAsia" w:ascii="仿宋" w:hAnsi="仿宋" w:eastAsia="仿宋" w:cs="宋体"/>
                <w:sz w:val="28"/>
                <w:szCs w:val="28"/>
                <w:lang w:val="en-US" w:eastAsia="zh-CN" w:bidi="zh-CN"/>
              </w:rPr>
            </w:pPr>
            <w:r>
              <w:rPr>
                <w:rFonts w:hint="eastAsia" w:ascii="仿宋" w:hAnsi="仿宋" w:eastAsia="仿宋" w:cs="宋体"/>
                <w:sz w:val="28"/>
                <w:szCs w:val="28"/>
                <w:lang w:val="en-US" w:eastAsia="zh-CN" w:bidi="zh-CN"/>
              </w:rPr>
              <w:t>2.1负责院内车辆的秩序管理，做好车辆指挥及疏导工作。制定停车场使用条例、停车管理规定，或执行采购人制定的外来车辆管理规定。在停车场区域使用显著的标志指引进出车辆，标志的设置符合GB 5768.2及GB/T 10001.1的规范。</w:t>
            </w:r>
          </w:p>
          <w:p>
            <w:pPr>
              <w:numPr>
                <w:ilvl w:val="0"/>
                <w:numId w:val="0"/>
              </w:numPr>
              <w:spacing w:line="360" w:lineRule="auto"/>
              <w:ind w:firstLine="560" w:firstLineChars="200"/>
              <w:rPr>
                <w:rFonts w:hint="eastAsia" w:ascii="仿宋" w:hAnsi="仿宋" w:eastAsia="仿宋" w:cs="宋体"/>
                <w:sz w:val="28"/>
                <w:szCs w:val="28"/>
                <w:lang w:val="en-US" w:eastAsia="zh-CN" w:bidi="zh-CN"/>
              </w:rPr>
            </w:pPr>
            <w:r>
              <w:rPr>
                <w:rFonts w:hint="eastAsia" w:ascii="仿宋" w:hAnsi="仿宋" w:eastAsia="仿宋" w:cs="宋体"/>
                <w:sz w:val="28"/>
                <w:szCs w:val="28"/>
                <w:lang w:val="en-US" w:eastAsia="zh-CN" w:bidi="zh-CN"/>
              </w:rPr>
              <w:t>2.2负责院内摆渡车运维工作，在停车高峰期间在停车场不间断驾驶摆渡车，根据患者需求进行摆渡服务。驾驶人应取得相关驾驶资质，注意驾驶安全，严格遵守交通规则，确保摆渡车运行安全、平稳，为患者及家属提供便捷的院内交通服务。同时，中标人负责摆渡车的日常清洁、检查，发现故障及时上报并协助维修。</w:t>
            </w:r>
          </w:p>
          <w:p>
            <w:pPr>
              <w:numPr>
                <w:ilvl w:val="0"/>
                <w:numId w:val="0"/>
              </w:numPr>
              <w:spacing w:line="360" w:lineRule="auto"/>
              <w:ind w:firstLine="560" w:firstLineChars="200"/>
              <w:rPr>
                <w:rFonts w:hint="eastAsia" w:ascii="仿宋" w:hAnsi="仿宋" w:eastAsia="仿宋" w:cs="宋体"/>
                <w:sz w:val="28"/>
                <w:szCs w:val="28"/>
                <w:lang w:val="en-US" w:eastAsia="zh-CN" w:bidi="zh-CN"/>
              </w:rPr>
            </w:pPr>
            <w:r>
              <w:rPr>
                <w:rFonts w:hint="eastAsia" w:ascii="仿宋" w:hAnsi="仿宋" w:eastAsia="仿宋" w:cs="宋体"/>
                <w:sz w:val="28"/>
                <w:szCs w:val="28"/>
                <w:lang w:val="en-US" w:eastAsia="zh-CN" w:bidi="zh-CN"/>
              </w:rPr>
              <w:t>2.3负责车辆的安全管理，车辆管理人员要积极指挥车辆按位停放，防止车辆被刮伤；对停车场车辆认真检查，发现异常情况及时告知车主，并填写《车辆异常情况登记表》；提醒车主关好门窗，保管好贵重物品；控制无关人员逗留停车场；禁止过载、易燃、易爆及漏油车辆进入停泊；在停车场标明突发事件联系电话（包括火警、匪警、交通事故、派出所电话），保证突发性事件发生时，能及时取得有关部门的支援。</w:t>
            </w:r>
          </w:p>
          <w:p>
            <w:pPr>
              <w:numPr>
                <w:ilvl w:val="0"/>
                <w:numId w:val="0"/>
              </w:numPr>
              <w:spacing w:line="360" w:lineRule="auto"/>
              <w:ind w:firstLine="560" w:firstLineChars="200"/>
              <w:rPr>
                <w:rFonts w:hint="eastAsia" w:ascii="仿宋" w:hAnsi="仿宋" w:eastAsia="仿宋" w:cs="宋体"/>
                <w:sz w:val="28"/>
                <w:szCs w:val="28"/>
                <w:lang w:val="en-US" w:eastAsia="zh-CN" w:bidi="zh-CN"/>
              </w:rPr>
            </w:pPr>
            <w:r>
              <w:rPr>
                <w:rFonts w:hint="eastAsia" w:ascii="仿宋" w:hAnsi="仿宋" w:eastAsia="仿宋" w:cs="宋体"/>
                <w:sz w:val="28"/>
                <w:szCs w:val="28"/>
                <w:lang w:val="en-US" w:eastAsia="zh-CN" w:bidi="zh-CN"/>
              </w:rPr>
              <w:t>2.4对医院停车场进行安全监控、巡视等安保工作。</w:t>
            </w:r>
          </w:p>
          <w:p>
            <w:pPr>
              <w:numPr>
                <w:ilvl w:val="0"/>
                <w:numId w:val="0"/>
              </w:numPr>
              <w:spacing w:line="360" w:lineRule="auto"/>
              <w:ind w:firstLine="560" w:firstLineChars="200"/>
              <w:rPr>
                <w:rFonts w:hint="eastAsia" w:ascii="仿宋" w:hAnsi="仿宋" w:eastAsia="仿宋" w:cs="宋体"/>
                <w:sz w:val="28"/>
                <w:szCs w:val="28"/>
                <w:lang w:val="en-US" w:eastAsia="zh-CN" w:bidi="zh-CN"/>
              </w:rPr>
            </w:pPr>
            <w:r>
              <w:rPr>
                <w:rFonts w:hint="eastAsia" w:ascii="仿宋" w:hAnsi="仿宋" w:eastAsia="仿宋" w:cs="宋体"/>
                <w:sz w:val="28"/>
                <w:szCs w:val="28"/>
                <w:lang w:val="en-US" w:eastAsia="zh-CN" w:bidi="zh-CN"/>
              </w:rPr>
              <w:t>2.5礼貌答复就诊病人及有关人员的疑问</w:t>
            </w:r>
            <w:r>
              <w:rPr>
                <w:rFonts w:hint="eastAsia" w:cs="宋体"/>
                <w:sz w:val="28"/>
                <w:szCs w:val="28"/>
                <w:lang w:val="en-US" w:eastAsia="zh-CN" w:bidi="zh-CN"/>
              </w:rPr>
              <w:t>，对</w:t>
            </w:r>
            <w:r>
              <w:rPr>
                <w:rFonts w:hint="eastAsia" w:ascii="仿宋" w:hAnsi="仿宋" w:eastAsia="仿宋" w:cs="宋体"/>
                <w:sz w:val="28"/>
                <w:szCs w:val="28"/>
                <w:lang w:val="en-US" w:eastAsia="zh-CN" w:bidi="zh-CN"/>
              </w:rPr>
              <w:t>不能解决的问题及时向上级汇报。</w:t>
            </w:r>
          </w:p>
          <w:p>
            <w:pPr>
              <w:numPr>
                <w:ilvl w:val="0"/>
                <w:numId w:val="0"/>
              </w:numPr>
              <w:spacing w:line="360" w:lineRule="auto"/>
              <w:ind w:firstLine="560" w:firstLineChars="200"/>
              <w:rPr>
                <w:rFonts w:hint="eastAsia" w:ascii="仿宋" w:hAnsi="仿宋" w:eastAsia="仿宋" w:cs="宋体"/>
                <w:sz w:val="28"/>
                <w:szCs w:val="28"/>
                <w:lang w:val="en-US" w:eastAsia="zh-CN" w:bidi="zh-CN"/>
              </w:rPr>
            </w:pPr>
            <w:r>
              <w:rPr>
                <w:rFonts w:hint="eastAsia" w:ascii="仿宋" w:hAnsi="仿宋" w:eastAsia="仿宋" w:cs="宋体"/>
                <w:sz w:val="28"/>
                <w:szCs w:val="28"/>
                <w:lang w:val="en-US" w:eastAsia="zh-CN" w:bidi="zh-CN"/>
              </w:rPr>
              <w:t>2.6保证场所内消防系统、抽排水系统、通风系统、照明系统正常使用，负责停车场的日常检查。</w:t>
            </w:r>
          </w:p>
          <w:p>
            <w:pPr>
              <w:numPr>
                <w:ilvl w:val="0"/>
                <w:numId w:val="0"/>
              </w:numPr>
              <w:spacing w:line="360" w:lineRule="auto"/>
              <w:ind w:firstLine="560" w:firstLineChars="200"/>
              <w:rPr>
                <w:rFonts w:hint="eastAsia" w:ascii="仿宋" w:hAnsi="仿宋" w:eastAsia="仿宋" w:cs="宋体"/>
                <w:sz w:val="28"/>
                <w:szCs w:val="28"/>
                <w:lang w:val="en-US" w:eastAsia="zh-CN" w:bidi="zh-CN"/>
              </w:rPr>
            </w:pPr>
            <w:r>
              <w:rPr>
                <w:rFonts w:hint="eastAsia" w:ascii="仿宋" w:hAnsi="仿宋" w:eastAsia="仿宋" w:cs="宋体"/>
                <w:sz w:val="28"/>
                <w:szCs w:val="28"/>
                <w:lang w:val="en-US" w:eastAsia="zh-CN" w:bidi="zh-CN"/>
              </w:rPr>
              <w:t>2.7负责机械停车位的操作及管理，保证车辆安全停放。非机动车、机动车等各种车辆停放有序，有专人指引按规定停放在划定的露天车位或车棚内，做到车辆停放规范、整齐、分类、安全。制止车辆在行车通道、消防通道及非停车位上停车。</w:t>
            </w:r>
          </w:p>
          <w:p>
            <w:pPr>
              <w:numPr>
                <w:ilvl w:val="0"/>
                <w:numId w:val="0"/>
              </w:numPr>
              <w:spacing w:line="360" w:lineRule="auto"/>
              <w:ind w:firstLine="560" w:firstLineChars="200"/>
              <w:rPr>
                <w:rFonts w:hint="eastAsia" w:ascii="仿宋" w:hAnsi="仿宋" w:eastAsia="仿宋" w:cs="宋体"/>
                <w:sz w:val="28"/>
                <w:szCs w:val="28"/>
                <w:lang w:val="en-US" w:eastAsia="zh-CN" w:bidi="zh-CN"/>
              </w:rPr>
            </w:pPr>
            <w:r>
              <w:rPr>
                <w:rFonts w:hint="eastAsia" w:ascii="仿宋" w:hAnsi="仿宋" w:eastAsia="仿宋" w:cs="宋体"/>
                <w:sz w:val="28"/>
                <w:szCs w:val="28"/>
                <w:lang w:val="en-US" w:eastAsia="zh-CN" w:bidi="zh-CN"/>
              </w:rPr>
              <w:t>2.8负责停车场的收费管理工作。</w:t>
            </w:r>
          </w:p>
          <w:p>
            <w:pPr>
              <w:numPr>
                <w:ilvl w:val="0"/>
                <w:numId w:val="0"/>
              </w:numPr>
              <w:spacing w:line="360" w:lineRule="auto"/>
              <w:ind w:firstLine="560" w:firstLineChars="200"/>
              <w:rPr>
                <w:rFonts w:hint="eastAsia" w:ascii="仿宋" w:hAnsi="仿宋" w:eastAsia="仿宋" w:cs="宋体"/>
                <w:sz w:val="28"/>
                <w:szCs w:val="28"/>
                <w:lang w:val="en-US" w:eastAsia="zh-CN" w:bidi="zh-CN"/>
              </w:rPr>
            </w:pPr>
            <w:r>
              <w:rPr>
                <w:rFonts w:hint="eastAsia" w:ascii="仿宋" w:hAnsi="仿宋" w:eastAsia="仿宋" w:cs="宋体"/>
                <w:sz w:val="28"/>
                <w:szCs w:val="28"/>
                <w:lang w:val="en-US" w:eastAsia="zh-CN" w:bidi="zh-CN"/>
              </w:rPr>
              <w:t>2.9每天写好值班记录，遇有特殊情况或发生突发性事件发生时，应及时向班长及科室汇报。</w:t>
            </w:r>
          </w:p>
          <w:p>
            <w:pPr>
              <w:numPr>
                <w:ilvl w:val="0"/>
                <w:numId w:val="0"/>
              </w:numPr>
              <w:spacing w:line="360" w:lineRule="auto"/>
              <w:ind w:firstLine="560" w:firstLineChars="200"/>
              <w:rPr>
                <w:rFonts w:hint="eastAsia" w:ascii="仿宋" w:hAnsi="仿宋" w:eastAsia="仿宋" w:cs="宋体"/>
                <w:sz w:val="28"/>
                <w:szCs w:val="28"/>
                <w:lang w:val="en-US" w:eastAsia="zh-CN" w:bidi="zh-CN"/>
              </w:rPr>
            </w:pPr>
            <w:r>
              <w:rPr>
                <w:rFonts w:hint="eastAsia" w:ascii="仿宋" w:hAnsi="仿宋" w:eastAsia="仿宋" w:cs="宋体"/>
                <w:sz w:val="28"/>
                <w:szCs w:val="28"/>
                <w:lang w:val="en-US" w:eastAsia="zh-CN" w:bidi="zh-CN"/>
              </w:rPr>
              <w:t>3.门岗保安</w:t>
            </w:r>
          </w:p>
          <w:p>
            <w:pPr>
              <w:numPr>
                <w:ilvl w:val="0"/>
                <w:numId w:val="0"/>
              </w:numPr>
              <w:spacing w:line="360" w:lineRule="auto"/>
              <w:ind w:firstLine="560" w:firstLineChars="200"/>
              <w:rPr>
                <w:rFonts w:hint="eastAsia" w:ascii="仿宋" w:hAnsi="仿宋" w:eastAsia="仿宋" w:cs="宋体"/>
                <w:sz w:val="28"/>
                <w:szCs w:val="28"/>
                <w:lang w:val="en-US" w:eastAsia="zh-CN" w:bidi="zh-CN"/>
              </w:rPr>
            </w:pPr>
            <w:r>
              <w:rPr>
                <w:rFonts w:hint="eastAsia" w:ascii="仿宋" w:hAnsi="仿宋" w:eastAsia="仿宋" w:cs="宋体"/>
                <w:sz w:val="28"/>
                <w:szCs w:val="28"/>
                <w:lang w:val="en-US" w:eastAsia="zh-CN" w:bidi="zh-CN"/>
              </w:rPr>
              <w:t>3.1协助相关科室的安全保障工作，严格执行医院传染性疾病及院感防控、预检分诊及探视制度。</w:t>
            </w:r>
          </w:p>
          <w:p>
            <w:pPr>
              <w:numPr>
                <w:ilvl w:val="0"/>
                <w:numId w:val="0"/>
              </w:numPr>
              <w:spacing w:line="360" w:lineRule="auto"/>
              <w:ind w:firstLine="560" w:firstLineChars="200"/>
              <w:rPr>
                <w:rFonts w:hint="eastAsia" w:ascii="仿宋" w:hAnsi="仿宋" w:eastAsia="仿宋" w:cs="宋体"/>
                <w:sz w:val="28"/>
                <w:szCs w:val="28"/>
                <w:lang w:val="en-US" w:eastAsia="zh-CN" w:bidi="zh-CN"/>
              </w:rPr>
            </w:pPr>
            <w:r>
              <w:rPr>
                <w:rFonts w:hint="eastAsia" w:ascii="仿宋" w:hAnsi="仿宋" w:eastAsia="仿宋" w:cs="宋体"/>
                <w:sz w:val="28"/>
                <w:szCs w:val="28"/>
                <w:lang w:val="en-US" w:eastAsia="zh-CN" w:bidi="zh-CN"/>
              </w:rPr>
              <w:t>3.2坚守工作岗位，严禁脱岗和随意顶岗。</w:t>
            </w:r>
          </w:p>
          <w:p>
            <w:pPr>
              <w:numPr>
                <w:ilvl w:val="0"/>
                <w:numId w:val="0"/>
              </w:numPr>
              <w:spacing w:line="360" w:lineRule="auto"/>
              <w:ind w:firstLine="560" w:firstLineChars="200"/>
              <w:rPr>
                <w:rFonts w:hint="eastAsia" w:ascii="仿宋" w:hAnsi="仿宋" w:eastAsia="仿宋" w:cs="宋体"/>
                <w:sz w:val="28"/>
                <w:szCs w:val="28"/>
                <w:lang w:val="en-US" w:eastAsia="zh-CN" w:bidi="zh-CN"/>
              </w:rPr>
            </w:pPr>
            <w:r>
              <w:rPr>
                <w:rFonts w:hint="eastAsia" w:ascii="仿宋" w:hAnsi="仿宋" w:eastAsia="仿宋" w:cs="宋体"/>
                <w:sz w:val="28"/>
                <w:szCs w:val="28"/>
                <w:lang w:val="en-US" w:eastAsia="zh-CN" w:bidi="zh-CN"/>
              </w:rPr>
              <w:t>3.3院内物资出入检查及防盗，询问并登记搬入/运离服务区域的大宗物品和贵重物品的来源及去处，确认有相关部门或</w:t>
            </w:r>
            <w:r>
              <w:rPr>
                <w:rFonts w:hint="eastAsia" w:cs="宋体"/>
                <w:sz w:val="28"/>
                <w:szCs w:val="28"/>
                <w:lang w:val="en-US" w:eastAsia="zh-CN" w:bidi="zh-CN"/>
              </w:rPr>
              <w:t>采购人</w:t>
            </w:r>
            <w:r>
              <w:rPr>
                <w:rFonts w:hint="eastAsia" w:ascii="仿宋" w:hAnsi="仿宋" w:eastAsia="仿宋" w:cs="宋体"/>
                <w:sz w:val="28"/>
                <w:szCs w:val="28"/>
                <w:lang w:val="en-US" w:eastAsia="zh-CN" w:bidi="zh-CN"/>
              </w:rPr>
              <w:t>的书面确认材料，经登记后才可放行。</w:t>
            </w:r>
          </w:p>
          <w:p>
            <w:pPr>
              <w:numPr>
                <w:ilvl w:val="0"/>
                <w:numId w:val="0"/>
              </w:numPr>
              <w:spacing w:line="360" w:lineRule="auto"/>
              <w:ind w:firstLine="560" w:firstLineChars="200"/>
              <w:rPr>
                <w:rFonts w:hint="eastAsia" w:ascii="仿宋" w:hAnsi="仿宋" w:eastAsia="仿宋" w:cs="宋体"/>
                <w:sz w:val="28"/>
                <w:szCs w:val="28"/>
                <w:lang w:val="en-US" w:eastAsia="zh-CN" w:bidi="zh-CN"/>
              </w:rPr>
            </w:pPr>
            <w:r>
              <w:rPr>
                <w:rFonts w:hint="eastAsia" w:ascii="仿宋" w:hAnsi="仿宋" w:eastAsia="仿宋" w:cs="宋体"/>
                <w:sz w:val="28"/>
                <w:szCs w:val="28"/>
                <w:lang w:val="en-US" w:eastAsia="zh-CN" w:bidi="zh-CN"/>
              </w:rPr>
              <w:t>3.4每天写好值班记录，遇有特殊情况或发生突发性事件发生时，应及时向班长及科室汇报。</w:t>
            </w:r>
          </w:p>
          <w:p>
            <w:pPr>
              <w:numPr>
                <w:ilvl w:val="0"/>
                <w:numId w:val="0"/>
              </w:numPr>
              <w:spacing w:line="360" w:lineRule="auto"/>
              <w:ind w:firstLine="560" w:firstLineChars="200"/>
              <w:rPr>
                <w:rFonts w:hint="default" w:ascii="仿宋" w:hAnsi="仿宋" w:eastAsia="仿宋" w:cs="宋体"/>
                <w:sz w:val="28"/>
                <w:szCs w:val="28"/>
                <w:lang w:val="en-US" w:eastAsia="zh-CN" w:bidi="zh-CN"/>
              </w:rPr>
            </w:pPr>
            <w:r>
              <w:rPr>
                <w:rFonts w:hint="eastAsia" w:ascii="仿宋" w:hAnsi="仿宋" w:eastAsia="仿宋" w:cs="宋体"/>
                <w:sz w:val="28"/>
                <w:szCs w:val="28"/>
                <w:lang w:val="en-US" w:eastAsia="zh-CN" w:bidi="zh-CN"/>
              </w:rPr>
              <w:t>3.5服务区域来人来访人员通报、登记、证件检查等。</w:t>
            </w:r>
          </w:p>
          <w:p>
            <w:pPr>
              <w:numPr>
                <w:ilvl w:val="0"/>
                <w:numId w:val="0"/>
              </w:numPr>
              <w:spacing w:line="360" w:lineRule="auto"/>
              <w:ind w:firstLine="560" w:firstLineChars="200"/>
              <w:rPr>
                <w:rFonts w:hint="eastAsia" w:ascii="仿宋" w:hAnsi="仿宋" w:eastAsia="仿宋" w:cs="宋体"/>
                <w:sz w:val="28"/>
                <w:szCs w:val="28"/>
                <w:lang w:val="en-US" w:eastAsia="zh-CN" w:bidi="zh-CN"/>
              </w:rPr>
            </w:pPr>
            <w:r>
              <w:rPr>
                <w:rFonts w:hint="eastAsia" w:ascii="仿宋" w:hAnsi="仿宋" w:eastAsia="仿宋" w:cs="宋体"/>
                <w:sz w:val="28"/>
                <w:szCs w:val="28"/>
                <w:lang w:val="en-US" w:eastAsia="zh-CN" w:bidi="zh-CN"/>
              </w:rPr>
              <w:t>4.消控室、视频监控室岗位要求</w:t>
            </w:r>
          </w:p>
          <w:p>
            <w:pPr>
              <w:numPr>
                <w:ilvl w:val="0"/>
                <w:numId w:val="0"/>
              </w:numPr>
              <w:spacing w:line="360" w:lineRule="auto"/>
              <w:ind w:firstLine="560" w:firstLineChars="200"/>
              <w:rPr>
                <w:rFonts w:hint="eastAsia" w:ascii="仿宋" w:hAnsi="仿宋" w:eastAsia="仿宋" w:cs="宋体"/>
                <w:sz w:val="28"/>
                <w:szCs w:val="28"/>
                <w:lang w:val="en-US" w:eastAsia="zh-CN" w:bidi="zh-CN"/>
              </w:rPr>
            </w:pPr>
            <w:r>
              <w:rPr>
                <w:rFonts w:hint="eastAsia" w:ascii="仿宋" w:hAnsi="仿宋" w:eastAsia="仿宋" w:cs="宋体"/>
                <w:sz w:val="28"/>
                <w:szCs w:val="28"/>
                <w:lang w:val="en-US" w:eastAsia="zh-CN" w:bidi="zh-CN"/>
              </w:rPr>
              <w:t>4.1落实消控室专职持证人员双人双岗24小时值守要求，做好</w:t>
            </w:r>
            <w:r>
              <w:rPr>
                <w:rFonts w:hint="eastAsia" w:cs="宋体"/>
                <w:sz w:val="28"/>
                <w:szCs w:val="28"/>
                <w:lang w:val="en-US" w:eastAsia="zh-CN" w:bidi="zh-CN"/>
              </w:rPr>
              <w:t>院内</w:t>
            </w:r>
            <w:r>
              <w:rPr>
                <w:rFonts w:hint="eastAsia" w:ascii="仿宋" w:hAnsi="仿宋" w:eastAsia="仿宋" w:cs="宋体"/>
                <w:sz w:val="28"/>
                <w:szCs w:val="28"/>
                <w:lang w:val="en-US" w:eastAsia="zh-CN" w:bidi="zh-CN"/>
              </w:rPr>
              <w:t>消防设备设施的操作</w:t>
            </w:r>
            <w:r>
              <w:rPr>
                <w:rFonts w:hint="eastAsia" w:cs="宋体"/>
                <w:sz w:val="28"/>
                <w:szCs w:val="28"/>
                <w:lang w:val="en-US" w:eastAsia="zh-CN" w:bidi="zh-CN"/>
              </w:rPr>
              <w:t>、消防主机故障排查、消防应急处理联动</w:t>
            </w:r>
            <w:r>
              <w:rPr>
                <w:rFonts w:hint="eastAsia" w:ascii="仿宋" w:hAnsi="仿宋" w:eastAsia="仿宋" w:cs="宋体"/>
                <w:sz w:val="28"/>
                <w:szCs w:val="28"/>
                <w:lang w:val="en-US" w:eastAsia="zh-CN" w:bidi="zh-CN"/>
              </w:rPr>
              <w:t>以及应急突发事件的上报</w:t>
            </w:r>
            <w:r>
              <w:rPr>
                <w:rFonts w:hint="eastAsia" w:cs="宋体"/>
                <w:sz w:val="28"/>
                <w:szCs w:val="28"/>
                <w:lang w:val="en-US" w:eastAsia="zh-CN" w:bidi="zh-CN"/>
              </w:rPr>
              <w:t>等</w:t>
            </w:r>
            <w:r>
              <w:rPr>
                <w:rFonts w:hint="eastAsia" w:ascii="仿宋" w:hAnsi="仿宋" w:eastAsia="仿宋" w:cs="宋体"/>
                <w:sz w:val="28"/>
                <w:szCs w:val="28"/>
                <w:lang w:val="en-US" w:eastAsia="zh-CN" w:bidi="zh-CN"/>
              </w:rPr>
              <w:t>工作。实时监控消控室主机信号，确保报警与监控设备正常运行。发现异常立即核实并按预案处置，第一时间通知就近岗位及应急小组</w:t>
            </w:r>
            <w:r>
              <w:rPr>
                <w:rFonts w:hint="eastAsia" w:cs="宋体"/>
                <w:sz w:val="28"/>
                <w:szCs w:val="28"/>
                <w:lang w:val="en-US" w:eastAsia="zh-CN" w:bidi="zh-CN"/>
              </w:rPr>
              <w:t>进行处理。</w:t>
            </w:r>
          </w:p>
          <w:p>
            <w:pPr>
              <w:numPr>
                <w:ilvl w:val="0"/>
                <w:numId w:val="0"/>
              </w:numPr>
              <w:spacing w:line="360" w:lineRule="auto"/>
              <w:ind w:firstLine="560" w:firstLineChars="200"/>
              <w:rPr>
                <w:rFonts w:hint="eastAsia" w:ascii="仿宋" w:hAnsi="仿宋" w:eastAsia="仿宋" w:cs="宋体"/>
                <w:sz w:val="28"/>
                <w:szCs w:val="28"/>
                <w:lang w:val="en-US" w:eastAsia="zh-CN" w:bidi="zh-CN"/>
              </w:rPr>
            </w:pPr>
            <w:r>
              <w:rPr>
                <w:rFonts w:hint="eastAsia" w:ascii="仿宋" w:hAnsi="仿宋" w:eastAsia="仿宋" w:cs="宋体"/>
                <w:sz w:val="28"/>
                <w:szCs w:val="28"/>
                <w:lang w:val="en-US" w:eastAsia="zh-CN" w:bidi="zh-CN"/>
              </w:rPr>
              <w:t>4.2坚守工作岗位，严禁脱岗和随意顶岗。岗位人员必须经过培训后</w:t>
            </w:r>
            <w:r>
              <w:rPr>
                <w:rFonts w:hint="eastAsia" w:cs="宋体"/>
                <w:sz w:val="28"/>
                <w:szCs w:val="28"/>
                <w:lang w:val="en-US" w:eastAsia="zh-CN" w:bidi="zh-CN"/>
              </w:rPr>
              <w:t>方可</w:t>
            </w:r>
            <w:r>
              <w:rPr>
                <w:rFonts w:hint="eastAsia" w:ascii="仿宋" w:hAnsi="仿宋" w:eastAsia="仿宋" w:cs="宋体"/>
                <w:sz w:val="28"/>
                <w:szCs w:val="28"/>
                <w:lang w:val="en-US" w:eastAsia="zh-CN" w:bidi="zh-CN"/>
              </w:rPr>
              <w:t>上岗，</w:t>
            </w:r>
            <w:r>
              <w:rPr>
                <w:rFonts w:hint="eastAsia" w:cs="宋体"/>
                <w:sz w:val="28"/>
                <w:szCs w:val="28"/>
                <w:lang w:val="en-US" w:eastAsia="zh-CN" w:bidi="zh-CN"/>
              </w:rPr>
              <w:t>能够熟练操作现场设备，能够排查解决设备故障，若遇设备故障无法排除应立即报修。</w:t>
            </w:r>
          </w:p>
          <w:p>
            <w:pPr>
              <w:numPr>
                <w:ilvl w:val="0"/>
                <w:numId w:val="0"/>
              </w:numPr>
              <w:spacing w:line="360" w:lineRule="auto"/>
              <w:ind w:firstLine="560" w:firstLineChars="200"/>
              <w:rPr>
                <w:rFonts w:hint="eastAsia" w:ascii="仿宋" w:hAnsi="仿宋" w:eastAsia="仿宋" w:cs="宋体"/>
                <w:sz w:val="28"/>
                <w:szCs w:val="28"/>
                <w:lang w:val="en-US" w:eastAsia="zh-CN" w:bidi="zh-CN"/>
              </w:rPr>
            </w:pPr>
            <w:r>
              <w:rPr>
                <w:rFonts w:hint="eastAsia" w:ascii="仿宋" w:hAnsi="仿宋" w:eastAsia="仿宋" w:cs="宋体"/>
                <w:sz w:val="28"/>
                <w:szCs w:val="28"/>
                <w:lang w:val="en-US" w:eastAsia="zh-CN" w:bidi="zh-CN"/>
              </w:rPr>
              <w:t>4.3院内发生紧急安全事故，需按应急预案做出相应的紧急措施，保障人、财、物的安全。</w:t>
            </w:r>
          </w:p>
          <w:p>
            <w:pPr>
              <w:numPr>
                <w:ilvl w:val="0"/>
                <w:numId w:val="0"/>
              </w:numPr>
              <w:spacing w:line="360" w:lineRule="auto"/>
              <w:ind w:firstLine="560" w:firstLineChars="200"/>
              <w:rPr>
                <w:rFonts w:hint="eastAsia" w:ascii="仿宋" w:hAnsi="仿宋" w:eastAsia="仿宋" w:cs="宋体"/>
                <w:sz w:val="28"/>
                <w:szCs w:val="28"/>
                <w:lang w:val="en-US" w:eastAsia="zh-CN" w:bidi="zh-CN"/>
              </w:rPr>
            </w:pPr>
            <w:r>
              <w:rPr>
                <w:rFonts w:hint="eastAsia" w:ascii="仿宋" w:hAnsi="仿宋" w:eastAsia="仿宋" w:cs="宋体"/>
                <w:sz w:val="28"/>
                <w:szCs w:val="28"/>
                <w:lang w:val="en-US" w:eastAsia="zh-CN" w:bidi="zh-CN"/>
              </w:rPr>
              <w:t>4.4每天写好值班记录，遇有特殊情况或发生突发性事件时，应及时向班长及</w:t>
            </w:r>
            <w:r>
              <w:rPr>
                <w:rFonts w:hint="eastAsia" w:cs="宋体"/>
                <w:sz w:val="28"/>
                <w:szCs w:val="28"/>
                <w:lang w:val="en-US" w:eastAsia="zh-CN" w:bidi="zh-CN"/>
              </w:rPr>
              <w:t>总务科</w:t>
            </w:r>
            <w:r>
              <w:rPr>
                <w:rFonts w:hint="eastAsia" w:ascii="仿宋" w:hAnsi="仿宋" w:eastAsia="仿宋" w:cs="宋体"/>
                <w:sz w:val="28"/>
                <w:szCs w:val="28"/>
                <w:lang w:val="en-US" w:eastAsia="zh-CN" w:bidi="zh-CN"/>
              </w:rPr>
              <w:t>汇报。</w:t>
            </w:r>
          </w:p>
          <w:p>
            <w:pPr>
              <w:numPr>
                <w:ilvl w:val="0"/>
                <w:numId w:val="0"/>
              </w:numPr>
              <w:spacing w:line="360" w:lineRule="auto"/>
              <w:ind w:firstLine="560" w:firstLineChars="200"/>
              <w:rPr>
                <w:rFonts w:hint="eastAsia" w:ascii="仿宋" w:hAnsi="仿宋" w:eastAsia="仿宋" w:cs="宋体"/>
                <w:sz w:val="28"/>
                <w:szCs w:val="28"/>
                <w:lang w:val="en-US" w:eastAsia="zh-CN" w:bidi="zh-CN"/>
              </w:rPr>
            </w:pPr>
            <w:r>
              <w:rPr>
                <w:rFonts w:hint="eastAsia" w:ascii="仿宋" w:hAnsi="仿宋" w:eastAsia="仿宋" w:cs="宋体"/>
                <w:sz w:val="28"/>
                <w:szCs w:val="28"/>
                <w:lang w:val="en-US" w:eastAsia="zh-CN" w:bidi="zh-CN"/>
              </w:rPr>
              <w:t>4.5 严格遵守消防安全管理规定，熟悉消防法律法规及医院消防安全制度，定期</w:t>
            </w:r>
            <w:r>
              <w:rPr>
                <w:rFonts w:hint="eastAsia" w:cs="宋体"/>
                <w:sz w:val="28"/>
                <w:szCs w:val="28"/>
                <w:lang w:val="en-US" w:eastAsia="zh-CN" w:bidi="zh-CN"/>
              </w:rPr>
              <w:t>进行</w:t>
            </w:r>
            <w:r>
              <w:rPr>
                <w:rFonts w:hint="eastAsia" w:ascii="仿宋" w:hAnsi="仿宋" w:eastAsia="仿宋" w:cs="宋体"/>
                <w:sz w:val="28"/>
                <w:szCs w:val="28"/>
                <w:lang w:val="en-US" w:eastAsia="zh-CN" w:bidi="zh-CN"/>
              </w:rPr>
              <w:t>消防知识培训和应急演练，不断提升消防安全意识和应急处置能力。</w:t>
            </w:r>
          </w:p>
          <w:p>
            <w:pPr>
              <w:numPr>
                <w:ilvl w:val="0"/>
                <w:numId w:val="0"/>
              </w:numPr>
              <w:spacing w:line="360" w:lineRule="auto"/>
              <w:ind w:firstLine="560" w:firstLineChars="200"/>
              <w:rPr>
                <w:rFonts w:hint="eastAsia" w:ascii="仿宋" w:hAnsi="仿宋" w:eastAsia="仿宋" w:cs="宋体"/>
                <w:sz w:val="28"/>
                <w:szCs w:val="28"/>
                <w:lang w:val="en-US" w:eastAsia="zh-CN" w:bidi="zh-CN"/>
              </w:rPr>
            </w:pPr>
            <w:r>
              <w:rPr>
                <w:rFonts w:hint="eastAsia" w:ascii="仿宋" w:hAnsi="仿宋" w:eastAsia="仿宋" w:cs="宋体"/>
                <w:sz w:val="28"/>
                <w:szCs w:val="28"/>
                <w:lang w:val="en-US" w:eastAsia="zh-CN" w:bidi="zh-CN"/>
              </w:rPr>
              <w:t>4.6 负责消控室内设备的日常清洁与</w:t>
            </w:r>
            <w:r>
              <w:rPr>
                <w:rFonts w:hint="eastAsia" w:cs="宋体"/>
                <w:sz w:val="28"/>
                <w:szCs w:val="28"/>
                <w:lang w:val="en-US" w:eastAsia="zh-CN" w:bidi="zh-CN"/>
              </w:rPr>
              <w:t>基础检查</w:t>
            </w:r>
            <w:r>
              <w:rPr>
                <w:rFonts w:hint="eastAsia" w:ascii="仿宋" w:hAnsi="仿宋" w:eastAsia="仿宋" w:cs="宋体"/>
                <w:sz w:val="28"/>
                <w:szCs w:val="28"/>
                <w:lang w:val="en-US" w:eastAsia="zh-CN" w:bidi="zh-CN"/>
              </w:rPr>
              <w:t>工作，保持室内环境整洁有序，设备表面无灰尘、无污渍。定期检查设备线路连接是否牢固，确保设备处于良好运行状态，防止因设备问题影响消防功能的正常发挥。</w:t>
            </w:r>
          </w:p>
          <w:p>
            <w:pPr>
              <w:numPr>
                <w:ilvl w:val="0"/>
                <w:numId w:val="0"/>
              </w:numPr>
              <w:spacing w:line="360" w:lineRule="auto"/>
              <w:ind w:firstLine="560" w:firstLineChars="200"/>
              <w:rPr>
                <w:rFonts w:hint="eastAsia" w:ascii="仿宋" w:hAnsi="仿宋" w:eastAsia="仿宋" w:cs="宋体"/>
                <w:sz w:val="28"/>
                <w:szCs w:val="28"/>
                <w:lang w:val="en-US" w:eastAsia="zh-CN" w:bidi="zh-CN"/>
              </w:rPr>
            </w:pPr>
            <w:r>
              <w:rPr>
                <w:rFonts w:hint="eastAsia" w:ascii="仿宋" w:hAnsi="仿宋" w:eastAsia="仿宋" w:cs="宋体"/>
                <w:sz w:val="28"/>
                <w:szCs w:val="28"/>
                <w:lang w:val="en-US" w:eastAsia="zh-CN" w:bidi="zh-CN"/>
              </w:rPr>
              <w:t>4.7 熟练掌握消防应急广播系统的操作方法，在发生火灾等紧急情况时，能够按照应急预案的要求，及时、准确地播放疏散指令和应急信息，引导人员有序疏散</w:t>
            </w:r>
            <w:r>
              <w:rPr>
                <w:rFonts w:hint="eastAsia" w:cs="宋体"/>
                <w:sz w:val="28"/>
                <w:szCs w:val="28"/>
                <w:lang w:val="en-US" w:eastAsia="zh-CN" w:bidi="zh-CN"/>
              </w:rPr>
              <w:t>。</w:t>
            </w:r>
          </w:p>
          <w:p>
            <w:pPr>
              <w:numPr>
                <w:ilvl w:val="0"/>
                <w:numId w:val="0"/>
              </w:numPr>
              <w:spacing w:line="360" w:lineRule="auto"/>
              <w:ind w:firstLine="560" w:firstLineChars="200"/>
              <w:rPr>
                <w:rFonts w:hint="eastAsia" w:ascii="仿宋" w:hAnsi="仿宋" w:eastAsia="仿宋" w:cs="宋体"/>
                <w:sz w:val="28"/>
                <w:szCs w:val="28"/>
                <w:lang w:val="en-US" w:eastAsia="zh-CN" w:bidi="zh-CN"/>
              </w:rPr>
            </w:pPr>
            <w:r>
              <w:rPr>
                <w:rFonts w:hint="eastAsia" w:cs="宋体"/>
                <w:sz w:val="28"/>
                <w:szCs w:val="28"/>
                <w:lang w:val="en-US" w:eastAsia="zh-CN" w:bidi="zh-CN"/>
              </w:rPr>
              <w:t>4.8落实</w:t>
            </w:r>
            <w:r>
              <w:rPr>
                <w:rFonts w:hint="eastAsia" w:ascii="仿宋" w:hAnsi="仿宋" w:eastAsia="仿宋" w:cs="宋体"/>
                <w:sz w:val="28"/>
                <w:szCs w:val="28"/>
                <w:lang w:val="en-US" w:eastAsia="zh-CN" w:bidi="zh-CN"/>
              </w:rPr>
              <w:t>监控室</w:t>
            </w:r>
            <w:r>
              <w:rPr>
                <w:rFonts w:hint="eastAsia" w:cs="宋体"/>
                <w:sz w:val="28"/>
                <w:szCs w:val="28"/>
                <w:lang w:val="en-US" w:eastAsia="zh-CN" w:bidi="zh-CN"/>
              </w:rPr>
              <w:t>24小时值守要求，操作人员需熟练操作视频监控系统，能准确定位不同摄像头位置，如需回看、调取监控，能够准确调取。</w:t>
            </w:r>
            <w:r>
              <w:rPr>
                <w:rFonts w:hint="eastAsia" w:ascii="仿宋" w:hAnsi="仿宋" w:eastAsia="仿宋" w:cs="宋体"/>
                <w:sz w:val="28"/>
                <w:szCs w:val="28"/>
                <w:lang w:val="en-US" w:eastAsia="zh-CN" w:bidi="zh-CN"/>
              </w:rPr>
              <w:t>严格执行信息保密制度，未经授权不得调阅、外传录像。配合公安机关及采购人调取资料时，须履行审批手续并存档。</w:t>
            </w:r>
          </w:p>
          <w:p>
            <w:pPr>
              <w:numPr>
                <w:ilvl w:val="0"/>
                <w:numId w:val="0"/>
              </w:numPr>
              <w:spacing w:line="360" w:lineRule="auto"/>
              <w:ind w:firstLine="560" w:firstLineChars="200"/>
              <w:rPr>
                <w:rFonts w:hint="eastAsia" w:ascii="仿宋" w:hAnsi="仿宋" w:eastAsia="仿宋" w:cs="宋体"/>
                <w:sz w:val="28"/>
                <w:szCs w:val="28"/>
                <w:lang w:val="en-US" w:eastAsia="zh-CN" w:bidi="zh-CN"/>
              </w:rPr>
            </w:pPr>
            <w:r>
              <w:rPr>
                <w:rFonts w:hint="eastAsia" w:cs="宋体"/>
                <w:sz w:val="28"/>
                <w:szCs w:val="28"/>
                <w:lang w:val="en-US" w:eastAsia="zh-CN" w:bidi="zh-CN"/>
              </w:rPr>
              <w:t>4.9</w:t>
            </w:r>
            <w:r>
              <w:rPr>
                <w:rFonts w:hint="eastAsia" w:ascii="仿宋" w:hAnsi="仿宋" w:eastAsia="仿宋" w:cs="宋体"/>
                <w:sz w:val="28"/>
                <w:szCs w:val="28"/>
                <w:lang w:val="en-US" w:eastAsia="zh-CN" w:bidi="zh-CN"/>
              </w:rPr>
              <w:t>配合医院相关部门进行安全检查工作，提供监控录像资料查询服务，对查询过程</w:t>
            </w:r>
            <w:r>
              <w:rPr>
                <w:rFonts w:hint="eastAsia" w:cs="宋体"/>
                <w:sz w:val="28"/>
                <w:szCs w:val="28"/>
                <w:lang w:val="en-US" w:eastAsia="zh-CN" w:bidi="zh-CN"/>
              </w:rPr>
              <w:t>按采购人管理要求</w:t>
            </w:r>
            <w:r>
              <w:rPr>
                <w:rFonts w:hint="eastAsia" w:ascii="仿宋" w:hAnsi="仿宋" w:eastAsia="仿宋" w:cs="宋体"/>
                <w:sz w:val="28"/>
                <w:szCs w:val="28"/>
                <w:lang w:val="en-US" w:eastAsia="zh-CN" w:bidi="zh-CN"/>
              </w:rPr>
              <w:t>严格登记备案。对于涉及医院安全的敏感信息，严格遵守保密制度，不得擅自泄露。</w:t>
            </w:r>
          </w:p>
          <w:p>
            <w:pPr>
              <w:numPr>
                <w:ilvl w:val="0"/>
                <w:numId w:val="0"/>
              </w:numPr>
              <w:spacing w:line="360" w:lineRule="auto"/>
              <w:ind w:firstLine="560" w:firstLineChars="200"/>
              <w:rPr>
                <w:rFonts w:hint="eastAsia" w:ascii="仿宋" w:hAnsi="仿宋" w:eastAsia="仿宋" w:cs="宋体"/>
                <w:sz w:val="28"/>
                <w:szCs w:val="28"/>
                <w:lang w:val="en-US" w:eastAsia="zh-CN" w:bidi="zh-CN"/>
              </w:rPr>
            </w:pPr>
            <w:r>
              <w:rPr>
                <w:rFonts w:hint="eastAsia" w:ascii="仿宋" w:hAnsi="仿宋" w:eastAsia="仿宋" w:cs="宋体"/>
                <w:sz w:val="28"/>
                <w:szCs w:val="28"/>
                <w:lang w:val="en-US" w:eastAsia="zh-CN" w:bidi="zh-CN"/>
              </w:rPr>
              <w:t>4.</w:t>
            </w:r>
            <w:r>
              <w:rPr>
                <w:rFonts w:hint="eastAsia" w:cs="宋体"/>
                <w:sz w:val="28"/>
                <w:szCs w:val="28"/>
                <w:lang w:val="en-US" w:eastAsia="zh-CN" w:bidi="zh-CN"/>
              </w:rPr>
              <w:t>10</w:t>
            </w:r>
            <w:r>
              <w:rPr>
                <w:rFonts w:hint="eastAsia" w:ascii="仿宋" w:hAnsi="仿宋" w:eastAsia="仿宋" w:cs="宋体"/>
                <w:sz w:val="28"/>
                <w:szCs w:val="28"/>
                <w:lang w:val="en-US" w:eastAsia="zh-CN" w:bidi="zh-CN"/>
              </w:rPr>
              <w:t>积极配合公安部门工作，制定或完善监控室管理制度。</w:t>
            </w:r>
          </w:p>
          <w:p>
            <w:pPr>
              <w:numPr>
                <w:ilvl w:val="0"/>
                <w:numId w:val="0"/>
              </w:numPr>
              <w:spacing w:line="360" w:lineRule="auto"/>
              <w:ind w:firstLine="560" w:firstLineChars="200"/>
              <w:rPr>
                <w:rFonts w:hint="eastAsia" w:ascii="仿宋" w:hAnsi="仿宋" w:eastAsia="仿宋" w:cs="宋体"/>
                <w:sz w:val="28"/>
                <w:szCs w:val="28"/>
                <w:lang w:val="en-US" w:eastAsia="zh-CN" w:bidi="zh-CN"/>
              </w:rPr>
            </w:pPr>
            <w:r>
              <w:rPr>
                <w:rFonts w:hint="eastAsia" w:ascii="仿宋" w:hAnsi="仿宋" w:eastAsia="仿宋" w:cs="宋体"/>
                <w:sz w:val="28"/>
                <w:szCs w:val="28"/>
                <w:lang w:val="en-US" w:eastAsia="zh-CN" w:bidi="zh-CN"/>
              </w:rPr>
              <w:t>4.</w:t>
            </w:r>
            <w:r>
              <w:rPr>
                <w:rFonts w:hint="eastAsia" w:cs="宋体"/>
                <w:sz w:val="28"/>
                <w:szCs w:val="28"/>
                <w:lang w:val="en-US" w:eastAsia="zh-CN" w:bidi="zh-CN"/>
              </w:rPr>
              <w:t>11</w:t>
            </w:r>
            <w:r>
              <w:rPr>
                <w:rFonts w:hint="eastAsia" w:ascii="仿宋" w:hAnsi="仿宋" w:eastAsia="仿宋" w:cs="宋体"/>
                <w:sz w:val="28"/>
                <w:szCs w:val="28"/>
                <w:lang w:val="en-US" w:eastAsia="zh-CN" w:bidi="zh-CN"/>
              </w:rPr>
              <w:t>按要求做好视频监控设备一般维护工作，每班检查、记录设备运行情况，发现异常及时报修。</w:t>
            </w:r>
          </w:p>
          <w:p>
            <w:pPr>
              <w:numPr>
                <w:ilvl w:val="0"/>
                <w:numId w:val="0"/>
              </w:numPr>
              <w:spacing w:line="360" w:lineRule="auto"/>
              <w:ind w:firstLine="560" w:firstLineChars="200"/>
              <w:rPr>
                <w:rFonts w:hint="eastAsia" w:ascii="仿宋" w:hAnsi="仿宋" w:eastAsia="仿宋" w:cs="宋体"/>
                <w:sz w:val="28"/>
                <w:szCs w:val="28"/>
                <w:lang w:val="en-US" w:eastAsia="zh-CN" w:bidi="zh-CN"/>
              </w:rPr>
            </w:pPr>
            <w:r>
              <w:rPr>
                <w:rFonts w:hint="eastAsia" w:ascii="仿宋" w:hAnsi="仿宋" w:eastAsia="仿宋" w:cs="宋体"/>
                <w:sz w:val="28"/>
                <w:szCs w:val="28"/>
                <w:lang w:val="en-US" w:eastAsia="zh-CN" w:bidi="zh-CN"/>
              </w:rPr>
              <w:t>4.</w:t>
            </w:r>
            <w:r>
              <w:rPr>
                <w:rFonts w:hint="eastAsia" w:cs="宋体"/>
                <w:sz w:val="28"/>
                <w:szCs w:val="28"/>
                <w:lang w:val="en-US" w:eastAsia="zh-CN" w:bidi="zh-CN"/>
              </w:rPr>
              <w:t>12</w:t>
            </w:r>
            <w:r>
              <w:rPr>
                <w:rFonts w:hint="eastAsia" w:ascii="仿宋" w:hAnsi="仿宋" w:eastAsia="仿宋" w:cs="宋体"/>
                <w:sz w:val="28"/>
                <w:szCs w:val="28"/>
                <w:lang w:val="en-US" w:eastAsia="zh-CN" w:bidi="zh-CN"/>
              </w:rPr>
              <w:t>严禁值班电话私用，无人为操作造成的仪器损坏。</w:t>
            </w:r>
          </w:p>
          <w:p>
            <w:pPr>
              <w:numPr>
                <w:ilvl w:val="0"/>
                <w:numId w:val="0"/>
              </w:numPr>
              <w:spacing w:line="360" w:lineRule="auto"/>
              <w:ind w:firstLine="560" w:firstLineChars="200"/>
              <w:rPr>
                <w:rFonts w:hint="eastAsia" w:ascii="仿宋" w:hAnsi="仿宋" w:eastAsia="仿宋" w:cs="宋体"/>
                <w:sz w:val="28"/>
                <w:szCs w:val="28"/>
                <w:lang w:val="en-US" w:eastAsia="zh-CN" w:bidi="zh-CN"/>
              </w:rPr>
            </w:pPr>
            <w:r>
              <w:rPr>
                <w:rFonts w:hint="eastAsia" w:ascii="仿宋" w:hAnsi="仿宋" w:eastAsia="仿宋" w:cs="宋体"/>
                <w:sz w:val="28"/>
                <w:szCs w:val="28"/>
                <w:lang w:val="en-US" w:eastAsia="zh-CN" w:bidi="zh-CN"/>
              </w:rPr>
              <w:t>4.</w:t>
            </w:r>
            <w:r>
              <w:rPr>
                <w:rFonts w:hint="eastAsia" w:cs="宋体"/>
                <w:sz w:val="28"/>
                <w:szCs w:val="28"/>
                <w:lang w:val="en-US" w:eastAsia="zh-CN" w:bidi="zh-CN"/>
              </w:rPr>
              <w:t>13</w:t>
            </w:r>
            <w:r>
              <w:rPr>
                <w:rFonts w:hint="eastAsia" w:ascii="仿宋" w:hAnsi="仿宋" w:eastAsia="仿宋" w:cs="宋体"/>
                <w:sz w:val="28"/>
                <w:szCs w:val="28"/>
                <w:lang w:val="en-US" w:eastAsia="zh-CN" w:bidi="zh-CN"/>
              </w:rPr>
              <w:t>对视频监控系统进行24小时不间断实时巡查，密切关注院内各重点区域的动态，发现可疑人员、异常行为或安全隐患，立即进行跟踪监控并报告相关负责人</w:t>
            </w:r>
            <w:r>
              <w:rPr>
                <w:rFonts w:hint="eastAsia" w:cs="宋体"/>
                <w:sz w:val="28"/>
                <w:szCs w:val="28"/>
                <w:lang w:val="en-US" w:eastAsia="zh-CN" w:bidi="zh-CN"/>
              </w:rPr>
              <w:t>，</w:t>
            </w:r>
            <w:r>
              <w:rPr>
                <w:rFonts w:hint="eastAsia" w:ascii="仿宋" w:hAnsi="仿宋" w:eastAsia="仿宋" w:cs="宋体"/>
                <w:sz w:val="28"/>
                <w:szCs w:val="28"/>
                <w:lang w:val="en-US" w:eastAsia="zh-CN" w:bidi="zh-CN"/>
              </w:rPr>
              <w:t>及时通知保安和相关人员到现场处理。。</w:t>
            </w:r>
          </w:p>
          <w:p>
            <w:pPr>
              <w:numPr>
                <w:ilvl w:val="0"/>
                <w:numId w:val="0"/>
              </w:numPr>
              <w:spacing w:line="360" w:lineRule="auto"/>
              <w:ind w:firstLine="560" w:firstLineChars="200"/>
              <w:rPr>
                <w:rFonts w:hint="eastAsia" w:ascii="仿宋" w:hAnsi="仿宋" w:eastAsia="仿宋" w:cs="宋体"/>
                <w:sz w:val="28"/>
                <w:szCs w:val="28"/>
                <w:lang w:val="en-US" w:eastAsia="zh-CN" w:bidi="zh-CN"/>
              </w:rPr>
            </w:pPr>
            <w:r>
              <w:rPr>
                <w:rFonts w:hint="eastAsia" w:ascii="仿宋" w:hAnsi="仿宋" w:eastAsia="仿宋" w:cs="宋体"/>
                <w:sz w:val="28"/>
                <w:szCs w:val="28"/>
                <w:lang w:val="en-US" w:eastAsia="zh-CN" w:bidi="zh-CN"/>
              </w:rPr>
              <w:t>4.</w:t>
            </w:r>
            <w:r>
              <w:rPr>
                <w:rFonts w:hint="eastAsia" w:cs="宋体"/>
                <w:sz w:val="28"/>
                <w:szCs w:val="28"/>
                <w:lang w:val="en-US" w:eastAsia="zh-CN" w:bidi="zh-CN"/>
              </w:rPr>
              <w:t>14</w:t>
            </w:r>
            <w:r>
              <w:rPr>
                <w:rFonts w:hint="eastAsia" w:ascii="仿宋" w:hAnsi="仿宋" w:eastAsia="仿宋" w:cs="宋体"/>
                <w:sz w:val="28"/>
                <w:szCs w:val="28"/>
                <w:lang w:val="en-US" w:eastAsia="zh-CN" w:bidi="zh-CN"/>
              </w:rPr>
              <w:t>严格执行交接班制度，发现</w:t>
            </w:r>
            <w:r>
              <w:rPr>
                <w:rFonts w:hint="eastAsia" w:cs="宋体"/>
                <w:sz w:val="28"/>
                <w:szCs w:val="28"/>
                <w:lang w:val="en-US" w:eastAsia="zh-CN" w:bidi="zh-CN"/>
              </w:rPr>
              <w:t>消控、</w:t>
            </w:r>
            <w:r>
              <w:rPr>
                <w:rFonts w:hint="eastAsia" w:ascii="仿宋" w:hAnsi="仿宋" w:eastAsia="仿宋" w:cs="宋体"/>
                <w:sz w:val="28"/>
                <w:szCs w:val="28"/>
                <w:lang w:val="en-US" w:eastAsia="zh-CN" w:bidi="zh-CN"/>
              </w:rPr>
              <w:t>监控设备问题要立即报告相关部门进行</w:t>
            </w:r>
            <w:r>
              <w:rPr>
                <w:rFonts w:hint="eastAsia" w:cs="宋体"/>
                <w:sz w:val="28"/>
                <w:szCs w:val="28"/>
                <w:lang w:val="en-US" w:eastAsia="zh-CN" w:bidi="zh-CN"/>
              </w:rPr>
              <w:t>维修</w:t>
            </w:r>
            <w:r>
              <w:rPr>
                <w:rFonts w:hint="eastAsia" w:ascii="仿宋" w:hAnsi="仿宋" w:eastAsia="仿宋" w:cs="宋体"/>
                <w:sz w:val="28"/>
                <w:szCs w:val="28"/>
                <w:lang w:val="en-US" w:eastAsia="zh-CN" w:bidi="zh-CN"/>
              </w:rPr>
              <w:t>，并填写相关报修单和记录。</w:t>
            </w:r>
          </w:p>
          <w:p>
            <w:pPr>
              <w:numPr>
                <w:ilvl w:val="0"/>
                <w:numId w:val="0"/>
              </w:numPr>
              <w:spacing w:line="360" w:lineRule="auto"/>
              <w:ind w:firstLine="560" w:firstLineChars="200"/>
              <w:rPr>
                <w:rFonts w:hint="eastAsia" w:ascii="仿宋" w:hAnsi="仿宋" w:eastAsia="仿宋" w:cs="宋体"/>
                <w:sz w:val="28"/>
                <w:szCs w:val="28"/>
                <w:lang w:val="en-US" w:eastAsia="zh-CN" w:bidi="zh-CN"/>
              </w:rPr>
            </w:pPr>
            <w:r>
              <w:rPr>
                <w:rFonts w:hint="eastAsia" w:ascii="仿宋" w:hAnsi="仿宋" w:eastAsia="仿宋" w:cs="宋体"/>
                <w:sz w:val="28"/>
                <w:szCs w:val="28"/>
                <w:lang w:val="en-US" w:eastAsia="zh-CN" w:bidi="zh-CN"/>
              </w:rPr>
              <w:t>4.1</w:t>
            </w:r>
            <w:r>
              <w:rPr>
                <w:rFonts w:hint="eastAsia" w:cs="宋体"/>
                <w:sz w:val="28"/>
                <w:szCs w:val="28"/>
                <w:lang w:val="en-US" w:eastAsia="zh-CN" w:bidi="zh-CN"/>
              </w:rPr>
              <w:t>5监控室需</w:t>
            </w:r>
            <w:r>
              <w:rPr>
                <w:rFonts w:hint="eastAsia" w:ascii="仿宋" w:hAnsi="仿宋" w:eastAsia="仿宋" w:cs="宋体"/>
                <w:sz w:val="28"/>
                <w:szCs w:val="28"/>
                <w:lang w:val="en-US" w:eastAsia="zh-CN" w:bidi="zh-CN"/>
              </w:rPr>
              <w:t>配合消控</w:t>
            </w:r>
            <w:r>
              <w:rPr>
                <w:rFonts w:hint="eastAsia" w:cs="宋体"/>
                <w:sz w:val="28"/>
                <w:szCs w:val="28"/>
                <w:lang w:val="en-US" w:eastAsia="zh-CN" w:bidi="zh-CN"/>
              </w:rPr>
              <w:t>室</w:t>
            </w:r>
            <w:r>
              <w:rPr>
                <w:rFonts w:hint="eastAsia" w:ascii="仿宋" w:hAnsi="仿宋" w:eastAsia="仿宋" w:cs="宋体"/>
                <w:sz w:val="28"/>
                <w:szCs w:val="28"/>
                <w:lang w:val="en-US" w:eastAsia="zh-CN" w:bidi="zh-CN"/>
              </w:rPr>
              <w:t>，</w:t>
            </w:r>
            <w:r>
              <w:rPr>
                <w:rFonts w:hint="eastAsia" w:cs="宋体"/>
                <w:sz w:val="28"/>
                <w:szCs w:val="28"/>
                <w:lang w:val="en-US" w:eastAsia="zh-CN" w:bidi="zh-CN"/>
              </w:rPr>
              <w:t>如遇紧急情况需进行联动，协助查看监控并按采购人颜色预警实施配合广播。</w:t>
            </w:r>
            <w:r>
              <w:rPr>
                <w:rFonts w:hint="eastAsia" w:ascii="仿宋" w:hAnsi="仿宋" w:eastAsia="仿宋" w:cs="宋体"/>
                <w:sz w:val="28"/>
                <w:szCs w:val="28"/>
                <w:lang w:val="en-US" w:eastAsia="zh-CN" w:bidi="zh-CN"/>
              </w:rPr>
              <w:t>接到报案或突发事件报告立即通知保安到现场处理和报告相关人员。</w:t>
            </w:r>
          </w:p>
          <w:p>
            <w:pPr>
              <w:numPr>
                <w:ilvl w:val="0"/>
                <w:numId w:val="0"/>
              </w:numPr>
              <w:spacing w:line="360" w:lineRule="auto"/>
              <w:ind w:firstLine="560" w:firstLineChars="200"/>
              <w:rPr>
                <w:rFonts w:hint="default" w:ascii="仿宋" w:hAnsi="仿宋" w:eastAsia="仿宋" w:cs="宋体"/>
                <w:sz w:val="28"/>
                <w:szCs w:val="28"/>
                <w:lang w:val="en-US" w:eastAsia="zh-CN" w:bidi="zh-CN"/>
              </w:rPr>
            </w:pPr>
            <w:r>
              <w:rPr>
                <w:rFonts w:hint="eastAsia" w:ascii="仿宋" w:hAnsi="仿宋" w:eastAsia="仿宋" w:cs="宋体"/>
                <w:sz w:val="28"/>
                <w:szCs w:val="28"/>
                <w:lang w:val="en-US" w:eastAsia="zh-CN" w:bidi="zh-CN"/>
              </w:rPr>
              <w:t>4.1</w:t>
            </w:r>
            <w:r>
              <w:rPr>
                <w:rFonts w:hint="eastAsia" w:cs="宋体"/>
                <w:sz w:val="28"/>
                <w:szCs w:val="28"/>
                <w:lang w:val="en-US" w:eastAsia="zh-CN" w:bidi="zh-CN"/>
              </w:rPr>
              <w:t>6</w:t>
            </w:r>
            <w:r>
              <w:rPr>
                <w:rFonts w:hint="eastAsia" w:ascii="仿宋" w:hAnsi="仿宋" w:eastAsia="仿宋" w:cs="宋体"/>
                <w:sz w:val="28"/>
                <w:szCs w:val="28"/>
                <w:lang w:val="en-US" w:eastAsia="zh-CN" w:bidi="zh-CN"/>
              </w:rPr>
              <w:t>监控室人员应配合应急处突演练方案并参与实施。按院内颜色预警分级响应流程</w:t>
            </w:r>
            <w:r>
              <w:rPr>
                <w:rFonts w:hint="eastAsia" w:cs="宋体"/>
                <w:sz w:val="28"/>
                <w:szCs w:val="28"/>
                <w:lang w:val="en-US" w:eastAsia="zh-CN" w:bidi="zh-CN"/>
              </w:rPr>
              <w:t>配合广播</w:t>
            </w:r>
            <w:r>
              <w:rPr>
                <w:rFonts w:hint="eastAsia" w:ascii="仿宋" w:hAnsi="仿宋" w:eastAsia="仿宋" w:cs="宋体"/>
                <w:sz w:val="28"/>
                <w:szCs w:val="28"/>
                <w:lang w:val="en-US" w:eastAsia="zh-CN" w:bidi="zh-CN"/>
              </w:rPr>
              <w:t>。</w:t>
            </w:r>
            <w:r>
              <w:rPr>
                <w:rFonts w:hint="eastAsia" w:cs="宋体"/>
                <w:sz w:val="28"/>
                <w:szCs w:val="28"/>
                <w:lang w:val="en-US" w:eastAsia="zh-CN" w:bidi="zh-CN"/>
              </w:rPr>
              <w:t>同时，监控室作为院内指挥中枢，统一调度在岗安保人员进行停车场求助、电梯困人求助等事件处置。</w:t>
            </w:r>
          </w:p>
          <w:p>
            <w:pPr>
              <w:numPr>
                <w:ilvl w:val="0"/>
                <w:numId w:val="0"/>
              </w:numPr>
              <w:spacing w:line="360" w:lineRule="auto"/>
              <w:ind w:firstLine="560" w:firstLineChars="200"/>
              <w:rPr>
                <w:rFonts w:hint="eastAsia" w:ascii="仿宋" w:hAnsi="仿宋" w:eastAsia="仿宋" w:cs="宋体"/>
                <w:sz w:val="28"/>
                <w:szCs w:val="28"/>
                <w:lang w:val="en-US" w:eastAsia="zh-CN" w:bidi="zh-CN"/>
              </w:rPr>
            </w:pPr>
            <w:r>
              <w:rPr>
                <w:rFonts w:hint="eastAsia" w:ascii="仿宋" w:hAnsi="仿宋" w:eastAsia="仿宋" w:cs="宋体"/>
                <w:sz w:val="28"/>
                <w:szCs w:val="28"/>
                <w:lang w:val="en-US" w:eastAsia="zh-CN" w:bidi="zh-CN"/>
              </w:rPr>
              <w:t>5.保安管理岗位（队长、副队长）</w:t>
            </w:r>
          </w:p>
          <w:p>
            <w:pPr>
              <w:numPr>
                <w:ilvl w:val="0"/>
                <w:numId w:val="0"/>
              </w:numPr>
              <w:spacing w:line="360" w:lineRule="auto"/>
              <w:ind w:firstLine="560" w:firstLineChars="200"/>
              <w:rPr>
                <w:rFonts w:hint="default" w:ascii="仿宋" w:hAnsi="仿宋" w:eastAsia="仿宋" w:cs="宋体"/>
                <w:sz w:val="28"/>
                <w:szCs w:val="28"/>
                <w:highlight w:val="yellow"/>
                <w:lang w:val="en-US" w:eastAsia="zh-CN" w:bidi="zh-CN"/>
              </w:rPr>
            </w:pPr>
            <w:r>
              <w:rPr>
                <w:rFonts w:hint="eastAsia" w:ascii="仿宋" w:hAnsi="仿宋" w:eastAsia="仿宋" w:cs="宋体"/>
                <w:sz w:val="28"/>
                <w:szCs w:val="28"/>
                <w:lang w:val="en-US" w:eastAsia="zh-CN" w:bidi="zh-CN"/>
              </w:rPr>
              <w:t>5.1</w:t>
            </w:r>
            <w:r>
              <w:rPr>
                <w:rFonts w:hint="eastAsia" w:cs="宋体"/>
                <w:sz w:val="28"/>
                <w:szCs w:val="28"/>
                <w:lang w:val="en-US" w:eastAsia="zh-CN" w:bidi="zh-CN"/>
              </w:rPr>
              <w:t>中标人需要</w:t>
            </w:r>
            <w:r>
              <w:rPr>
                <w:rFonts w:hint="default" w:cs="宋体"/>
                <w:sz w:val="28"/>
                <w:szCs w:val="28"/>
                <w:lang w:val="en-US" w:eastAsia="zh-CN" w:bidi="zh-CN"/>
              </w:rPr>
              <w:t>组建一支</w:t>
            </w:r>
            <w:r>
              <w:rPr>
                <w:rFonts w:hint="eastAsia" w:cs="宋体"/>
                <w:sz w:val="28"/>
                <w:szCs w:val="28"/>
                <w:lang w:val="en-US" w:eastAsia="zh-CN" w:bidi="zh-CN"/>
              </w:rPr>
              <w:t>20</w:t>
            </w:r>
            <w:r>
              <w:rPr>
                <w:rFonts w:hint="default" w:cs="宋体"/>
                <w:sz w:val="28"/>
                <w:szCs w:val="28"/>
                <w:lang w:val="en-US" w:eastAsia="zh-CN" w:bidi="zh-CN"/>
              </w:rPr>
              <w:t>名保安精英组成的突发事件应急小组，应对医疗纠纷、消防事件、群体性突发治安事件、自然环境灾害等，并制定相应的应急预案及管理制度。</w:t>
            </w:r>
            <w:r>
              <w:rPr>
                <w:rFonts w:hint="eastAsia" w:cs="宋体"/>
                <w:sz w:val="28"/>
                <w:szCs w:val="28"/>
                <w:lang w:val="en-US" w:eastAsia="zh-CN" w:bidi="zh-CN"/>
              </w:rPr>
              <w:t>在采购人遇到突发事件时，30分钟内，完成调度应急小组快速响应处置。中标人需给出承诺函完成本条。</w:t>
            </w:r>
          </w:p>
          <w:p>
            <w:pPr>
              <w:numPr>
                <w:ilvl w:val="0"/>
                <w:numId w:val="0"/>
              </w:numPr>
              <w:spacing w:line="360" w:lineRule="auto"/>
              <w:ind w:firstLine="560" w:firstLineChars="200"/>
              <w:rPr>
                <w:rFonts w:hint="default" w:ascii="仿宋" w:hAnsi="仿宋" w:eastAsia="仿宋" w:cs="宋体"/>
                <w:sz w:val="28"/>
                <w:szCs w:val="28"/>
                <w:lang w:val="en-US" w:eastAsia="zh-CN" w:bidi="zh-CN"/>
              </w:rPr>
            </w:pPr>
            <w:r>
              <w:rPr>
                <w:rFonts w:hint="eastAsia" w:ascii="仿宋" w:hAnsi="仿宋" w:eastAsia="仿宋" w:cs="宋体"/>
                <w:sz w:val="28"/>
                <w:szCs w:val="28"/>
                <w:lang w:val="en-US" w:eastAsia="zh-CN" w:bidi="zh-CN"/>
              </w:rPr>
              <w:t>5.2</w:t>
            </w:r>
            <w:r>
              <w:rPr>
                <w:rFonts w:hint="default" w:ascii="仿宋" w:hAnsi="仿宋" w:eastAsia="仿宋" w:cs="宋体"/>
                <w:sz w:val="28"/>
                <w:szCs w:val="28"/>
                <w:lang w:val="en-US" w:eastAsia="zh-CN" w:bidi="zh-CN"/>
              </w:rPr>
              <w:t>派驻相关管理人员熟悉监控系统、消防设备、巡更系统、门禁系统、等系统操作，并提供相关上岗证书。</w:t>
            </w:r>
          </w:p>
          <w:p>
            <w:pPr>
              <w:numPr>
                <w:ilvl w:val="0"/>
                <w:numId w:val="0"/>
              </w:numPr>
              <w:spacing w:line="360" w:lineRule="auto"/>
              <w:ind w:firstLine="560" w:firstLineChars="200"/>
              <w:rPr>
                <w:rFonts w:hint="default" w:ascii="仿宋" w:hAnsi="仿宋" w:eastAsia="仿宋" w:cs="宋体"/>
                <w:sz w:val="28"/>
                <w:szCs w:val="28"/>
                <w:lang w:val="en-US" w:eastAsia="zh-CN" w:bidi="zh-CN"/>
              </w:rPr>
            </w:pPr>
            <w:r>
              <w:rPr>
                <w:rFonts w:hint="eastAsia" w:ascii="仿宋" w:hAnsi="仿宋" w:eastAsia="仿宋" w:cs="宋体"/>
                <w:sz w:val="28"/>
                <w:szCs w:val="28"/>
                <w:lang w:val="en-US" w:eastAsia="zh-CN" w:bidi="zh-CN"/>
              </w:rPr>
              <w:t>5.3</w:t>
            </w:r>
            <w:r>
              <w:rPr>
                <w:rFonts w:hint="eastAsia" w:cs="宋体"/>
                <w:sz w:val="28"/>
                <w:szCs w:val="28"/>
                <w:lang w:val="en-US" w:eastAsia="zh-CN" w:bidi="zh-CN"/>
              </w:rPr>
              <w:t>中标人</w:t>
            </w:r>
            <w:r>
              <w:rPr>
                <w:rFonts w:hint="default" w:ascii="仿宋" w:hAnsi="仿宋" w:eastAsia="仿宋" w:cs="宋体"/>
                <w:sz w:val="28"/>
                <w:szCs w:val="28"/>
                <w:lang w:val="en-US" w:eastAsia="zh-CN" w:bidi="zh-CN"/>
              </w:rPr>
              <w:t>派驻</w:t>
            </w:r>
            <w:r>
              <w:rPr>
                <w:rFonts w:hint="eastAsia" w:cs="宋体"/>
                <w:sz w:val="28"/>
                <w:szCs w:val="28"/>
                <w:lang w:val="en-US" w:eastAsia="zh-CN" w:bidi="zh-CN"/>
              </w:rPr>
              <w:t>采购人</w:t>
            </w:r>
            <w:r>
              <w:rPr>
                <w:rFonts w:hint="default" w:ascii="仿宋" w:hAnsi="仿宋" w:eastAsia="仿宋" w:cs="宋体"/>
                <w:sz w:val="28"/>
                <w:szCs w:val="28"/>
                <w:lang w:val="en-US" w:eastAsia="zh-CN" w:bidi="zh-CN"/>
              </w:rPr>
              <w:t>的所有工作人员都服从</w:t>
            </w:r>
            <w:r>
              <w:rPr>
                <w:rFonts w:hint="eastAsia" w:cs="宋体"/>
                <w:sz w:val="28"/>
                <w:szCs w:val="28"/>
                <w:lang w:val="en-US" w:eastAsia="zh-CN" w:bidi="zh-CN"/>
              </w:rPr>
              <w:t>采购人</w:t>
            </w:r>
            <w:r>
              <w:rPr>
                <w:rFonts w:hint="default" w:ascii="仿宋" w:hAnsi="仿宋" w:eastAsia="仿宋" w:cs="宋体"/>
                <w:sz w:val="28"/>
                <w:szCs w:val="28"/>
                <w:lang w:val="en-US" w:eastAsia="zh-CN" w:bidi="zh-CN"/>
              </w:rPr>
              <w:t>指挥及协调管理，并配合医院做好需要配合的其他工作(如上级的检查、预留车位及临时增加人员等)。</w:t>
            </w:r>
          </w:p>
          <w:p>
            <w:pPr>
              <w:numPr>
                <w:ilvl w:val="0"/>
                <w:numId w:val="0"/>
              </w:numPr>
              <w:spacing w:line="360" w:lineRule="auto"/>
              <w:ind w:firstLine="560" w:firstLineChars="200"/>
              <w:rPr>
                <w:rFonts w:hint="eastAsia" w:ascii="仿宋" w:hAnsi="仿宋" w:eastAsia="仿宋" w:cs="宋体"/>
                <w:sz w:val="28"/>
                <w:szCs w:val="28"/>
                <w:lang w:val="en-US" w:eastAsia="zh-CN" w:bidi="zh-CN"/>
              </w:rPr>
            </w:pPr>
            <w:r>
              <w:rPr>
                <w:rFonts w:hint="eastAsia" w:ascii="仿宋" w:hAnsi="仿宋" w:eastAsia="仿宋" w:cs="宋体"/>
                <w:sz w:val="28"/>
                <w:szCs w:val="28"/>
                <w:lang w:val="en-US" w:eastAsia="zh-CN" w:bidi="zh-CN"/>
              </w:rPr>
              <w:t>5.4保安管理岗位要常驻</w:t>
            </w:r>
            <w:r>
              <w:rPr>
                <w:rFonts w:hint="eastAsia" w:cs="宋体"/>
                <w:sz w:val="28"/>
                <w:szCs w:val="28"/>
                <w:lang w:val="en-US" w:eastAsia="zh-CN" w:bidi="zh-CN"/>
              </w:rPr>
              <w:t>采购人</w:t>
            </w:r>
            <w:r>
              <w:rPr>
                <w:rFonts w:hint="eastAsia" w:ascii="仿宋" w:hAnsi="仿宋" w:eastAsia="仿宋" w:cs="宋体"/>
                <w:sz w:val="28"/>
                <w:szCs w:val="28"/>
                <w:lang w:val="en-US" w:eastAsia="zh-CN" w:bidi="zh-CN"/>
              </w:rPr>
              <w:t>项目处办公，负责本驻点的全面管理、监督指导及协调工</w:t>
            </w:r>
          </w:p>
          <w:p>
            <w:pPr>
              <w:numPr>
                <w:ilvl w:val="0"/>
                <w:numId w:val="0"/>
              </w:numPr>
              <w:spacing w:line="360" w:lineRule="auto"/>
              <w:ind w:firstLine="560" w:firstLineChars="200"/>
              <w:rPr>
                <w:rFonts w:hint="eastAsia" w:ascii="仿宋" w:hAnsi="仿宋" w:eastAsia="仿宋" w:cs="宋体"/>
                <w:sz w:val="28"/>
                <w:szCs w:val="28"/>
                <w:lang w:val="en-US" w:eastAsia="zh-CN" w:bidi="zh-CN"/>
              </w:rPr>
            </w:pPr>
            <w:r>
              <w:rPr>
                <w:rFonts w:hint="eastAsia" w:ascii="仿宋" w:hAnsi="仿宋" w:eastAsia="仿宋" w:cs="宋体"/>
                <w:sz w:val="28"/>
                <w:szCs w:val="28"/>
                <w:lang w:val="en-US" w:eastAsia="zh-CN" w:bidi="zh-CN"/>
              </w:rPr>
              <w:t>5.5要求做好每日巡查工作并要做好巡查记录;要做好每月消防、治安情况分析报告，对</w:t>
            </w:r>
            <w:r>
              <w:rPr>
                <w:rFonts w:hint="eastAsia" w:cs="宋体"/>
                <w:sz w:val="28"/>
                <w:szCs w:val="28"/>
                <w:lang w:val="en-US" w:eastAsia="zh-CN" w:bidi="zh-CN"/>
              </w:rPr>
              <w:t>采购人</w:t>
            </w:r>
            <w:r>
              <w:rPr>
                <w:rFonts w:hint="eastAsia" w:ascii="仿宋" w:hAnsi="仿宋" w:eastAsia="仿宋" w:cs="宋体"/>
                <w:sz w:val="28"/>
                <w:szCs w:val="28"/>
                <w:lang w:val="en-US" w:eastAsia="zh-CN" w:bidi="zh-CN"/>
              </w:rPr>
              <w:t>项目情况进行分析，做好社会治安信息的收集，预见性的并主动</w:t>
            </w:r>
            <w:r>
              <w:rPr>
                <w:rFonts w:hint="eastAsia" w:cs="宋体"/>
                <w:sz w:val="28"/>
                <w:szCs w:val="28"/>
                <w:lang w:val="en-US" w:eastAsia="zh-CN" w:bidi="zh-CN"/>
              </w:rPr>
              <w:t>地</w:t>
            </w:r>
            <w:r>
              <w:rPr>
                <w:rFonts w:hint="eastAsia" w:ascii="仿宋" w:hAnsi="仿宋" w:eastAsia="仿宋" w:cs="宋体"/>
                <w:sz w:val="28"/>
                <w:szCs w:val="28"/>
                <w:lang w:val="en-US" w:eastAsia="zh-CN" w:bidi="zh-CN"/>
              </w:rPr>
              <w:t>去发现医院的安全隐患，并把报告以书面形式反映到采购人主管部门。</w:t>
            </w:r>
          </w:p>
          <w:p>
            <w:pPr>
              <w:numPr>
                <w:ilvl w:val="0"/>
                <w:numId w:val="0"/>
              </w:numPr>
              <w:spacing w:line="360" w:lineRule="auto"/>
              <w:ind w:firstLine="560" w:firstLineChars="200"/>
              <w:rPr>
                <w:rFonts w:hint="eastAsia" w:ascii="仿宋" w:hAnsi="仿宋" w:eastAsia="仿宋" w:cs="宋体"/>
                <w:sz w:val="28"/>
                <w:szCs w:val="28"/>
                <w:lang w:val="en-US" w:eastAsia="zh-CN" w:bidi="zh-CN"/>
              </w:rPr>
            </w:pPr>
            <w:r>
              <w:rPr>
                <w:rFonts w:hint="eastAsia" w:ascii="仿宋" w:hAnsi="仿宋" w:eastAsia="仿宋" w:cs="宋体"/>
                <w:sz w:val="28"/>
                <w:szCs w:val="28"/>
                <w:lang w:val="en-US" w:eastAsia="zh-CN" w:bidi="zh-CN"/>
              </w:rPr>
              <w:t>5.6建立完善符合医院实际的各项应急救援方案，并根据突发治安事件的规模和严重程度、事发时间(白天和夜间)制定大、中、小型突发治安事件应急保卫小组的组织方式或应急预案启动方法、处理流程等，在进场后的两个月内以书面的形式报</w:t>
            </w:r>
            <w:r>
              <w:rPr>
                <w:rFonts w:hint="eastAsia" w:cs="宋体"/>
                <w:sz w:val="28"/>
                <w:szCs w:val="28"/>
                <w:lang w:val="en-US" w:eastAsia="zh-CN" w:bidi="zh-CN"/>
              </w:rPr>
              <w:t>采购人</w:t>
            </w:r>
            <w:r>
              <w:rPr>
                <w:rFonts w:hint="eastAsia" w:ascii="仿宋" w:hAnsi="仿宋" w:eastAsia="仿宋" w:cs="宋体"/>
                <w:sz w:val="28"/>
                <w:szCs w:val="28"/>
                <w:lang w:val="en-US" w:eastAsia="zh-CN" w:bidi="zh-CN"/>
              </w:rPr>
              <w:t>备案，确保各类突发事件得到快速、妥善处理。确保院内无火灾、治安、交通、刑事等事件发生。</w:t>
            </w:r>
          </w:p>
          <w:p>
            <w:pPr>
              <w:numPr>
                <w:ilvl w:val="0"/>
                <w:numId w:val="0"/>
              </w:numPr>
              <w:spacing w:line="360" w:lineRule="auto"/>
              <w:ind w:firstLine="560" w:firstLineChars="200"/>
              <w:rPr>
                <w:rFonts w:hint="default" w:ascii="仿宋" w:hAnsi="仿宋" w:eastAsia="仿宋" w:cs="宋体"/>
                <w:sz w:val="28"/>
                <w:szCs w:val="28"/>
                <w:lang w:val="en-US" w:eastAsia="zh-CN" w:bidi="zh-CN"/>
              </w:rPr>
            </w:pPr>
            <w:r>
              <w:rPr>
                <w:rFonts w:hint="eastAsia" w:ascii="仿宋" w:hAnsi="仿宋" w:eastAsia="仿宋" w:cs="宋体"/>
                <w:sz w:val="28"/>
                <w:szCs w:val="28"/>
                <w:lang w:val="en-US" w:eastAsia="zh-CN" w:bidi="zh-CN"/>
              </w:rPr>
              <w:t>5.7要求以防对医院安保管理所发生的重要情况如实以书面形式汇报到</w:t>
            </w:r>
            <w:r>
              <w:rPr>
                <w:rFonts w:hint="eastAsia" w:cs="宋体"/>
                <w:sz w:val="28"/>
                <w:szCs w:val="28"/>
                <w:lang w:val="en-US" w:eastAsia="zh-CN" w:bidi="zh-CN"/>
              </w:rPr>
              <w:t>采购人</w:t>
            </w:r>
            <w:r>
              <w:rPr>
                <w:rFonts w:hint="eastAsia" w:ascii="仿宋" w:hAnsi="仿宋" w:eastAsia="仿宋" w:cs="宋体"/>
                <w:sz w:val="28"/>
                <w:szCs w:val="28"/>
                <w:lang w:val="en-US" w:eastAsia="zh-CN" w:bidi="zh-CN"/>
              </w:rPr>
              <w:t>主管部门，每月、季度、半年、年终分别做好事件记录及总结，并交到</w:t>
            </w:r>
            <w:r>
              <w:rPr>
                <w:rFonts w:hint="eastAsia" w:cs="宋体"/>
                <w:sz w:val="28"/>
                <w:szCs w:val="28"/>
                <w:lang w:val="en-US" w:eastAsia="zh-CN" w:bidi="zh-CN"/>
              </w:rPr>
              <w:t>采购人</w:t>
            </w:r>
            <w:r>
              <w:rPr>
                <w:rFonts w:hint="eastAsia" w:ascii="仿宋" w:hAnsi="仿宋" w:eastAsia="仿宋" w:cs="宋体"/>
                <w:sz w:val="28"/>
                <w:szCs w:val="28"/>
                <w:lang w:val="en-US" w:eastAsia="zh-CN" w:bidi="zh-CN"/>
              </w:rPr>
              <w:t>主管部门备案。</w:t>
            </w:r>
          </w:p>
          <w:p>
            <w:pPr>
              <w:numPr>
                <w:ilvl w:val="0"/>
                <w:numId w:val="0"/>
              </w:numPr>
              <w:spacing w:line="360" w:lineRule="auto"/>
              <w:ind w:firstLine="560" w:firstLineChars="200"/>
              <w:rPr>
                <w:rFonts w:hint="eastAsia" w:ascii="仿宋" w:hAnsi="仿宋" w:eastAsia="仿宋" w:cs="宋体"/>
                <w:sz w:val="28"/>
                <w:szCs w:val="28"/>
                <w:lang w:val="en-US" w:eastAsia="zh-CN" w:bidi="zh-CN"/>
              </w:rPr>
            </w:pPr>
            <w:r>
              <w:rPr>
                <w:rFonts w:hint="eastAsia" w:ascii="仿宋" w:hAnsi="仿宋" w:eastAsia="仿宋" w:cs="宋体"/>
                <w:sz w:val="28"/>
                <w:szCs w:val="28"/>
                <w:lang w:val="en-US" w:eastAsia="zh-CN" w:bidi="zh-CN"/>
              </w:rPr>
              <w:t>6.服务要求</w:t>
            </w:r>
          </w:p>
          <w:p>
            <w:pPr>
              <w:numPr>
                <w:ilvl w:val="0"/>
                <w:numId w:val="0"/>
              </w:numPr>
              <w:spacing w:line="360" w:lineRule="auto"/>
              <w:ind w:firstLine="560" w:firstLineChars="200"/>
              <w:rPr>
                <w:rFonts w:hint="eastAsia" w:ascii="仿宋" w:hAnsi="仿宋" w:eastAsia="仿宋" w:cs="宋体"/>
                <w:sz w:val="28"/>
                <w:szCs w:val="28"/>
                <w:lang w:val="en-US" w:eastAsia="zh-CN" w:bidi="zh-CN"/>
              </w:rPr>
            </w:pPr>
            <w:r>
              <w:rPr>
                <w:rFonts w:hint="eastAsia" w:cs="宋体"/>
                <w:sz w:val="28"/>
                <w:szCs w:val="28"/>
                <w:lang w:val="en-US" w:eastAsia="zh-CN" w:bidi="zh-CN"/>
              </w:rPr>
              <w:t>6.</w:t>
            </w:r>
            <w:r>
              <w:rPr>
                <w:rFonts w:hint="eastAsia" w:ascii="仿宋" w:hAnsi="仿宋" w:eastAsia="仿宋" w:cs="宋体"/>
                <w:sz w:val="28"/>
                <w:szCs w:val="28"/>
                <w:lang w:val="en-US" w:eastAsia="zh-CN" w:bidi="zh-CN"/>
              </w:rPr>
              <w:t>1保安</w:t>
            </w:r>
            <w:r>
              <w:rPr>
                <w:rFonts w:hint="eastAsia" w:cs="宋体"/>
                <w:sz w:val="28"/>
                <w:szCs w:val="28"/>
                <w:lang w:val="en-US" w:eastAsia="zh-CN" w:bidi="zh-CN"/>
              </w:rPr>
              <w:t>执勤</w:t>
            </w:r>
            <w:r>
              <w:rPr>
                <w:rFonts w:hint="eastAsia" w:ascii="仿宋" w:hAnsi="仿宋" w:eastAsia="仿宋" w:cs="宋体"/>
                <w:sz w:val="28"/>
                <w:szCs w:val="28"/>
                <w:lang w:val="en-US" w:eastAsia="zh-CN" w:bidi="zh-CN"/>
              </w:rPr>
              <w:t>采取固定站岗和机动巡查相结合的方式。保安员每天每两小时进行一次院区内</w:t>
            </w:r>
            <w:r>
              <w:rPr>
                <w:rFonts w:hint="eastAsia" w:cs="宋体"/>
                <w:sz w:val="28"/>
                <w:szCs w:val="28"/>
                <w:lang w:val="en-US" w:eastAsia="zh-CN" w:bidi="zh-CN"/>
              </w:rPr>
              <w:t>打点</w:t>
            </w:r>
            <w:r>
              <w:rPr>
                <w:rFonts w:hint="eastAsia" w:ascii="仿宋" w:hAnsi="仿宋" w:eastAsia="仿宋" w:cs="宋体"/>
                <w:sz w:val="28"/>
                <w:szCs w:val="28"/>
                <w:lang w:val="en-US" w:eastAsia="zh-CN" w:bidi="zh-CN"/>
              </w:rPr>
              <w:t>巡查。巡查内容包括治安保卫</w:t>
            </w:r>
            <w:r>
              <w:rPr>
                <w:rFonts w:hint="eastAsia" w:cs="宋体"/>
                <w:sz w:val="28"/>
                <w:szCs w:val="28"/>
                <w:lang w:val="en-US" w:eastAsia="zh-CN" w:bidi="zh-CN"/>
              </w:rPr>
              <w:t>检查</w:t>
            </w:r>
            <w:r>
              <w:rPr>
                <w:rFonts w:hint="eastAsia" w:ascii="仿宋" w:hAnsi="仿宋" w:eastAsia="仿宋" w:cs="宋体"/>
                <w:sz w:val="28"/>
                <w:szCs w:val="28"/>
                <w:lang w:val="en-US" w:eastAsia="zh-CN" w:bidi="zh-CN"/>
              </w:rPr>
              <w:t>及消防安全</w:t>
            </w:r>
            <w:r>
              <w:rPr>
                <w:rFonts w:hint="eastAsia" w:cs="宋体"/>
                <w:sz w:val="28"/>
                <w:szCs w:val="28"/>
                <w:lang w:val="en-US" w:eastAsia="zh-CN" w:bidi="zh-CN"/>
              </w:rPr>
              <w:t>检查</w:t>
            </w:r>
            <w:r>
              <w:rPr>
                <w:rFonts w:hint="eastAsia" w:ascii="仿宋" w:hAnsi="仿宋" w:eastAsia="仿宋" w:cs="宋体"/>
                <w:sz w:val="28"/>
                <w:szCs w:val="28"/>
                <w:lang w:val="en-US" w:eastAsia="zh-CN" w:bidi="zh-CN"/>
              </w:rPr>
              <w:t>。每周2次巡视消防器材和设备设施，</w:t>
            </w:r>
            <w:r>
              <w:rPr>
                <w:rFonts w:hint="eastAsia" w:cs="宋体"/>
                <w:sz w:val="28"/>
                <w:szCs w:val="28"/>
                <w:lang w:val="en-US" w:eastAsia="zh-CN" w:bidi="zh-CN"/>
              </w:rPr>
              <w:t>做好全院灭火器、消火栓签卡工作，如发现异常</w:t>
            </w:r>
            <w:r>
              <w:rPr>
                <w:rFonts w:hint="eastAsia" w:ascii="仿宋" w:hAnsi="仿宋" w:eastAsia="仿宋" w:cs="宋体"/>
                <w:sz w:val="28"/>
                <w:szCs w:val="28"/>
                <w:lang w:val="en-US" w:eastAsia="zh-CN" w:bidi="zh-CN"/>
              </w:rPr>
              <w:t>及时通知</w:t>
            </w:r>
            <w:r>
              <w:rPr>
                <w:rFonts w:hint="eastAsia" w:cs="宋体"/>
                <w:sz w:val="28"/>
                <w:szCs w:val="28"/>
                <w:lang w:val="en-US" w:eastAsia="zh-CN" w:bidi="zh-CN"/>
              </w:rPr>
              <w:t>消防维保单位处理</w:t>
            </w:r>
            <w:r>
              <w:rPr>
                <w:rFonts w:hint="eastAsia" w:ascii="仿宋" w:hAnsi="仿宋" w:eastAsia="仿宋" w:cs="宋体"/>
                <w:sz w:val="28"/>
                <w:szCs w:val="28"/>
                <w:lang w:val="en-US" w:eastAsia="zh-CN" w:bidi="zh-CN"/>
              </w:rPr>
              <w:t>。</w:t>
            </w:r>
          </w:p>
          <w:p>
            <w:pPr>
              <w:numPr>
                <w:ilvl w:val="0"/>
                <w:numId w:val="0"/>
              </w:numPr>
              <w:spacing w:line="360" w:lineRule="auto"/>
              <w:ind w:firstLine="560" w:firstLineChars="200"/>
              <w:rPr>
                <w:rFonts w:hint="eastAsia" w:ascii="仿宋" w:hAnsi="仿宋" w:eastAsia="仿宋" w:cs="宋体"/>
                <w:sz w:val="28"/>
                <w:szCs w:val="28"/>
                <w:lang w:val="en-US" w:eastAsia="zh-CN" w:bidi="zh-CN"/>
              </w:rPr>
            </w:pPr>
            <w:r>
              <w:rPr>
                <w:rFonts w:hint="eastAsia" w:cs="宋体"/>
                <w:sz w:val="28"/>
                <w:szCs w:val="28"/>
                <w:lang w:val="en-US" w:eastAsia="zh-CN" w:bidi="zh-CN"/>
              </w:rPr>
              <w:t>6.2</w:t>
            </w:r>
            <w:r>
              <w:rPr>
                <w:rFonts w:hint="eastAsia" w:ascii="仿宋" w:hAnsi="仿宋" w:eastAsia="仿宋" w:cs="宋体"/>
                <w:sz w:val="28"/>
                <w:szCs w:val="28"/>
                <w:lang w:val="en-US" w:eastAsia="zh-CN" w:bidi="zh-CN"/>
              </w:rPr>
              <w:t>文明上岗，上岗时严格按照保安员着装规定着装，穿戴干净整齐，佩戴好必要的执勤装备：安保相关器械（棍）、对讲机、手电筒等，业务操作要规范，当值期间不得串岗、聊天或做私人工作。</w:t>
            </w:r>
          </w:p>
          <w:p>
            <w:pPr>
              <w:numPr>
                <w:ilvl w:val="0"/>
                <w:numId w:val="0"/>
              </w:numPr>
              <w:spacing w:line="360" w:lineRule="auto"/>
              <w:ind w:firstLine="560" w:firstLineChars="200"/>
              <w:rPr>
                <w:rFonts w:hint="eastAsia" w:ascii="仿宋" w:hAnsi="仿宋" w:eastAsia="仿宋" w:cs="宋体"/>
                <w:sz w:val="28"/>
                <w:szCs w:val="28"/>
                <w:lang w:val="en-US" w:eastAsia="zh-CN" w:bidi="zh-CN"/>
              </w:rPr>
            </w:pPr>
            <w:r>
              <w:rPr>
                <w:rFonts w:hint="eastAsia" w:cs="宋体"/>
                <w:sz w:val="28"/>
                <w:szCs w:val="28"/>
                <w:lang w:val="en-US" w:eastAsia="zh-CN" w:bidi="zh-CN"/>
              </w:rPr>
              <w:t>6.3</w:t>
            </w:r>
            <w:r>
              <w:rPr>
                <w:rFonts w:hint="eastAsia" w:ascii="仿宋" w:hAnsi="仿宋" w:eastAsia="仿宋" w:cs="宋体"/>
                <w:sz w:val="28"/>
                <w:szCs w:val="28"/>
                <w:lang w:val="en-US" w:eastAsia="zh-CN" w:bidi="zh-CN"/>
              </w:rPr>
              <w:t>树立“服务第一，质量至上”的思想，切实维护服务区内人员财产和人身安全；管理上坚持原则、依法办事，工作中保持高度警惕，处理问题缜密严谨，有理有节；服务以人为本、主动热情，礼貌待人，文明</w:t>
            </w:r>
            <w:r>
              <w:rPr>
                <w:rFonts w:hint="eastAsia" w:cs="宋体"/>
                <w:sz w:val="28"/>
                <w:szCs w:val="28"/>
                <w:lang w:val="en-US" w:eastAsia="zh-CN" w:bidi="zh-CN"/>
              </w:rPr>
              <w:t>执勤</w:t>
            </w:r>
            <w:r>
              <w:rPr>
                <w:rFonts w:hint="eastAsia" w:ascii="仿宋" w:hAnsi="仿宋" w:eastAsia="仿宋" w:cs="宋体"/>
                <w:sz w:val="28"/>
                <w:szCs w:val="28"/>
                <w:lang w:val="en-US" w:eastAsia="zh-CN" w:bidi="zh-CN"/>
              </w:rPr>
              <w:t>。</w:t>
            </w:r>
          </w:p>
          <w:p>
            <w:pPr>
              <w:numPr>
                <w:ilvl w:val="0"/>
                <w:numId w:val="0"/>
              </w:numPr>
              <w:spacing w:line="360" w:lineRule="auto"/>
              <w:ind w:firstLine="560" w:firstLineChars="200"/>
              <w:rPr>
                <w:rFonts w:hint="eastAsia" w:ascii="仿宋" w:hAnsi="仿宋" w:eastAsia="仿宋" w:cs="宋体"/>
                <w:sz w:val="28"/>
                <w:szCs w:val="28"/>
                <w:lang w:val="en-US" w:eastAsia="zh-CN" w:bidi="zh-CN"/>
              </w:rPr>
            </w:pPr>
            <w:r>
              <w:rPr>
                <w:rFonts w:hint="eastAsia" w:cs="宋体"/>
                <w:sz w:val="28"/>
                <w:szCs w:val="28"/>
                <w:lang w:val="en-US" w:eastAsia="zh-CN" w:bidi="zh-CN"/>
              </w:rPr>
              <w:t>6.4</w:t>
            </w:r>
            <w:r>
              <w:rPr>
                <w:rFonts w:hint="eastAsia" w:ascii="仿宋" w:hAnsi="仿宋" w:eastAsia="仿宋" w:cs="宋体"/>
                <w:sz w:val="28"/>
                <w:szCs w:val="28"/>
                <w:lang w:val="en-US" w:eastAsia="zh-CN" w:bidi="zh-CN"/>
              </w:rPr>
              <w:t>维护医院的正常秩序，预防各类刑事案件和治安事件的发生，配合我院做好各项迎检和评审准备工作。</w:t>
            </w:r>
          </w:p>
          <w:p>
            <w:pPr>
              <w:numPr>
                <w:ilvl w:val="0"/>
                <w:numId w:val="0"/>
              </w:numPr>
              <w:spacing w:line="360" w:lineRule="auto"/>
              <w:ind w:firstLine="560" w:firstLineChars="200"/>
              <w:rPr>
                <w:rFonts w:hint="eastAsia" w:ascii="仿宋" w:hAnsi="仿宋" w:eastAsia="仿宋" w:cs="宋体"/>
                <w:sz w:val="28"/>
                <w:szCs w:val="28"/>
                <w:lang w:val="en-US" w:eastAsia="zh-CN" w:bidi="zh-CN"/>
              </w:rPr>
            </w:pPr>
            <w:r>
              <w:rPr>
                <w:rFonts w:hint="eastAsia" w:cs="宋体"/>
                <w:sz w:val="28"/>
                <w:szCs w:val="28"/>
                <w:lang w:val="en-US" w:eastAsia="zh-CN" w:bidi="zh-CN"/>
              </w:rPr>
              <w:t>6.5</w:t>
            </w:r>
            <w:r>
              <w:rPr>
                <w:rFonts w:hint="eastAsia" w:ascii="仿宋" w:hAnsi="仿宋" w:eastAsia="仿宋" w:cs="宋体"/>
                <w:sz w:val="28"/>
                <w:szCs w:val="28"/>
                <w:lang w:val="en-US" w:eastAsia="zh-CN" w:bidi="zh-CN"/>
              </w:rPr>
              <w:t>派入</w:t>
            </w:r>
            <w:r>
              <w:rPr>
                <w:rFonts w:hint="eastAsia" w:cs="宋体"/>
                <w:sz w:val="28"/>
                <w:szCs w:val="28"/>
                <w:lang w:val="en-US" w:eastAsia="zh-CN" w:bidi="zh-CN"/>
              </w:rPr>
              <w:t>采购人</w:t>
            </w:r>
            <w:r>
              <w:rPr>
                <w:rFonts w:hint="eastAsia" w:ascii="仿宋" w:hAnsi="仿宋" w:eastAsia="仿宋" w:cs="宋体"/>
                <w:sz w:val="28"/>
                <w:szCs w:val="28"/>
                <w:lang w:val="en-US" w:eastAsia="zh-CN" w:bidi="zh-CN"/>
              </w:rPr>
              <w:t>的保安人员应具备丰富的保安服务经验，良好的个人素质，热情的服务态度，灵活的应变能力。</w:t>
            </w:r>
          </w:p>
          <w:p>
            <w:pPr>
              <w:numPr>
                <w:ilvl w:val="0"/>
                <w:numId w:val="0"/>
              </w:numPr>
              <w:spacing w:line="360" w:lineRule="auto"/>
              <w:ind w:firstLine="560" w:firstLineChars="200"/>
              <w:rPr>
                <w:rFonts w:hint="eastAsia" w:ascii="仿宋" w:hAnsi="仿宋" w:eastAsia="仿宋" w:cs="宋体"/>
                <w:sz w:val="28"/>
                <w:szCs w:val="28"/>
                <w:lang w:val="en-US" w:eastAsia="zh-CN" w:bidi="zh-CN"/>
              </w:rPr>
            </w:pPr>
            <w:r>
              <w:rPr>
                <w:rFonts w:hint="eastAsia" w:cs="宋体"/>
                <w:sz w:val="28"/>
                <w:szCs w:val="28"/>
                <w:lang w:val="en-US" w:eastAsia="zh-CN" w:bidi="zh-CN"/>
              </w:rPr>
              <w:t>6.6中标人</w:t>
            </w:r>
            <w:r>
              <w:rPr>
                <w:rFonts w:hint="eastAsia" w:ascii="仿宋" w:hAnsi="仿宋" w:eastAsia="仿宋" w:cs="宋体"/>
                <w:sz w:val="28"/>
                <w:szCs w:val="28"/>
                <w:lang w:val="en-US" w:eastAsia="zh-CN" w:bidi="zh-CN"/>
              </w:rPr>
              <w:t>必须做好每月保安考勤统计，做好日常设施巡查记录；重点保护门诊部、住院部、办公楼、公共设施、停车场等重要场所的安全秩序和环境卫生，实际根据</w:t>
            </w:r>
            <w:r>
              <w:rPr>
                <w:rFonts w:hint="eastAsia" w:cs="宋体"/>
                <w:sz w:val="28"/>
                <w:szCs w:val="28"/>
                <w:lang w:val="en-US" w:eastAsia="zh-CN" w:bidi="zh-CN"/>
              </w:rPr>
              <w:t>采购人</w:t>
            </w:r>
            <w:r>
              <w:rPr>
                <w:rFonts w:hint="eastAsia" w:ascii="仿宋" w:hAnsi="仿宋" w:eastAsia="仿宋" w:cs="宋体"/>
                <w:sz w:val="28"/>
                <w:szCs w:val="28"/>
                <w:lang w:val="en-US" w:eastAsia="zh-CN" w:bidi="zh-CN"/>
              </w:rPr>
              <w:t>现场负责人安排。每周向</w:t>
            </w:r>
            <w:r>
              <w:rPr>
                <w:rFonts w:hint="eastAsia" w:cs="宋体"/>
                <w:sz w:val="28"/>
                <w:szCs w:val="28"/>
                <w:lang w:val="en-US" w:eastAsia="zh-CN" w:bidi="zh-CN"/>
              </w:rPr>
              <w:t>采购人</w:t>
            </w:r>
            <w:r>
              <w:rPr>
                <w:rFonts w:hint="eastAsia" w:ascii="仿宋" w:hAnsi="仿宋" w:eastAsia="仿宋" w:cs="宋体"/>
                <w:sz w:val="28"/>
                <w:szCs w:val="28"/>
                <w:lang w:val="en-US" w:eastAsia="zh-CN" w:bidi="zh-CN"/>
              </w:rPr>
              <w:t>报送人员工作安排。特别是消防监控室、视频监控室、发热门诊和急诊科的人员不得随意变动，如有人员变更必须征得</w:t>
            </w:r>
            <w:r>
              <w:rPr>
                <w:rFonts w:hint="eastAsia" w:cs="宋体"/>
                <w:sz w:val="28"/>
                <w:szCs w:val="28"/>
                <w:lang w:val="en-US" w:eastAsia="zh-CN" w:bidi="zh-CN"/>
              </w:rPr>
              <w:t>采购人</w:t>
            </w:r>
            <w:r>
              <w:rPr>
                <w:rFonts w:hint="eastAsia" w:ascii="仿宋" w:hAnsi="仿宋" w:eastAsia="仿宋" w:cs="宋体"/>
                <w:sz w:val="28"/>
                <w:szCs w:val="28"/>
                <w:lang w:val="en-US" w:eastAsia="zh-CN" w:bidi="zh-CN"/>
              </w:rPr>
              <w:t>书面的同意。</w:t>
            </w:r>
          </w:p>
          <w:p>
            <w:pPr>
              <w:numPr>
                <w:ilvl w:val="0"/>
                <w:numId w:val="0"/>
              </w:numPr>
              <w:spacing w:line="360" w:lineRule="auto"/>
              <w:ind w:firstLine="560" w:firstLineChars="200"/>
              <w:rPr>
                <w:rFonts w:hint="eastAsia" w:ascii="仿宋" w:hAnsi="仿宋" w:eastAsia="仿宋" w:cs="宋体"/>
                <w:sz w:val="28"/>
                <w:szCs w:val="28"/>
                <w:lang w:val="en-US" w:eastAsia="zh-CN" w:bidi="zh-CN"/>
              </w:rPr>
            </w:pPr>
            <w:r>
              <w:rPr>
                <w:rFonts w:hint="eastAsia" w:cs="宋体"/>
                <w:sz w:val="28"/>
                <w:szCs w:val="28"/>
                <w:lang w:val="en-US" w:eastAsia="zh-CN" w:bidi="zh-CN"/>
              </w:rPr>
              <w:t>6.7中标人</w:t>
            </w:r>
            <w:r>
              <w:rPr>
                <w:rFonts w:hint="eastAsia" w:ascii="仿宋" w:hAnsi="仿宋" w:eastAsia="仿宋" w:cs="宋体"/>
                <w:sz w:val="28"/>
                <w:szCs w:val="28"/>
                <w:lang w:val="en-US" w:eastAsia="zh-CN" w:bidi="zh-CN"/>
              </w:rPr>
              <w:t>必须维护院内治安，维持广场、院内道路秩序及停车场车辆停放。</w:t>
            </w:r>
          </w:p>
          <w:p>
            <w:pPr>
              <w:numPr>
                <w:ilvl w:val="0"/>
                <w:numId w:val="0"/>
              </w:numPr>
              <w:spacing w:line="360" w:lineRule="auto"/>
              <w:ind w:firstLine="560" w:firstLineChars="200"/>
              <w:rPr>
                <w:rFonts w:hint="eastAsia" w:ascii="仿宋" w:hAnsi="仿宋" w:eastAsia="仿宋" w:cs="宋体"/>
                <w:sz w:val="28"/>
                <w:szCs w:val="28"/>
                <w:lang w:val="en-US" w:eastAsia="zh-CN" w:bidi="zh-CN"/>
              </w:rPr>
            </w:pPr>
            <w:r>
              <w:rPr>
                <w:rFonts w:hint="eastAsia" w:cs="宋体"/>
                <w:sz w:val="28"/>
                <w:szCs w:val="28"/>
                <w:lang w:val="en-US" w:eastAsia="zh-CN" w:bidi="zh-CN"/>
              </w:rPr>
              <w:t>6.8</w:t>
            </w:r>
            <w:r>
              <w:rPr>
                <w:rFonts w:hint="eastAsia" w:ascii="仿宋" w:hAnsi="仿宋" w:eastAsia="仿宋" w:cs="宋体"/>
                <w:sz w:val="28"/>
                <w:szCs w:val="28"/>
                <w:lang w:val="en-US" w:eastAsia="zh-CN" w:bidi="zh-CN"/>
              </w:rPr>
              <w:t>确保院内治安及秩序正常，当工作人员或公众生命财产受到威胁，保安人员要立即到达现场（≤3分钟），并采取积极措施及时处理并上报有关领导部门，如因处理事件不及时造成事故，一切责任由</w:t>
            </w:r>
            <w:r>
              <w:rPr>
                <w:rFonts w:hint="eastAsia" w:cs="宋体"/>
                <w:sz w:val="28"/>
                <w:szCs w:val="28"/>
                <w:lang w:val="en-US" w:eastAsia="zh-CN" w:bidi="zh-CN"/>
              </w:rPr>
              <w:t>中标人</w:t>
            </w:r>
            <w:r>
              <w:rPr>
                <w:rFonts w:hint="eastAsia" w:ascii="仿宋" w:hAnsi="仿宋" w:eastAsia="仿宋" w:cs="宋体"/>
                <w:sz w:val="28"/>
                <w:szCs w:val="28"/>
                <w:lang w:val="en-US" w:eastAsia="zh-CN" w:bidi="zh-CN"/>
              </w:rPr>
              <w:t>负责。</w:t>
            </w:r>
          </w:p>
          <w:p>
            <w:pPr>
              <w:numPr>
                <w:ilvl w:val="0"/>
                <w:numId w:val="0"/>
              </w:numPr>
              <w:spacing w:line="360" w:lineRule="auto"/>
              <w:ind w:firstLine="560" w:firstLineChars="200"/>
              <w:rPr>
                <w:rFonts w:hint="eastAsia" w:ascii="仿宋" w:hAnsi="仿宋" w:eastAsia="仿宋" w:cs="宋体"/>
                <w:sz w:val="28"/>
                <w:szCs w:val="28"/>
                <w:lang w:val="en-US" w:eastAsia="zh-CN" w:bidi="zh-CN"/>
              </w:rPr>
            </w:pPr>
            <w:r>
              <w:rPr>
                <w:rFonts w:hint="eastAsia" w:cs="宋体"/>
                <w:sz w:val="28"/>
                <w:szCs w:val="28"/>
                <w:lang w:val="en-US" w:eastAsia="zh-CN" w:bidi="zh-CN"/>
              </w:rPr>
              <w:t>6.9</w:t>
            </w:r>
            <w:r>
              <w:rPr>
                <w:rFonts w:hint="eastAsia" w:ascii="仿宋" w:hAnsi="仿宋" w:eastAsia="仿宋" w:cs="宋体"/>
                <w:sz w:val="28"/>
                <w:szCs w:val="28"/>
                <w:lang w:val="en-US" w:eastAsia="zh-CN" w:bidi="zh-CN"/>
              </w:rPr>
              <w:t>负责日常的消防安全检查，配合制定火灾紧急处置预案，发现火灾隐患及时提出整改意见；协助做好消防设备的定期检查工作，并上交检查记录表，预防、处理突发消防事故。</w:t>
            </w:r>
          </w:p>
          <w:p>
            <w:pPr>
              <w:numPr>
                <w:ilvl w:val="0"/>
                <w:numId w:val="0"/>
              </w:numPr>
              <w:spacing w:line="360" w:lineRule="auto"/>
              <w:ind w:firstLine="560" w:firstLineChars="200"/>
              <w:rPr>
                <w:rFonts w:hint="eastAsia" w:ascii="仿宋" w:hAnsi="仿宋" w:eastAsia="仿宋" w:cs="宋体"/>
                <w:sz w:val="28"/>
                <w:szCs w:val="28"/>
                <w:lang w:val="en-US" w:eastAsia="zh-CN" w:bidi="zh-CN"/>
              </w:rPr>
            </w:pPr>
            <w:r>
              <w:rPr>
                <w:rFonts w:hint="eastAsia" w:cs="宋体"/>
                <w:sz w:val="28"/>
                <w:szCs w:val="28"/>
                <w:lang w:val="en-US" w:eastAsia="zh-CN" w:bidi="zh-CN"/>
              </w:rPr>
              <w:t>6.</w:t>
            </w:r>
            <w:r>
              <w:rPr>
                <w:rFonts w:hint="eastAsia" w:ascii="仿宋" w:hAnsi="仿宋" w:eastAsia="仿宋" w:cs="宋体"/>
                <w:sz w:val="28"/>
                <w:szCs w:val="28"/>
                <w:lang w:val="en-US" w:eastAsia="zh-CN" w:bidi="zh-CN"/>
              </w:rPr>
              <w:t>10</w:t>
            </w:r>
            <w:r>
              <w:rPr>
                <w:rFonts w:hint="eastAsia" w:cs="宋体"/>
                <w:sz w:val="28"/>
                <w:szCs w:val="28"/>
                <w:lang w:val="en-US" w:eastAsia="zh-CN" w:bidi="zh-CN"/>
              </w:rPr>
              <w:t>中标人</w:t>
            </w:r>
            <w:r>
              <w:rPr>
                <w:rFonts w:hint="eastAsia" w:ascii="仿宋" w:hAnsi="仿宋" w:eastAsia="仿宋" w:cs="宋体"/>
                <w:sz w:val="28"/>
                <w:szCs w:val="28"/>
                <w:lang w:val="en-US" w:eastAsia="zh-CN" w:bidi="zh-CN"/>
              </w:rPr>
              <w:t>投入本项目的全体服务人员均须作为</w:t>
            </w:r>
            <w:r>
              <w:rPr>
                <w:rFonts w:hint="eastAsia" w:cs="宋体"/>
                <w:sz w:val="28"/>
                <w:szCs w:val="28"/>
                <w:lang w:val="en-US" w:eastAsia="zh-CN" w:bidi="zh-CN"/>
              </w:rPr>
              <w:t>采购人</w:t>
            </w:r>
            <w:r>
              <w:rPr>
                <w:rFonts w:hint="eastAsia" w:ascii="仿宋" w:hAnsi="仿宋" w:eastAsia="仿宋" w:cs="宋体"/>
                <w:sz w:val="28"/>
                <w:szCs w:val="28"/>
                <w:lang w:val="en-US" w:eastAsia="zh-CN" w:bidi="zh-CN"/>
              </w:rPr>
              <w:t>的应急救援队员（义务消防员），为</w:t>
            </w:r>
            <w:r>
              <w:rPr>
                <w:rFonts w:hint="eastAsia" w:cs="宋体"/>
                <w:sz w:val="28"/>
                <w:szCs w:val="28"/>
                <w:lang w:val="en-US" w:eastAsia="zh-CN" w:bidi="zh-CN"/>
              </w:rPr>
              <w:t>采购人</w:t>
            </w:r>
            <w:r>
              <w:rPr>
                <w:rFonts w:hint="eastAsia" w:ascii="仿宋" w:hAnsi="仿宋" w:eastAsia="仿宋" w:cs="宋体"/>
                <w:sz w:val="28"/>
                <w:szCs w:val="28"/>
                <w:lang w:val="en-US" w:eastAsia="zh-CN" w:bidi="zh-CN"/>
              </w:rPr>
              <w:t>提供应急救援配合服务。</w:t>
            </w:r>
            <w:r>
              <w:rPr>
                <w:rFonts w:hint="eastAsia" w:cs="宋体"/>
                <w:sz w:val="28"/>
                <w:szCs w:val="28"/>
                <w:lang w:val="en-US" w:eastAsia="zh-CN" w:bidi="zh-CN"/>
              </w:rPr>
              <w:t>中标人</w:t>
            </w:r>
            <w:r>
              <w:rPr>
                <w:rFonts w:hint="eastAsia" w:ascii="仿宋" w:hAnsi="仿宋" w:eastAsia="仿宋" w:cs="宋体"/>
                <w:sz w:val="28"/>
                <w:szCs w:val="28"/>
                <w:lang w:val="en-US" w:eastAsia="zh-CN" w:bidi="zh-CN"/>
              </w:rPr>
              <w:t>应对服务人员进行应急救援培训，如消防灭火及疏散演练、治安联防演练、各值班岗位及巡逻员与消防监控中心处理突发事件联防演练等突发事件培训，使服务人员能有效</w:t>
            </w:r>
            <w:r>
              <w:rPr>
                <w:rFonts w:hint="eastAsia" w:cs="宋体"/>
                <w:sz w:val="28"/>
                <w:szCs w:val="28"/>
                <w:lang w:val="en-US" w:eastAsia="zh-CN" w:bidi="zh-CN"/>
              </w:rPr>
              <w:t>地</w:t>
            </w:r>
            <w:r>
              <w:rPr>
                <w:rFonts w:hint="eastAsia" w:ascii="仿宋" w:hAnsi="仿宋" w:eastAsia="仿宋" w:cs="宋体"/>
                <w:sz w:val="28"/>
                <w:szCs w:val="28"/>
                <w:lang w:val="en-US" w:eastAsia="zh-CN" w:bidi="zh-CN"/>
              </w:rPr>
              <w:t>处理突发事件。保证每年各类型突发事件培训不少于2次；</w:t>
            </w:r>
            <w:r>
              <w:rPr>
                <w:rFonts w:hint="eastAsia" w:cs="宋体"/>
                <w:sz w:val="28"/>
                <w:szCs w:val="28"/>
                <w:lang w:val="en-US" w:eastAsia="zh-CN" w:bidi="zh-CN"/>
              </w:rPr>
              <w:t>中标人</w:t>
            </w:r>
            <w:r>
              <w:rPr>
                <w:rFonts w:hint="eastAsia" w:ascii="仿宋" w:hAnsi="仿宋" w:eastAsia="仿宋" w:cs="宋体"/>
                <w:sz w:val="28"/>
                <w:szCs w:val="28"/>
                <w:lang w:val="en-US" w:eastAsia="zh-CN" w:bidi="zh-CN"/>
              </w:rPr>
              <w:t>配合</w:t>
            </w:r>
            <w:r>
              <w:rPr>
                <w:rFonts w:hint="eastAsia" w:cs="宋体"/>
                <w:sz w:val="28"/>
                <w:szCs w:val="28"/>
                <w:lang w:val="en-US" w:eastAsia="zh-CN" w:bidi="zh-CN"/>
              </w:rPr>
              <w:t>采购人</w:t>
            </w:r>
            <w:r>
              <w:rPr>
                <w:rFonts w:hint="eastAsia" w:ascii="仿宋" w:hAnsi="仿宋" w:eastAsia="仿宋" w:cs="宋体"/>
                <w:sz w:val="28"/>
                <w:szCs w:val="28"/>
                <w:lang w:val="en-US" w:eastAsia="zh-CN" w:bidi="zh-CN"/>
              </w:rPr>
              <w:t>制定医院安全生产培训计划，每周分批对各科室开展消防安全培训、疏散演练。</w:t>
            </w:r>
          </w:p>
          <w:p>
            <w:pPr>
              <w:numPr>
                <w:ilvl w:val="0"/>
                <w:numId w:val="0"/>
              </w:numPr>
              <w:spacing w:line="360" w:lineRule="auto"/>
              <w:ind w:firstLine="560" w:firstLineChars="200"/>
              <w:rPr>
                <w:rFonts w:hint="eastAsia" w:ascii="仿宋" w:hAnsi="仿宋" w:eastAsia="仿宋" w:cs="宋体"/>
                <w:sz w:val="28"/>
                <w:szCs w:val="28"/>
                <w:lang w:val="en-US" w:eastAsia="zh-CN" w:bidi="zh-CN"/>
              </w:rPr>
            </w:pPr>
            <w:r>
              <w:rPr>
                <w:rFonts w:hint="eastAsia" w:cs="宋体"/>
                <w:sz w:val="28"/>
                <w:szCs w:val="28"/>
                <w:lang w:val="en-US" w:eastAsia="zh-CN" w:bidi="zh-CN"/>
              </w:rPr>
              <w:t>6.</w:t>
            </w:r>
            <w:r>
              <w:rPr>
                <w:rFonts w:hint="eastAsia" w:ascii="仿宋" w:hAnsi="仿宋" w:eastAsia="仿宋" w:cs="宋体"/>
                <w:sz w:val="28"/>
                <w:szCs w:val="28"/>
                <w:lang w:val="en-US" w:eastAsia="zh-CN" w:bidi="zh-CN"/>
              </w:rPr>
              <w:t>11建立完善的各项应急救援机制（如：火警、爆炸、投毒、非法集会、医闹、盗窃、其它破坏等），同时建立各值班岗位及巡逻岗与消防监控中心值班人员处理突发事件联防机制，以书面的形式报</w:t>
            </w:r>
            <w:r>
              <w:rPr>
                <w:rFonts w:hint="eastAsia" w:cs="宋体"/>
                <w:sz w:val="28"/>
                <w:szCs w:val="28"/>
                <w:lang w:val="en-US" w:eastAsia="zh-CN" w:bidi="zh-CN"/>
              </w:rPr>
              <w:t>采购人</w:t>
            </w:r>
            <w:r>
              <w:rPr>
                <w:rFonts w:hint="eastAsia" w:ascii="仿宋" w:hAnsi="仿宋" w:eastAsia="仿宋" w:cs="宋体"/>
                <w:sz w:val="28"/>
                <w:szCs w:val="28"/>
                <w:lang w:val="en-US" w:eastAsia="zh-CN" w:bidi="zh-CN"/>
              </w:rPr>
              <w:t>备案，确保各类突发事件得到快速、妥善处理。确保医院内无火灾、治安、交通、刑事等事件发生。</w:t>
            </w:r>
          </w:p>
          <w:p>
            <w:pPr>
              <w:numPr>
                <w:ilvl w:val="0"/>
                <w:numId w:val="0"/>
              </w:numPr>
              <w:spacing w:line="360" w:lineRule="auto"/>
              <w:ind w:firstLine="560" w:firstLineChars="200"/>
              <w:rPr>
                <w:rFonts w:hint="eastAsia" w:ascii="仿宋" w:hAnsi="仿宋" w:eastAsia="仿宋" w:cs="宋体"/>
                <w:sz w:val="28"/>
                <w:szCs w:val="28"/>
                <w:lang w:val="en-US" w:eastAsia="zh-CN" w:bidi="zh-CN"/>
              </w:rPr>
            </w:pPr>
            <w:r>
              <w:rPr>
                <w:rFonts w:hint="eastAsia" w:cs="宋体"/>
                <w:sz w:val="28"/>
                <w:szCs w:val="28"/>
                <w:lang w:val="en-US" w:eastAsia="zh-CN" w:bidi="zh-CN"/>
              </w:rPr>
              <w:t>6.</w:t>
            </w:r>
            <w:r>
              <w:rPr>
                <w:rFonts w:hint="eastAsia" w:ascii="仿宋" w:hAnsi="仿宋" w:eastAsia="仿宋" w:cs="宋体"/>
                <w:sz w:val="28"/>
                <w:szCs w:val="28"/>
                <w:lang w:val="en-US" w:eastAsia="zh-CN" w:bidi="zh-CN"/>
              </w:rPr>
              <w:t>12建立完善的管理制度。包括安全防范队管理制度、门卫值班制度、视频监控管理制度、车辆管理制度、值班巡逻制度、放行制度、交接班制度、奖惩制度、军事训练制度、会议制度等。</w:t>
            </w:r>
          </w:p>
          <w:p>
            <w:pPr>
              <w:numPr>
                <w:ilvl w:val="0"/>
                <w:numId w:val="0"/>
              </w:numPr>
              <w:spacing w:line="360" w:lineRule="auto"/>
              <w:ind w:firstLine="560" w:firstLineChars="200"/>
              <w:rPr>
                <w:rFonts w:hint="eastAsia" w:ascii="仿宋" w:hAnsi="仿宋" w:eastAsia="仿宋" w:cs="宋体"/>
                <w:sz w:val="28"/>
                <w:szCs w:val="28"/>
                <w:lang w:val="en-US" w:eastAsia="zh-CN" w:bidi="zh-CN"/>
              </w:rPr>
            </w:pPr>
            <w:r>
              <w:rPr>
                <w:rFonts w:hint="eastAsia" w:cs="宋体"/>
                <w:sz w:val="28"/>
                <w:szCs w:val="28"/>
                <w:lang w:val="en-US" w:eastAsia="zh-CN" w:bidi="zh-CN"/>
              </w:rPr>
              <w:t>6.</w:t>
            </w:r>
            <w:r>
              <w:rPr>
                <w:rFonts w:hint="eastAsia" w:ascii="仿宋" w:hAnsi="仿宋" w:eastAsia="仿宋" w:cs="宋体"/>
                <w:sz w:val="28"/>
                <w:szCs w:val="28"/>
                <w:lang w:val="en-US" w:eastAsia="zh-CN" w:bidi="zh-CN"/>
              </w:rPr>
              <w:t>13在合同执行过程中，根据实际工作量或服务功能的增减，</w:t>
            </w:r>
            <w:r>
              <w:rPr>
                <w:rFonts w:hint="eastAsia" w:cs="宋体"/>
                <w:sz w:val="28"/>
                <w:szCs w:val="28"/>
                <w:lang w:val="en-US" w:eastAsia="zh-CN" w:bidi="zh-CN"/>
              </w:rPr>
              <w:t>采购人</w:t>
            </w:r>
            <w:r>
              <w:rPr>
                <w:rFonts w:hint="eastAsia" w:ascii="仿宋" w:hAnsi="仿宋" w:eastAsia="仿宋" w:cs="宋体"/>
                <w:sz w:val="28"/>
                <w:szCs w:val="28"/>
                <w:lang w:val="en-US" w:eastAsia="zh-CN" w:bidi="zh-CN"/>
              </w:rPr>
              <w:t>与</w:t>
            </w:r>
            <w:r>
              <w:rPr>
                <w:rFonts w:hint="eastAsia" w:cs="宋体"/>
                <w:sz w:val="28"/>
                <w:szCs w:val="28"/>
                <w:lang w:val="en-US" w:eastAsia="zh-CN" w:bidi="zh-CN"/>
              </w:rPr>
              <w:t>中标人</w:t>
            </w:r>
            <w:r>
              <w:rPr>
                <w:rFonts w:hint="eastAsia" w:ascii="仿宋" w:hAnsi="仿宋" w:eastAsia="仿宋" w:cs="宋体"/>
                <w:sz w:val="28"/>
                <w:szCs w:val="28"/>
                <w:lang w:val="en-US" w:eastAsia="zh-CN" w:bidi="zh-CN"/>
              </w:rPr>
              <w:t>协商增加或减少人员岗位，每增加或减少一名人员按所属岗位的人均单价增加或减少服务费。</w:t>
            </w:r>
          </w:p>
          <w:p>
            <w:pPr>
              <w:numPr>
                <w:ilvl w:val="0"/>
                <w:numId w:val="0"/>
              </w:numPr>
              <w:spacing w:line="360" w:lineRule="auto"/>
              <w:ind w:firstLine="560" w:firstLineChars="200"/>
              <w:rPr>
                <w:rFonts w:hint="eastAsia" w:ascii="仿宋" w:hAnsi="仿宋" w:eastAsia="仿宋" w:cs="宋体"/>
                <w:sz w:val="28"/>
                <w:szCs w:val="28"/>
                <w:lang w:val="en-US" w:eastAsia="zh-CN" w:bidi="zh-CN"/>
              </w:rPr>
            </w:pPr>
            <w:r>
              <w:rPr>
                <w:rFonts w:hint="eastAsia" w:cs="宋体"/>
                <w:sz w:val="28"/>
                <w:szCs w:val="28"/>
                <w:lang w:val="en-US" w:eastAsia="zh-CN" w:bidi="zh-CN"/>
              </w:rPr>
              <w:t>6.</w:t>
            </w:r>
            <w:r>
              <w:rPr>
                <w:rFonts w:hint="eastAsia" w:ascii="仿宋" w:hAnsi="仿宋" w:eastAsia="仿宋" w:cs="宋体"/>
                <w:sz w:val="28"/>
                <w:szCs w:val="28"/>
                <w:lang w:val="en-US" w:eastAsia="zh-CN" w:bidi="zh-CN"/>
              </w:rPr>
              <w:t>14消防监控中心或保安员接到火警报告后，应立即启动消防“135”响应机制，如果发生了火灾，应立即现场扑救并通知消防监控中心及报火警119；如未能在3分钟内到达现场的或未能正确处理火灾现场的，将严肃追究</w:t>
            </w:r>
            <w:r>
              <w:rPr>
                <w:rFonts w:hint="eastAsia" w:cs="宋体"/>
                <w:sz w:val="28"/>
                <w:szCs w:val="28"/>
                <w:lang w:val="en-US" w:eastAsia="zh-CN" w:bidi="zh-CN"/>
              </w:rPr>
              <w:t>中标人</w:t>
            </w:r>
            <w:r>
              <w:rPr>
                <w:rFonts w:hint="eastAsia" w:ascii="仿宋" w:hAnsi="仿宋" w:eastAsia="仿宋" w:cs="宋体"/>
                <w:sz w:val="28"/>
                <w:szCs w:val="28"/>
                <w:lang w:val="en-US" w:eastAsia="zh-CN" w:bidi="zh-CN"/>
              </w:rPr>
              <w:t>责任并在考核中予以处罚。</w:t>
            </w:r>
          </w:p>
          <w:p>
            <w:pPr>
              <w:numPr>
                <w:ilvl w:val="0"/>
                <w:numId w:val="0"/>
              </w:numPr>
              <w:spacing w:line="360" w:lineRule="auto"/>
              <w:ind w:firstLine="560" w:firstLineChars="200"/>
              <w:rPr>
                <w:rFonts w:hint="eastAsia" w:ascii="仿宋" w:hAnsi="仿宋" w:eastAsia="仿宋" w:cs="宋体"/>
                <w:sz w:val="28"/>
                <w:szCs w:val="28"/>
                <w:lang w:val="en-US" w:eastAsia="zh-CN" w:bidi="zh-CN"/>
              </w:rPr>
            </w:pPr>
            <w:r>
              <w:rPr>
                <w:rFonts w:hint="eastAsia" w:cs="宋体"/>
                <w:sz w:val="28"/>
                <w:szCs w:val="28"/>
                <w:lang w:val="en-US" w:eastAsia="zh-CN" w:bidi="zh-CN"/>
              </w:rPr>
              <w:t>6.</w:t>
            </w:r>
            <w:r>
              <w:rPr>
                <w:rFonts w:hint="eastAsia" w:ascii="仿宋" w:hAnsi="仿宋" w:eastAsia="仿宋" w:cs="宋体"/>
                <w:sz w:val="28"/>
                <w:szCs w:val="28"/>
                <w:lang w:val="en-US" w:eastAsia="zh-CN" w:bidi="zh-CN"/>
              </w:rPr>
              <w:t>15按照平安医院建设、公安机关要求，配合</w:t>
            </w:r>
            <w:r>
              <w:rPr>
                <w:rFonts w:hint="eastAsia" w:cs="宋体"/>
                <w:sz w:val="28"/>
                <w:szCs w:val="28"/>
                <w:lang w:val="en-US" w:eastAsia="zh-CN" w:bidi="zh-CN"/>
              </w:rPr>
              <w:t>采购人</w:t>
            </w:r>
            <w:r>
              <w:rPr>
                <w:rFonts w:hint="eastAsia" w:ascii="仿宋" w:hAnsi="仿宋" w:eastAsia="仿宋" w:cs="宋体"/>
                <w:sz w:val="28"/>
                <w:szCs w:val="28"/>
                <w:lang w:val="en-US" w:eastAsia="zh-CN" w:bidi="zh-CN"/>
              </w:rPr>
              <w:t>组建最小应急单元</w:t>
            </w:r>
            <w:r>
              <w:rPr>
                <w:rFonts w:hint="eastAsia" w:cs="宋体"/>
                <w:sz w:val="28"/>
                <w:szCs w:val="28"/>
                <w:lang w:val="en-US" w:eastAsia="zh-CN" w:bidi="zh-CN"/>
              </w:rPr>
              <w:t>，接</w:t>
            </w:r>
            <w:r>
              <w:rPr>
                <w:rFonts w:hint="eastAsia" w:ascii="仿宋" w:hAnsi="仿宋" w:eastAsia="仿宋" w:cs="宋体"/>
                <w:sz w:val="28"/>
                <w:szCs w:val="28"/>
                <w:lang w:val="en-US" w:eastAsia="zh-CN" w:bidi="zh-CN"/>
              </w:rPr>
              <w:t>受属地派出所监督指导，服从派出所区域联动调度，协助公安机关先期制止正在进行的各类违法犯罪行为及其他危害公共安全的突发事件。</w:t>
            </w:r>
          </w:p>
          <w:p>
            <w:pPr>
              <w:numPr>
                <w:ilvl w:val="0"/>
                <w:numId w:val="0"/>
              </w:numPr>
              <w:spacing w:line="360" w:lineRule="auto"/>
              <w:ind w:firstLine="560" w:firstLineChars="200"/>
              <w:rPr>
                <w:rFonts w:hint="eastAsia" w:ascii="仿宋" w:hAnsi="仿宋" w:eastAsia="仿宋" w:cs="宋体"/>
                <w:sz w:val="28"/>
                <w:szCs w:val="28"/>
                <w:lang w:val="en-US" w:eastAsia="zh-CN" w:bidi="zh-CN"/>
              </w:rPr>
            </w:pPr>
            <w:r>
              <w:rPr>
                <w:rFonts w:hint="eastAsia" w:cs="宋体"/>
                <w:sz w:val="28"/>
                <w:szCs w:val="28"/>
                <w:lang w:val="en-US" w:eastAsia="zh-CN" w:bidi="zh-CN"/>
              </w:rPr>
              <w:t>6.</w:t>
            </w:r>
            <w:r>
              <w:rPr>
                <w:rFonts w:hint="eastAsia" w:ascii="仿宋" w:hAnsi="仿宋" w:eastAsia="仿宋" w:cs="宋体"/>
                <w:sz w:val="28"/>
                <w:szCs w:val="28"/>
                <w:lang w:val="en-US" w:eastAsia="zh-CN" w:bidi="zh-CN"/>
              </w:rPr>
              <w:t>16配合</w:t>
            </w:r>
            <w:r>
              <w:rPr>
                <w:rFonts w:hint="eastAsia" w:cs="宋体"/>
                <w:sz w:val="28"/>
                <w:szCs w:val="28"/>
                <w:lang w:val="en-US" w:eastAsia="zh-CN" w:bidi="zh-CN"/>
              </w:rPr>
              <w:t>采购人</w:t>
            </w:r>
            <w:r>
              <w:rPr>
                <w:rFonts w:hint="eastAsia" w:ascii="仿宋" w:hAnsi="仿宋" w:eastAsia="仿宋" w:cs="宋体"/>
                <w:sz w:val="28"/>
                <w:szCs w:val="28"/>
                <w:lang w:val="en-US" w:eastAsia="zh-CN" w:bidi="zh-CN"/>
              </w:rPr>
              <w:t>开展安全生产检查工作。</w:t>
            </w:r>
          </w:p>
          <w:p>
            <w:pPr>
              <w:numPr>
                <w:ilvl w:val="0"/>
                <w:numId w:val="0"/>
              </w:numPr>
              <w:spacing w:line="360" w:lineRule="auto"/>
              <w:ind w:firstLine="560" w:firstLineChars="200"/>
              <w:rPr>
                <w:rFonts w:hint="default" w:ascii="仿宋" w:hAnsi="仿宋" w:eastAsia="仿宋" w:cs="宋体"/>
                <w:sz w:val="28"/>
                <w:szCs w:val="28"/>
                <w:lang w:val="en-US" w:eastAsia="zh-CN" w:bidi="zh-CN"/>
              </w:rPr>
            </w:pPr>
            <w:r>
              <w:rPr>
                <w:rFonts w:hint="eastAsia" w:cs="宋体"/>
                <w:sz w:val="28"/>
                <w:szCs w:val="28"/>
                <w:lang w:val="en-US" w:eastAsia="zh-CN" w:bidi="zh-CN"/>
              </w:rPr>
              <w:t>6.</w:t>
            </w:r>
            <w:r>
              <w:rPr>
                <w:rFonts w:hint="eastAsia" w:ascii="仿宋" w:hAnsi="仿宋" w:eastAsia="仿宋" w:cs="宋体"/>
                <w:sz w:val="28"/>
                <w:szCs w:val="28"/>
                <w:lang w:val="en-US" w:eastAsia="zh-CN" w:bidi="zh-CN"/>
              </w:rPr>
              <w:t>17配合</w:t>
            </w:r>
            <w:r>
              <w:rPr>
                <w:rFonts w:hint="eastAsia" w:cs="宋体"/>
                <w:sz w:val="28"/>
                <w:szCs w:val="28"/>
                <w:lang w:val="en-US" w:eastAsia="zh-CN" w:bidi="zh-CN"/>
              </w:rPr>
              <w:t>采购人</w:t>
            </w:r>
            <w:r>
              <w:rPr>
                <w:rFonts w:hint="eastAsia" w:ascii="仿宋" w:hAnsi="仿宋" w:eastAsia="仿宋" w:cs="宋体"/>
                <w:sz w:val="28"/>
                <w:szCs w:val="28"/>
                <w:lang w:val="en-US" w:eastAsia="zh-CN" w:bidi="zh-CN"/>
              </w:rPr>
              <w:t>在重要时段、节假日举行升旗仪式，</w:t>
            </w:r>
            <w:r>
              <w:rPr>
                <w:rFonts w:hint="eastAsia" w:cs="宋体"/>
                <w:sz w:val="28"/>
                <w:szCs w:val="28"/>
                <w:lang w:val="en-US" w:eastAsia="zh-CN" w:bidi="zh-CN"/>
              </w:rPr>
              <w:t>中标人</w:t>
            </w:r>
            <w:r>
              <w:rPr>
                <w:rFonts w:hint="eastAsia" w:ascii="仿宋" w:hAnsi="仿宋" w:eastAsia="仿宋" w:cs="宋体"/>
                <w:sz w:val="28"/>
                <w:szCs w:val="28"/>
                <w:lang w:val="en-US" w:eastAsia="zh-CN" w:bidi="zh-CN"/>
              </w:rPr>
              <w:t>负责组织、培训国旗护卫队。</w:t>
            </w:r>
          </w:p>
          <w:p>
            <w:pPr>
              <w:keepNext w:val="0"/>
              <w:keepLines w:val="0"/>
              <w:pageBreakBefore w:val="0"/>
              <w:widowControl w:val="0"/>
              <w:numPr>
                <w:ilvl w:val="0"/>
                <w:numId w:val="0"/>
              </w:numPr>
              <w:kinsoku/>
              <w:wordWrap/>
              <w:overflowPunct/>
              <w:topLinePunct w:val="0"/>
              <w:autoSpaceDE w:val="0"/>
              <w:autoSpaceDN w:val="0"/>
              <w:bidi w:val="0"/>
              <w:adjustRightInd/>
              <w:snapToGrid/>
              <w:ind w:left="440" w:leftChars="200"/>
              <w:textAlignment w:val="auto"/>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w:t>
            </w:r>
            <w:r>
              <w:rPr>
                <w:rFonts w:hint="eastAsia" w:cs="仿宋"/>
                <w:kern w:val="2"/>
                <w:sz w:val="28"/>
                <w:szCs w:val="28"/>
                <w:lang w:val="en-US" w:eastAsia="zh-CN" w:bidi="ar-SA"/>
              </w:rPr>
              <w:t>二</w:t>
            </w:r>
            <w:r>
              <w:rPr>
                <w:rFonts w:hint="eastAsia" w:ascii="仿宋" w:hAnsi="仿宋" w:eastAsia="仿宋" w:cs="仿宋"/>
                <w:kern w:val="2"/>
                <w:sz w:val="28"/>
                <w:szCs w:val="28"/>
                <w:lang w:val="en-US" w:eastAsia="zh-CN" w:bidi="ar-SA"/>
              </w:rPr>
              <w:t>）人员配置及资质要求：</w:t>
            </w:r>
          </w:p>
          <w:p>
            <w:pPr>
              <w:keepNext w:val="0"/>
              <w:keepLines w:val="0"/>
              <w:pageBreakBefore w:val="0"/>
              <w:widowControl w:val="0"/>
              <w:numPr>
                <w:ilvl w:val="0"/>
                <w:numId w:val="0"/>
              </w:numPr>
              <w:kinsoku/>
              <w:wordWrap/>
              <w:overflowPunct/>
              <w:topLinePunct w:val="0"/>
              <w:autoSpaceDE w:val="0"/>
              <w:autoSpaceDN w:val="0"/>
              <w:bidi w:val="0"/>
              <w:adjustRightInd/>
              <w:snapToGrid/>
              <w:ind w:left="440" w:leftChars="200"/>
              <w:textAlignment w:val="auto"/>
              <w:rPr>
                <w:rFonts w:hint="default" w:cs="仿宋"/>
                <w:color w:val="auto"/>
                <w:kern w:val="2"/>
                <w:sz w:val="28"/>
                <w:szCs w:val="28"/>
                <w:highlight w:val="none"/>
                <w:lang w:val="en-US" w:eastAsia="zh-CN" w:bidi="ar-SA"/>
              </w:rPr>
            </w:pPr>
            <w:r>
              <w:rPr>
                <w:rFonts w:hint="eastAsia" w:cs="仿宋"/>
                <w:color w:val="auto"/>
                <w:kern w:val="2"/>
                <w:sz w:val="28"/>
                <w:szCs w:val="28"/>
                <w:highlight w:val="none"/>
                <w:lang w:val="en-US" w:eastAsia="zh-CN" w:bidi="ar-SA"/>
              </w:rPr>
              <w:t>岗位、班次及工作要求详见附件</w:t>
            </w:r>
          </w:p>
          <w:p>
            <w:pPr>
              <w:keepNext w:val="0"/>
              <w:keepLines w:val="0"/>
              <w:pageBreakBefore w:val="0"/>
              <w:widowControl w:val="0"/>
              <w:numPr>
                <w:ilvl w:val="0"/>
                <w:numId w:val="0"/>
              </w:numPr>
              <w:kinsoku/>
              <w:wordWrap/>
              <w:overflowPunct/>
              <w:topLinePunct w:val="0"/>
              <w:autoSpaceDE w:val="0"/>
              <w:autoSpaceDN w:val="0"/>
              <w:bidi w:val="0"/>
              <w:adjustRightInd/>
              <w:snapToGrid/>
              <w:ind w:left="440" w:leftChars="200"/>
              <w:textAlignment w:val="auto"/>
              <w:rPr>
                <w:rFonts w:hint="eastAsia" w:ascii="仿宋" w:hAnsi="仿宋" w:eastAsia="仿宋" w:cs="仿宋"/>
                <w:color w:val="auto"/>
                <w:kern w:val="2"/>
                <w:sz w:val="28"/>
                <w:szCs w:val="28"/>
                <w:highlight w:val="none"/>
                <w:lang w:val="en-US" w:eastAsia="zh-CN" w:bidi="ar-SA"/>
              </w:rPr>
            </w:pPr>
            <w:r>
              <w:rPr>
                <w:rFonts w:hint="eastAsia" w:ascii="仿宋" w:hAnsi="仿宋" w:eastAsia="仿宋" w:cs="仿宋"/>
                <w:color w:val="auto"/>
                <w:kern w:val="2"/>
                <w:sz w:val="28"/>
                <w:szCs w:val="28"/>
                <w:highlight w:val="none"/>
                <w:lang w:val="en-US" w:eastAsia="zh-CN" w:bidi="ar-SA"/>
              </w:rPr>
              <w:t>人员配置：</w:t>
            </w:r>
          </w:p>
          <w:tbl>
            <w:tblPr>
              <w:tblStyle w:val="9"/>
              <w:tblW w:w="4996" w:type="pct"/>
              <w:jc w:val="center"/>
              <w:tblLayout w:type="autofit"/>
              <w:tblCellMar>
                <w:top w:w="0" w:type="dxa"/>
                <w:left w:w="108" w:type="dxa"/>
                <w:bottom w:w="0" w:type="dxa"/>
                <w:right w:w="108" w:type="dxa"/>
              </w:tblCellMar>
            </w:tblPr>
            <w:tblGrid>
              <w:gridCol w:w="3012"/>
              <w:gridCol w:w="2279"/>
              <w:gridCol w:w="3946"/>
            </w:tblGrid>
            <w:tr>
              <w:tblPrEx>
                <w:tblCellMar>
                  <w:top w:w="0" w:type="dxa"/>
                  <w:left w:w="108" w:type="dxa"/>
                  <w:bottom w:w="0" w:type="dxa"/>
                  <w:right w:w="108" w:type="dxa"/>
                </w:tblCellMar>
              </w:tblPrEx>
              <w:trPr>
                <w:trHeight w:val="540" w:hRule="atLeast"/>
                <w:jc w:val="center"/>
              </w:trPr>
              <w:tc>
                <w:tcPr>
                  <w:tcW w:w="1630"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numPr>
                      <w:ilvl w:val="0"/>
                      <w:numId w:val="0"/>
                    </w:numPr>
                    <w:kinsoku/>
                    <w:wordWrap/>
                    <w:overflowPunct/>
                    <w:topLinePunct w:val="0"/>
                    <w:autoSpaceDE w:val="0"/>
                    <w:autoSpaceDN w:val="0"/>
                    <w:bidi w:val="0"/>
                    <w:adjustRightInd/>
                    <w:snapToGrid/>
                    <w:ind w:left="440" w:leftChars="200"/>
                    <w:jc w:val="center"/>
                    <w:textAlignment w:val="auto"/>
                    <w:rPr>
                      <w:rFonts w:hint="eastAsia" w:ascii="仿宋" w:hAnsi="仿宋" w:eastAsia="仿宋" w:cs="仿宋"/>
                      <w:color w:val="auto"/>
                      <w:kern w:val="2"/>
                      <w:sz w:val="28"/>
                      <w:szCs w:val="28"/>
                      <w:highlight w:val="none"/>
                      <w:lang w:val="en-US" w:eastAsia="zh-CN" w:bidi="ar-SA"/>
                    </w:rPr>
                  </w:pPr>
                  <w:r>
                    <w:rPr>
                      <w:rFonts w:hint="eastAsia" w:ascii="仿宋" w:hAnsi="仿宋" w:eastAsia="仿宋" w:cs="仿宋"/>
                      <w:color w:val="auto"/>
                      <w:kern w:val="2"/>
                      <w:sz w:val="28"/>
                      <w:szCs w:val="28"/>
                      <w:highlight w:val="none"/>
                      <w:lang w:val="en-US" w:eastAsia="zh-CN" w:bidi="ar-SA"/>
                    </w:rPr>
                    <w:t>院区</w:t>
                  </w:r>
                </w:p>
              </w:tc>
              <w:tc>
                <w:tcPr>
                  <w:tcW w:w="1233" w:type="pct"/>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val="0"/>
                    <w:numPr>
                      <w:ilvl w:val="0"/>
                      <w:numId w:val="0"/>
                    </w:numPr>
                    <w:kinsoku/>
                    <w:wordWrap/>
                    <w:overflowPunct/>
                    <w:topLinePunct w:val="0"/>
                    <w:autoSpaceDE w:val="0"/>
                    <w:autoSpaceDN w:val="0"/>
                    <w:bidi w:val="0"/>
                    <w:adjustRightInd/>
                    <w:snapToGrid/>
                    <w:ind w:left="440" w:leftChars="200"/>
                    <w:jc w:val="center"/>
                    <w:textAlignment w:val="auto"/>
                    <w:rPr>
                      <w:rFonts w:hint="eastAsia" w:ascii="仿宋" w:hAnsi="仿宋" w:eastAsia="仿宋" w:cs="仿宋"/>
                      <w:color w:val="auto"/>
                      <w:kern w:val="2"/>
                      <w:sz w:val="28"/>
                      <w:szCs w:val="28"/>
                      <w:highlight w:val="none"/>
                      <w:lang w:val="en-US" w:eastAsia="zh-CN" w:bidi="ar-SA"/>
                    </w:rPr>
                  </w:pPr>
                  <w:r>
                    <w:rPr>
                      <w:rFonts w:hint="eastAsia" w:ascii="仿宋" w:hAnsi="仿宋" w:eastAsia="仿宋" w:cs="仿宋"/>
                      <w:color w:val="auto"/>
                      <w:kern w:val="2"/>
                      <w:sz w:val="28"/>
                      <w:szCs w:val="28"/>
                      <w:highlight w:val="none"/>
                      <w:lang w:val="en-US" w:eastAsia="zh-CN" w:bidi="ar-SA"/>
                    </w:rPr>
                    <w:t>岗位数</w:t>
                  </w:r>
                </w:p>
              </w:tc>
              <w:tc>
                <w:tcPr>
                  <w:tcW w:w="2135" w:type="pct"/>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val="0"/>
                    <w:numPr>
                      <w:ilvl w:val="0"/>
                      <w:numId w:val="0"/>
                    </w:numPr>
                    <w:kinsoku/>
                    <w:wordWrap/>
                    <w:overflowPunct/>
                    <w:topLinePunct w:val="0"/>
                    <w:autoSpaceDE w:val="0"/>
                    <w:autoSpaceDN w:val="0"/>
                    <w:bidi w:val="0"/>
                    <w:adjustRightInd/>
                    <w:snapToGrid/>
                    <w:ind w:left="440" w:leftChars="200"/>
                    <w:jc w:val="center"/>
                    <w:textAlignment w:val="auto"/>
                    <w:rPr>
                      <w:rFonts w:hint="eastAsia" w:ascii="仿宋" w:hAnsi="仿宋" w:eastAsia="仿宋" w:cs="仿宋"/>
                      <w:color w:val="auto"/>
                      <w:kern w:val="2"/>
                      <w:sz w:val="28"/>
                      <w:szCs w:val="28"/>
                      <w:highlight w:val="none"/>
                      <w:lang w:val="en-US" w:eastAsia="zh-CN" w:bidi="ar-SA"/>
                    </w:rPr>
                  </w:pPr>
                  <w:r>
                    <w:rPr>
                      <w:rFonts w:hint="eastAsia" w:ascii="仿宋" w:hAnsi="仿宋" w:eastAsia="仿宋" w:cs="仿宋"/>
                      <w:color w:val="auto"/>
                      <w:kern w:val="2"/>
                      <w:sz w:val="28"/>
                      <w:szCs w:val="28"/>
                      <w:highlight w:val="none"/>
                      <w:lang w:val="en-US" w:eastAsia="zh-CN" w:bidi="ar-SA"/>
                    </w:rPr>
                    <w:t>综合人力</w:t>
                  </w:r>
                </w:p>
                <w:p>
                  <w:pPr>
                    <w:keepNext w:val="0"/>
                    <w:keepLines w:val="0"/>
                    <w:pageBreakBefore w:val="0"/>
                    <w:widowControl w:val="0"/>
                    <w:numPr>
                      <w:ilvl w:val="0"/>
                      <w:numId w:val="0"/>
                    </w:numPr>
                    <w:kinsoku/>
                    <w:wordWrap/>
                    <w:overflowPunct/>
                    <w:topLinePunct w:val="0"/>
                    <w:autoSpaceDE w:val="0"/>
                    <w:autoSpaceDN w:val="0"/>
                    <w:bidi w:val="0"/>
                    <w:adjustRightInd/>
                    <w:snapToGrid/>
                    <w:ind w:left="440" w:leftChars="200"/>
                    <w:jc w:val="center"/>
                    <w:textAlignment w:val="auto"/>
                    <w:rPr>
                      <w:rFonts w:hint="eastAsia" w:ascii="仿宋" w:hAnsi="仿宋" w:eastAsia="仿宋" w:cs="仿宋"/>
                      <w:color w:val="auto"/>
                      <w:kern w:val="2"/>
                      <w:sz w:val="28"/>
                      <w:szCs w:val="28"/>
                      <w:highlight w:val="none"/>
                      <w:lang w:val="en-US" w:eastAsia="zh-CN" w:bidi="ar-SA"/>
                    </w:rPr>
                  </w:pPr>
                  <w:r>
                    <w:rPr>
                      <w:rFonts w:hint="eastAsia" w:ascii="仿宋" w:hAnsi="仿宋" w:eastAsia="仿宋" w:cs="仿宋"/>
                      <w:color w:val="auto"/>
                      <w:kern w:val="2"/>
                      <w:sz w:val="28"/>
                      <w:szCs w:val="28"/>
                      <w:highlight w:val="none"/>
                      <w:lang w:val="en-US" w:eastAsia="zh-CN" w:bidi="ar-SA"/>
                    </w:rPr>
                    <w:t>（每个综合人力按8小时计算）</w:t>
                  </w:r>
                </w:p>
              </w:tc>
            </w:tr>
            <w:tr>
              <w:tblPrEx>
                <w:tblCellMar>
                  <w:top w:w="0" w:type="dxa"/>
                  <w:left w:w="108" w:type="dxa"/>
                  <w:bottom w:w="0" w:type="dxa"/>
                  <w:right w:w="108" w:type="dxa"/>
                </w:tblCellMar>
              </w:tblPrEx>
              <w:trPr>
                <w:trHeight w:val="462" w:hRule="atLeast"/>
                <w:jc w:val="center"/>
              </w:trPr>
              <w:tc>
                <w:tcPr>
                  <w:tcW w:w="1630" w:type="pct"/>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val="0"/>
                    <w:numPr>
                      <w:ilvl w:val="0"/>
                      <w:numId w:val="0"/>
                    </w:numPr>
                    <w:kinsoku/>
                    <w:wordWrap/>
                    <w:overflowPunct/>
                    <w:topLinePunct w:val="0"/>
                    <w:autoSpaceDE w:val="0"/>
                    <w:autoSpaceDN w:val="0"/>
                    <w:bidi w:val="0"/>
                    <w:adjustRightInd/>
                    <w:snapToGrid/>
                    <w:ind w:left="440" w:leftChars="200"/>
                    <w:jc w:val="center"/>
                    <w:textAlignment w:val="auto"/>
                    <w:rPr>
                      <w:rFonts w:hint="eastAsia" w:ascii="仿宋" w:hAnsi="仿宋" w:eastAsia="仿宋" w:cs="仿宋"/>
                      <w:color w:val="auto"/>
                      <w:kern w:val="2"/>
                      <w:sz w:val="28"/>
                      <w:szCs w:val="28"/>
                      <w:lang w:val="en-US" w:eastAsia="zh-CN" w:bidi="ar-SA"/>
                    </w:rPr>
                  </w:pPr>
                  <w:r>
                    <w:rPr>
                      <w:rFonts w:hint="eastAsia" w:ascii="仿宋" w:hAnsi="仿宋" w:eastAsia="仿宋" w:cs="仿宋"/>
                      <w:color w:val="auto"/>
                      <w:kern w:val="2"/>
                      <w:sz w:val="28"/>
                      <w:szCs w:val="28"/>
                      <w:lang w:val="en-US" w:eastAsia="zh-CN" w:bidi="ar-SA"/>
                    </w:rPr>
                    <w:t>南琴院区</w:t>
                  </w:r>
                </w:p>
              </w:tc>
              <w:tc>
                <w:tcPr>
                  <w:tcW w:w="1233" w:type="pct"/>
                  <w:tcBorders>
                    <w:top w:val="nil"/>
                    <w:left w:val="nil"/>
                    <w:bottom w:val="single" w:color="auto" w:sz="4" w:space="0"/>
                    <w:right w:val="single" w:color="auto" w:sz="4" w:space="0"/>
                  </w:tcBorders>
                  <w:noWrap w:val="0"/>
                  <w:vAlign w:val="center"/>
                </w:tcPr>
                <w:p>
                  <w:pPr>
                    <w:keepNext w:val="0"/>
                    <w:keepLines w:val="0"/>
                    <w:pageBreakBefore w:val="0"/>
                    <w:widowControl w:val="0"/>
                    <w:numPr>
                      <w:ilvl w:val="0"/>
                      <w:numId w:val="0"/>
                    </w:numPr>
                    <w:kinsoku/>
                    <w:wordWrap/>
                    <w:overflowPunct/>
                    <w:topLinePunct w:val="0"/>
                    <w:autoSpaceDE w:val="0"/>
                    <w:autoSpaceDN w:val="0"/>
                    <w:bidi w:val="0"/>
                    <w:adjustRightInd/>
                    <w:snapToGrid/>
                    <w:ind w:left="440" w:leftChars="200"/>
                    <w:jc w:val="center"/>
                    <w:textAlignment w:val="auto"/>
                    <w:rPr>
                      <w:rFonts w:hint="default" w:ascii="仿宋" w:hAnsi="仿宋" w:eastAsia="仿宋" w:cs="仿宋"/>
                      <w:color w:val="auto"/>
                      <w:kern w:val="2"/>
                      <w:sz w:val="28"/>
                      <w:szCs w:val="28"/>
                      <w:lang w:val="en-US" w:eastAsia="zh-CN" w:bidi="ar-SA"/>
                    </w:rPr>
                  </w:pPr>
                  <w:r>
                    <w:rPr>
                      <w:rFonts w:hint="eastAsia" w:cs="仿宋"/>
                      <w:color w:val="auto"/>
                      <w:kern w:val="2"/>
                      <w:sz w:val="28"/>
                      <w:szCs w:val="28"/>
                      <w:lang w:val="en-US" w:eastAsia="zh-CN" w:bidi="ar-SA"/>
                    </w:rPr>
                    <w:t>24</w:t>
                  </w:r>
                </w:p>
              </w:tc>
              <w:tc>
                <w:tcPr>
                  <w:tcW w:w="2135" w:type="pct"/>
                  <w:tcBorders>
                    <w:top w:val="nil"/>
                    <w:left w:val="nil"/>
                    <w:bottom w:val="single" w:color="auto" w:sz="4" w:space="0"/>
                    <w:right w:val="single" w:color="auto" w:sz="4" w:space="0"/>
                  </w:tcBorders>
                  <w:noWrap w:val="0"/>
                  <w:vAlign w:val="center"/>
                </w:tcPr>
                <w:p>
                  <w:pPr>
                    <w:keepNext w:val="0"/>
                    <w:keepLines w:val="0"/>
                    <w:pageBreakBefore w:val="0"/>
                    <w:widowControl w:val="0"/>
                    <w:numPr>
                      <w:ilvl w:val="0"/>
                      <w:numId w:val="0"/>
                    </w:numPr>
                    <w:kinsoku/>
                    <w:wordWrap/>
                    <w:overflowPunct/>
                    <w:topLinePunct w:val="0"/>
                    <w:autoSpaceDE w:val="0"/>
                    <w:autoSpaceDN w:val="0"/>
                    <w:bidi w:val="0"/>
                    <w:adjustRightInd/>
                    <w:snapToGrid/>
                    <w:ind w:left="440" w:leftChars="200"/>
                    <w:jc w:val="center"/>
                    <w:textAlignment w:val="auto"/>
                    <w:rPr>
                      <w:rFonts w:hint="default" w:ascii="仿宋" w:hAnsi="仿宋" w:eastAsia="仿宋" w:cs="仿宋"/>
                      <w:color w:val="auto"/>
                      <w:kern w:val="2"/>
                      <w:sz w:val="28"/>
                      <w:szCs w:val="28"/>
                      <w:lang w:val="en-US" w:eastAsia="zh-CN" w:bidi="ar-SA"/>
                    </w:rPr>
                  </w:pPr>
                  <w:r>
                    <w:rPr>
                      <w:rFonts w:hint="eastAsia" w:cs="仿宋"/>
                      <w:color w:val="auto"/>
                      <w:kern w:val="2"/>
                      <w:sz w:val="28"/>
                      <w:szCs w:val="28"/>
                      <w:lang w:val="en-US" w:eastAsia="zh-CN" w:bidi="ar-SA"/>
                    </w:rPr>
                    <w:t>68.94</w:t>
                  </w:r>
                </w:p>
              </w:tc>
            </w:tr>
            <w:tr>
              <w:tblPrEx>
                <w:tblCellMar>
                  <w:top w:w="0" w:type="dxa"/>
                  <w:left w:w="108" w:type="dxa"/>
                  <w:bottom w:w="0" w:type="dxa"/>
                  <w:right w:w="108" w:type="dxa"/>
                </w:tblCellMar>
              </w:tblPrEx>
              <w:trPr>
                <w:trHeight w:val="462" w:hRule="atLeast"/>
                <w:jc w:val="center"/>
              </w:trPr>
              <w:tc>
                <w:tcPr>
                  <w:tcW w:w="1630" w:type="pct"/>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val="0"/>
                    <w:numPr>
                      <w:ilvl w:val="0"/>
                      <w:numId w:val="0"/>
                    </w:numPr>
                    <w:kinsoku/>
                    <w:wordWrap/>
                    <w:overflowPunct/>
                    <w:topLinePunct w:val="0"/>
                    <w:autoSpaceDE w:val="0"/>
                    <w:autoSpaceDN w:val="0"/>
                    <w:bidi w:val="0"/>
                    <w:adjustRightInd/>
                    <w:snapToGrid/>
                    <w:ind w:left="440" w:leftChars="200"/>
                    <w:jc w:val="center"/>
                    <w:textAlignment w:val="auto"/>
                    <w:rPr>
                      <w:rFonts w:hint="eastAsia" w:ascii="仿宋" w:hAnsi="仿宋" w:eastAsia="仿宋" w:cs="仿宋"/>
                      <w:color w:val="auto"/>
                      <w:kern w:val="2"/>
                      <w:sz w:val="28"/>
                      <w:szCs w:val="28"/>
                      <w:lang w:val="en-US" w:eastAsia="zh-CN" w:bidi="ar-SA"/>
                    </w:rPr>
                  </w:pPr>
                  <w:r>
                    <w:rPr>
                      <w:rFonts w:hint="eastAsia" w:ascii="仿宋" w:hAnsi="仿宋" w:eastAsia="仿宋" w:cs="仿宋"/>
                      <w:color w:val="auto"/>
                      <w:kern w:val="2"/>
                      <w:sz w:val="28"/>
                      <w:szCs w:val="28"/>
                      <w:lang w:val="en-US" w:eastAsia="zh-CN" w:bidi="ar-SA"/>
                    </w:rPr>
                    <w:t>柠溪院区</w:t>
                  </w:r>
                </w:p>
              </w:tc>
              <w:tc>
                <w:tcPr>
                  <w:tcW w:w="1233" w:type="pct"/>
                  <w:tcBorders>
                    <w:top w:val="nil"/>
                    <w:left w:val="nil"/>
                    <w:bottom w:val="single" w:color="auto" w:sz="4" w:space="0"/>
                    <w:right w:val="single" w:color="auto" w:sz="4" w:space="0"/>
                  </w:tcBorders>
                  <w:noWrap w:val="0"/>
                  <w:vAlign w:val="center"/>
                </w:tcPr>
                <w:p>
                  <w:pPr>
                    <w:keepNext w:val="0"/>
                    <w:keepLines w:val="0"/>
                    <w:pageBreakBefore w:val="0"/>
                    <w:widowControl w:val="0"/>
                    <w:numPr>
                      <w:ilvl w:val="0"/>
                      <w:numId w:val="0"/>
                    </w:numPr>
                    <w:kinsoku/>
                    <w:wordWrap/>
                    <w:overflowPunct/>
                    <w:topLinePunct w:val="0"/>
                    <w:autoSpaceDE w:val="0"/>
                    <w:autoSpaceDN w:val="0"/>
                    <w:bidi w:val="0"/>
                    <w:adjustRightInd/>
                    <w:snapToGrid/>
                    <w:ind w:left="440" w:leftChars="200"/>
                    <w:jc w:val="center"/>
                    <w:textAlignment w:val="auto"/>
                    <w:rPr>
                      <w:rFonts w:hint="default" w:ascii="仿宋" w:hAnsi="仿宋" w:eastAsia="仿宋" w:cs="仿宋"/>
                      <w:color w:val="auto"/>
                      <w:kern w:val="2"/>
                      <w:sz w:val="28"/>
                      <w:szCs w:val="28"/>
                      <w:lang w:val="en-US" w:eastAsia="zh-CN" w:bidi="ar-SA"/>
                    </w:rPr>
                  </w:pPr>
                  <w:r>
                    <w:rPr>
                      <w:rFonts w:hint="eastAsia" w:cs="仿宋"/>
                      <w:color w:val="auto"/>
                      <w:kern w:val="2"/>
                      <w:sz w:val="28"/>
                      <w:szCs w:val="28"/>
                      <w:lang w:val="en-US" w:eastAsia="zh-CN" w:bidi="ar-SA"/>
                    </w:rPr>
                    <w:t>19</w:t>
                  </w:r>
                </w:p>
              </w:tc>
              <w:tc>
                <w:tcPr>
                  <w:tcW w:w="2135" w:type="pct"/>
                  <w:tcBorders>
                    <w:top w:val="nil"/>
                    <w:left w:val="nil"/>
                    <w:bottom w:val="single" w:color="auto" w:sz="4" w:space="0"/>
                    <w:right w:val="single" w:color="auto" w:sz="4" w:space="0"/>
                  </w:tcBorders>
                  <w:noWrap w:val="0"/>
                  <w:vAlign w:val="center"/>
                </w:tcPr>
                <w:p>
                  <w:pPr>
                    <w:keepNext w:val="0"/>
                    <w:keepLines w:val="0"/>
                    <w:pageBreakBefore w:val="0"/>
                    <w:widowControl w:val="0"/>
                    <w:numPr>
                      <w:ilvl w:val="0"/>
                      <w:numId w:val="0"/>
                    </w:numPr>
                    <w:kinsoku/>
                    <w:wordWrap/>
                    <w:overflowPunct/>
                    <w:topLinePunct w:val="0"/>
                    <w:autoSpaceDE w:val="0"/>
                    <w:autoSpaceDN w:val="0"/>
                    <w:bidi w:val="0"/>
                    <w:adjustRightInd/>
                    <w:snapToGrid/>
                    <w:ind w:left="440" w:leftChars="200"/>
                    <w:jc w:val="center"/>
                    <w:textAlignment w:val="auto"/>
                    <w:rPr>
                      <w:rFonts w:hint="default" w:ascii="仿宋" w:hAnsi="仿宋" w:eastAsia="仿宋" w:cs="仿宋"/>
                      <w:color w:val="auto"/>
                      <w:kern w:val="2"/>
                      <w:sz w:val="28"/>
                      <w:szCs w:val="28"/>
                      <w:lang w:val="en-US" w:eastAsia="zh-CN" w:bidi="ar-SA"/>
                    </w:rPr>
                  </w:pPr>
                  <w:r>
                    <w:rPr>
                      <w:rFonts w:hint="eastAsia" w:cs="仿宋"/>
                      <w:color w:val="auto"/>
                      <w:kern w:val="2"/>
                      <w:sz w:val="28"/>
                      <w:szCs w:val="28"/>
                      <w:lang w:val="en-US" w:eastAsia="zh-CN" w:bidi="ar-SA"/>
                    </w:rPr>
                    <w:t>50.77</w:t>
                  </w:r>
                </w:p>
              </w:tc>
            </w:tr>
          </w:tbl>
          <w:p>
            <w:pPr>
              <w:keepNext w:val="0"/>
              <w:keepLines w:val="0"/>
              <w:pageBreakBefore w:val="0"/>
              <w:widowControl w:val="0"/>
              <w:numPr>
                <w:ilvl w:val="0"/>
                <w:numId w:val="0"/>
              </w:numPr>
              <w:kinsoku/>
              <w:wordWrap/>
              <w:overflowPunct/>
              <w:topLinePunct w:val="0"/>
              <w:autoSpaceDE w:val="0"/>
              <w:autoSpaceDN w:val="0"/>
              <w:bidi w:val="0"/>
              <w:adjustRightInd/>
              <w:snapToGrid/>
              <w:ind w:left="440" w:leftChars="200"/>
              <w:textAlignment w:val="auto"/>
              <w:rPr>
                <w:rFonts w:hint="eastAsia" w:ascii="仿宋" w:hAnsi="仿宋" w:eastAsia="仿宋" w:cs="仿宋"/>
                <w:color w:val="auto"/>
                <w:kern w:val="2"/>
                <w:sz w:val="28"/>
                <w:szCs w:val="28"/>
                <w:lang w:val="en-US" w:eastAsia="zh-CN" w:bidi="ar-SA"/>
              </w:rPr>
            </w:pPr>
            <w:r>
              <w:rPr>
                <w:rFonts w:hint="eastAsia" w:ascii="仿宋" w:hAnsi="仿宋" w:eastAsia="仿宋" w:cs="仿宋"/>
                <w:color w:val="auto"/>
                <w:kern w:val="2"/>
                <w:sz w:val="28"/>
                <w:szCs w:val="28"/>
                <w:lang w:val="en-US" w:eastAsia="zh-CN" w:bidi="ar-SA"/>
              </w:rPr>
              <w:t>备注：</w:t>
            </w:r>
          </w:p>
          <w:p>
            <w:pPr>
              <w:numPr>
                <w:ilvl w:val="0"/>
                <w:numId w:val="0"/>
              </w:numPr>
              <w:spacing w:line="360" w:lineRule="auto"/>
              <w:ind w:firstLine="560" w:firstLineChars="200"/>
              <w:rPr>
                <w:rFonts w:hint="eastAsia" w:ascii="仿宋" w:hAnsi="仿宋" w:eastAsia="仿宋" w:cs="宋体"/>
                <w:sz w:val="28"/>
                <w:szCs w:val="28"/>
                <w:lang w:val="en-US" w:eastAsia="zh-CN" w:bidi="zh-CN"/>
              </w:rPr>
            </w:pPr>
            <w:r>
              <w:rPr>
                <w:rFonts w:hint="eastAsia" w:ascii="仿宋" w:hAnsi="仿宋" w:eastAsia="仿宋" w:cs="宋体"/>
                <w:sz w:val="28"/>
                <w:szCs w:val="28"/>
                <w:lang w:val="en-US" w:eastAsia="zh-CN" w:bidi="zh-CN"/>
              </w:rPr>
              <w:t>1.人员岗位安排，</w:t>
            </w:r>
            <w:r>
              <w:rPr>
                <w:rFonts w:hint="eastAsia" w:cs="宋体"/>
                <w:sz w:val="28"/>
                <w:szCs w:val="28"/>
                <w:lang w:val="en-US" w:eastAsia="zh-CN" w:bidi="zh-CN"/>
              </w:rPr>
              <w:t>采购人</w:t>
            </w:r>
            <w:r>
              <w:rPr>
                <w:rFonts w:hint="eastAsia" w:ascii="仿宋" w:hAnsi="仿宋" w:eastAsia="仿宋" w:cs="宋体"/>
                <w:sz w:val="28"/>
                <w:szCs w:val="28"/>
                <w:lang w:val="en-US" w:eastAsia="zh-CN" w:bidi="zh-CN"/>
              </w:rPr>
              <w:t>将按照国家及卫生行政主管部门相关工作要求（包括但不限于平安医院建设、传染性疾病等），并结合实际工作需要随时调整，医院归口管理部门在调研同类型医疗机构安保岗位设置基础上据实结算。</w:t>
            </w:r>
          </w:p>
          <w:p>
            <w:pPr>
              <w:numPr>
                <w:ilvl w:val="0"/>
                <w:numId w:val="0"/>
              </w:numPr>
              <w:spacing w:line="360" w:lineRule="auto"/>
              <w:ind w:firstLine="560" w:firstLineChars="200"/>
              <w:rPr>
                <w:rFonts w:hint="eastAsia" w:ascii="仿宋" w:hAnsi="仿宋" w:eastAsia="仿宋" w:cs="宋体"/>
                <w:sz w:val="28"/>
                <w:szCs w:val="28"/>
                <w:lang w:val="en-US" w:eastAsia="zh-CN" w:bidi="zh-CN"/>
              </w:rPr>
            </w:pPr>
            <w:r>
              <w:rPr>
                <w:rFonts w:hint="eastAsia" w:ascii="仿宋" w:hAnsi="仿宋" w:eastAsia="仿宋" w:cs="宋体"/>
                <w:sz w:val="28"/>
                <w:szCs w:val="28"/>
                <w:lang w:val="en-US" w:eastAsia="zh-CN" w:bidi="zh-CN"/>
              </w:rPr>
              <w:t>2.</w:t>
            </w:r>
            <w:r>
              <w:rPr>
                <w:rFonts w:hint="eastAsia" w:cs="宋体"/>
                <w:sz w:val="28"/>
                <w:szCs w:val="28"/>
                <w:lang w:val="en-US" w:eastAsia="zh-CN" w:bidi="zh-CN"/>
              </w:rPr>
              <w:t>中标人</w:t>
            </w:r>
            <w:r>
              <w:rPr>
                <w:rFonts w:hint="eastAsia" w:ascii="仿宋" w:hAnsi="仿宋" w:eastAsia="仿宋" w:cs="宋体"/>
                <w:sz w:val="28"/>
                <w:szCs w:val="28"/>
                <w:lang w:val="en-US" w:eastAsia="zh-CN" w:bidi="zh-CN"/>
              </w:rPr>
              <w:t>应充分考虑所有工作人员的值休、轮休、法定假日休息以及岗位顶班、日常机动人员的配备，保证不空岗，两院区实际配备人员不得少于</w:t>
            </w:r>
            <w:r>
              <w:rPr>
                <w:rFonts w:hint="eastAsia" w:cs="宋体"/>
                <w:sz w:val="28"/>
                <w:szCs w:val="28"/>
                <w:lang w:val="en-US" w:eastAsia="zh-CN" w:bidi="zh-CN"/>
              </w:rPr>
              <w:t>采购人</w:t>
            </w:r>
            <w:r>
              <w:rPr>
                <w:rFonts w:hint="eastAsia" w:ascii="仿宋" w:hAnsi="仿宋" w:eastAsia="仿宋" w:cs="宋体"/>
                <w:sz w:val="28"/>
                <w:szCs w:val="28"/>
                <w:lang w:val="en-US" w:eastAsia="zh-CN" w:bidi="zh-CN"/>
              </w:rPr>
              <w:t>要求综合人力数的85%，以上所有费用均计入投标总价。</w:t>
            </w:r>
          </w:p>
          <w:p>
            <w:pPr>
              <w:numPr>
                <w:ilvl w:val="0"/>
                <w:numId w:val="0"/>
              </w:numPr>
              <w:spacing w:line="360" w:lineRule="auto"/>
              <w:ind w:firstLine="560" w:firstLineChars="200"/>
              <w:rPr>
                <w:rFonts w:hint="eastAsia" w:ascii="仿宋" w:hAnsi="仿宋" w:eastAsia="仿宋" w:cs="宋体"/>
                <w:sz w:val="28"/>
                <w:szCs w:val="28"/>
                <w:lang w:val="en-US" w:eastAsia="zh-CN" w:bidi="zh-CN"/>
              </w:rPr>
            </w:pPr>
            <w:r>
              <w:rPr>
                <w:rFonts w:hint="eastAsia" w:ascii="仿宋" w:hAnsi="仿宋" w:eastAsia="仿宋" w:cs="宋体"/>
                <w:sz w:val="28"/>
                <w:szCs w:val="28"/>
                <w:lang w:val="en-US" w:eastAsia="zh-CN" w:bidi="zh-CN"/>
              </w:rPr>
              <w:t>3.服务人员资质要求：</w:t>
            </w:r>
          </w:p>
          <w:p>
            <w:pPr>
              <w:numPr>
                <w:ilvl w:val="0"/>
                <w:numId w:val="0"/>
              </w:numPr>
              <w:spacing w:line="360" w:lineRule="auto"/>
              <w:ind w:firstLine="560" w:firstLineChars="200"/>
              <w:rPr>
                <w:rFonts w:hint="eastAsia" w:ascii="仿宋" w:hAnsi="仿宋" w:eastAsia="仿宋" w:cs="宋体"/>
                <w:sz w:val="28"/>
                <w:szCs w:val="28"/>
                <w:lang w:val="en-US" w:eastAsia="zh-CN" w:bidi="zh-CN"/>
              </w:rPr>
            </w:pPr>
            <w:r>
              <w:rPr>
                <w:rFonts w:hint="eastAsia" w:ascii="仿宋" w:hAnsi="仿宋" w:eastAsia="仿宋" w:cs="宋体"/>
                <w:sz w:val="28"/>
                <w:szCs w:val="28"/>
                <w:lang w:val="en-US" w:eastAsia="zh-CN" w:bidi="zh-CN"/>
              </w:rPr>
              <w:t>3.1.按岗位职责要求合理配置保安员。</w:t>
            </w:r>
          </w:p>
          <w:p>
            <w:pPr>
              <w:numPr>
                <w:ilvl w:val="0"/>
                <w:numId w:val="0"/>
              </w:numPr>
              <w:spacing w:line="360" w:lineRule="auto"/>
              <w:ind w:firstLine="560" w:firstLineChars="200"/>
              <w:rPr>
                <w:rFonts w:hint="eastAsia" w:ascii="仿宋" w:hAnsi="仿宋" w:eastAsia="仿宋" w:cs="宋体"/>
                <w:sz w:val="28"/>
                <w:szCs w:val="28"/>
                <w:lang w:val="en-US" w:eastAsia="zh-CN" w:bidi="zh-CN"/>
              </w:rPr>
            </w:pPr>
            <w:r>
              <w:rPr>
                <w:rFonts w:hint="eastAsia" w:ascii="仿宋" w:hAnsi="仿宋" w:eastAsia="仿宋" w:cs="宋体"/>
                <w:sz w:val="28"/>
                <w:szCs w:val="28"/>
                <w:lang w:val="en-US" w:eastAsia="zh-CN" w:bidi="zh-CN"/>
              </w:rPr>
              <w:t>2.</w:t>
            </w:r>
            <w:r>
              <w:rPr>
                <w:rFonts w:hint="eastAsia" w:cs="宋体"/>
                <w:sz w:val="28"/>
                <w:szCs w:val="28"/>
                <w:lang w:val="en-US" w:eastAsia="zh-CN" w:bidi="zh-CN"/>
              </w:rPr>
              <w:t>中标人</w:t>
            </w:r>
            <w:r>
              <w:rPr>
                <w:rFonts w:hint="eastAsia" w:ascii="仿宋" w:hAnsi="仿宋" w:eastAsia="仿宋" w:cs="宋体"/>
                <w:sz w:val="28"/>
                <w:szCs w:val="28"/>
                <w:lang w:val="en-US" w:eastAsia="zh-CN" w:bidi="zh-CN"/>
              </w:rPr>
              <w:t>内部须有岗前培训机制，投入本项目的服务人员经过岗前培训合格后才能上岗，且100%持证保安员证（可在联网系统查询）上岗、无黄赌毒等不良记录，提供公安机关开具的无违法犯罪证明，</w:t>
            </w:r>
            <w:r>
              <w:rPr>
                <w:rFonts w:hint="eastAsia" w:cs="宋体"/>
                <w:sz w:val="28"/>
                <w:szCs w:val="28"/>
                <w:lang w:val="en-US" w:eastAsia="zh-CN" w:bidi="zh-CN"/>
              </w:rPr>
              <w:t>并提</w:t>
            </w:r>
            <w:r>
              <w:rPr>
                <w:rFonts w:hint="eastAsia" w:ascii="仿宋" w:hAnsi="仿宋" w:eastAsia="仿宋" w:cs="宋体"/>
                <w:sz w:val="28"/>
                <w:szCs w:val="28"/>
                <w:lang w:val="en-US" w:eastAsia="zh-CN" w:bidi="zh-CN"/>
              </w:rPr>
              <w:t>交复印件至</w:t>
            </w:r>
            <w:r>
              <w:rPr>
                <w:rFonts w:hint="eastAsia" w:cs="宋体"/>
                <w:sz w:val="28"/>
                <w:szCs w:val="28"/>
                <w:lang w:val="en-US" w:eastAsia="zh-CN" w:bidi="zh-CN"/>
              </w:rPr>
              <w:t>采购人</w:t>
            </w:r>
            <w:r>
              <w:rPr>
                <w:rFonts w:hint="eastAsia" w:ascii="仿宋" w:hAnsi="仿宋" w:eastAsia="仿宋" w:cs="宋体"/>
                <w:sz w:val="28"/>
                <w:szCs w:val="28"/>
                <w:lang w:val="en-US" w:eastAsia="zh-CN" w:bidi="zh-CN"/>
              </w:rPr>
              <w:t>存档备案。</w:t>
            </w:r>
          </w:p>
          <w:p>
            <w:pPr>
              <w:numPr>
                <w:ilvl w:val="0"/>
                <w:numId w:val="0"/>
              </w:numPr>
              <w:spacing w:line="360" w:lineRule="auto"/>
              <w:ind w:firstLine="560" w:firstLineChars="200"/>
              <w:rPr>
                <w:rFonts w:hint="eastAsia" w:ascii="仿宋" w:hAnsi="仿宋" w:eastAsia="仿宋" w:cs="宋体"/>
                <w:sz w:val="28"/>
                <w:szCs w:val="28"/>
                <w:lang w:val="en-US" w:eastAsia="zh-CN" w:bidi="zh-CN"/>
              </w:rPr>
            </w:pPr>
            <w:r>
              <w:rPr>
                <w:rFonts w:hint="eastAsia" w:ascii="仿宋" w:hAnsi="仿宋" w:eastAsia="仿宋" w:cs="宋体"/>
                <w:sz w:val="28"/>
                <w:szCs w:val="28"/>
                <w:lang w:val="en-US" w:eastAsia="zh-CN" w:bidi="zh-CN"/>
              </w:rPr>
              <w:t>3.</w:t>
            </w:r>
            <w:r>
              <w:rPr>
                <w:rFonts w:hint="eastAsia" w:cs="宋体"/>
                <w:sz w:val="28"/>
                <w:szCs w:val="28"/>
                <w:lang w:val="en-US" w:eastAsia="zh-CN" w:bidi="zh-CN"/>
              </w:rPr>
              <w:t>中标人</w:t>
            </w:r>
            <w:r>
              <w:rPr>
                <w:rFonts w:hint="eastAsia" w:ascii="仿宋" w:hAnsi="仿宋" w:eastAsia="仿宋" w:cs="宋体"/>
                <w:sz w:val="28"/>
                <w:szCs w:val="28"/>
                <w:lang w:val="en-US" w:eastAsia="zh-CN" w:bidi="zh-CN"/>
              </w:rPr>
              <w:t>投入本项目的安保负责人年龄须在18至45周岁之间，身体健康，五官端正，具有大专及以上学历，退伍军人优先</w:t>
            </w:r>
            <w:r>
              <w:rPr>
                <w:rFonts w:hint="eastAsia" w:cs="宋体"/>
                <w:sz w:val="28"/>
                <w:szCs w:val="28"/>
                <w:lang w:val="en-US" w:eastAsia="zh-CN" w:bidi="zh-CN"/>
              </w:rPr>
              <w:t>，具</w:t>
            </w:r>
            <w:r>
              <w:rPr>
                <w:rFonts w:hint="eastAsia" w:ascii="仿宋" w:hAnsi="仿宋" w:eastAsia="仿宋" w:cs="宋体"/>
                <w:sz w:val="28"/>
                <w:szCs w:val="28"/>
                <w:lang w:val="en-US" w:eastAsia="zh-CN" w:bidi="zh-CN"/>
              </w:rPr>
              <w:t>有3年及以上的物业/安保管理经验。熟悉消防知识、安全管理及物业管理知识</w:t>
            </w:r>
            <w:r>
              <w:rPr>
                <w:rFonts w:hint="eastAsia" w:cs="宋体"/>
                <w:sz w:val="28"/>
                <w:szCs w:val="28"/>
                <w:lang w:val="en-US" w:eastAsia="zh-CN" w:bidi="zh-CN"/>
              </w:rPr>
              <w:t>；具</w:t>
            </w:r>
            <w:r>
              <w:rPr>
                <w:rFonts w:hint="eastAsia" w:ascii="仿宋" w:hAnsi="仿宋" w:eastAsia="仿宋" w:cs="宋体"/>
                <w:sz w:val="28"/>
                <w:szCs w:val="28"/>
                <w:lang w:val="en-US" w:eastAsia="zh-CN" w:bidi="zh-CN"/>
              </w:rPr>
              <w:t xml:space="preserve">有较强的组织、协调沟通能力。 </w:t>
            </w:r>
          </w:p>
          <w:p>
            <w:pPr>
              <w:numPr>
                <w:ilvl w:val="0"/>
                <w:numId w:val="0"/>
              </w:numPr>
              <w:spacing w:line="360" w:lineRule="auto"/>
              <w:ind w:firstLine="560" w:firstLineChars="200"/>
              <w:rPr>
                <w:rFonts w:hint="eastAsia" w:ascii="仿宋" w:hAnsi="仿宋" w:eastAsia="仿宋" w:cs="宋体"/>
                <w:sz w:val="28"/>
                <w:szCs w:val="28"/>
                <w:lang w:val="en-US" w:eastAsia="zh-CN" w:bidi="zh-CN"/>
              </w:rPr>
            </w:pPr>
            <w:r>
              <w:rPr>
                <w:rFonts w:hint="eastAsia" w:ascii="仿宋" w:hAnsi="仿宋" w:eastAsia="仿宋" w:cs="宋体"/>
                <w:sz w:val="28"/>
                <w:szCs w:val="28"/>
                <w:lang w:val="en-US" w:eastAsia="zh-CN" w:bidi="zh-CN"/>
              </w:rPr>
              <w:t>4.</w:t>
            </w:r>
            <w:r>
              <w:rPr>
                <w:rFonts w:hint="eastAsia" w:cs="宋体"/>
                <w:sz w:val="28"/>
                <w:szCs w:val="28"/>
                <w:lang w:val="en-US" w:eastAsia="zh-CN" w:bidi="zh-CN"/>
              </w:rPr>
              <w:t>中标人</w:t>
            </w:r>
            <w:r>
              <w:rPr>
                <w:rFonts w:hint="eastAsia" w:ascii="仿宋" w:hAnsi="仿宋" w:eastAsia="仿宋" w:cs="宋体"/>
                <w:sz w:val="28"/>
                <w:szCs w:val="28"/>
                <w:lang w:val="en-US" w:eastAsia="zh-CN" w:bidi="zh-CN"/>
              </w:rPr>
              <w:t>在本项目配置的保安员，年龄应在18至50周岁之间，其中应急队员、关键岗位年龄应该少于45岁。男性身高 17</w:t>
            </w:r>
            <w:r>
              <w:rPr>
                <w:rFonts w:hint="eastAsia" w:cs="宋体"/>
                <w:sz w:val="28"/>
                <w:szCs w:val="28"/>
                <w:lang w:val="en-US" w:eastAsia="zh-CN" w:bidi="zh-CN"/>
              </w:rPr>
              <w:t>0</w:t>
            </w:r>
            <w:r>
              <w:rPr>
                <w:rFonts w:hint="eastAsia" w:ascii="仿宋" w:hAnsi="仿宋" w:eastAsia="仿宋" w:cs="宋体"/>
                <w:sz w:val="28"/>
                <w:szCs w:val="28"/>
                <w:lang w:val="en-US" w:eastAsia="zh-CN" w:bidi="zh-CN"/>
              </w:rPr>
              <w:t>CM 及以上、女性身高160CM及以上，有1年及以上从事安保工作经验，身体健康，五官端正，形象好，无</w:t>
            </w:r>
            <w:r>
              <w:rPr>
                <w:rFonts w:hint="eastAsia" w:cs="宋体"/>
                <w:sz w:val="28"/>
                <w:szCs w:val="28"/>
                <w:lang w:val="en-US" w:eastAsia="zh-CN" w:bidi="zh-CN"/>
              </w:rPr>
              <w:t>文身</w:t>
            </w:r>
            <w:r>
              <w:rPr>
                <w:rFonts w:hint="eastAsia" w:ascii="仿宋" w:hAnsi="仿宋" w:eastAsia="仿宋" w:cs="宋体"/>
                <w:sz w:val="28"/>
                <w:szCs w:val="28"/>
                <w:lang w:val="en-US" w:eastAsia="zh-CN" w:bidi="zh-CN"/>
              </w:rPr>
              <w:t>及黄赌毒不良行为，无违法犯罪记录；具有初中及以上学历，男性比例占80%以上。本项目所配置的保安员、保安管理人员需及时提交个人档案至</w:t>
            </w:r>
            <w:r>
              <w:rPr>
                <w:rFonts w:hint="eastAsia" w:cs="宋体"/>
                <w:sz w:val="28"/>
                <w:szCs w:val="28"/>
                <w:lang w:val="en-US" w:eastAsia="zh-CN" w:bidi="zh-CN"/>
              </w:rPr>
              <w:t>采购人</w:t>
            </w:r>
            <w:r>
              <w:rPr>
                <w:rFonts w:hint="eastAsia" w:ascii="仿宋" w:hAnsi="仿宋" w:eastAsia="仿宋" w:cs="宋体"/>
                <w:sz w:val="28"/>
                <w:szCs w:val="28"/>
                <w:lang w:val="en-US" w:eastAsia="zh-CN" w:bidi="zh-CN"/>
              </w:rPr>
              <w:t>存档。</w:t>
            </w:r>
          </w:p>
          <w:p>
            <w:pPr>
              <w:numPr>
                <w:ilvl w:val="0"/>
                <w:numId w:val="0"/>
              </w:numPr>
              <w:spacing w:line="360" w:lineRule="auto"/>
              <w:ind w:firstLine="560" w:firstLineChars="200"/>
              <w:rPr>
                <w:rFonts w:hint="default" w:ascii="仿宋" w:hAnsi="仿宋" w:eastAsia="仿宋" w:cs="宋体"/>
                <w:sz w:val="28"/>
                <w:szCs w:val="28"/>
                <w:lang w:val="en-US" w:eastAsia="zh-CN" w:bidi="zh-CN"/>
              </w:rPr>
            </w:pPr>
            <w:r>
              <w:rPr>
                <w:rFonts w:hint="eastAsia" w:ascii="仿宋" w:hAnsi="仿宋" w:eastAsia="仿宋" w:cs="宋体"/>
                <w:sz w:val="28"/>
                <w:szCs w:val="28"/>
                <w:lang w:val="en-US" w:eastAsia="zh-CN" w:bidi="zh-CN"/>
              </w:rPr>
              <w:t>5.消控室岗位负责监控、操作设有联动控制设备的消防控制室和从事消防设施检测维修保养的人员，应持中级（四级）及以上等级的《消防设施操作员》证书。</w:t>
            </w:r>
          </w:p>
          <w:p>
            <w:pPr>
              <w:numPr>
                <w:ilvl w:val="0"/>
                <w:numId w:val="0"/>
              </w:numPr>
              <w:spacing w:line="360" w:lineRule="auto"/>
              <w:ind w:firstLine="560" w:firstLineChars="200"/>
              <w:rPr>
                <w:rFonts w:hint="eastAsia" w:ascii="仿宋" w:hAnsi="仿宋" w:eastAsia="仿宋" w:cs="宋体"/>
                <w:sz w:val="28"/>
                <w:szCs w:val="28"/>
                <w:lang w:val="en-US" w:eastAsia="zh-CN" w:bidi="zh-CN"/>
              </w:rPr>
            </w:pPr>
            <w:r>
              <w:rPr>
                <w:rFonts w:hint="eastAsia" w:ascii="仿宋" w:hAnsi="仿宋" w:eastAsia="仿宋" w:cs="宋体"/>
                <w:sz w:val="28"/>
                <w:szCs w:val="28"/>
                <w:lang w:val="en-US" w:eastAsia="zh-CN" w:bidi="zh-CN"/>
              </w:rPr>
              <w:t>6.所有岗位的保安员在上班期间严禁从事与工作无关的活动。如：玩手机、抽烟、看报纸、聚集聊天等。</w:t>
            </w:r>
          </w:p>
          <w:p>
            <w:pPr>
              <w:numPr>
                <w:ilvl w:val="0"/>
                <w:numId w:val="0"/>
              </w:numPr>
              <w:spacing w:line="360" w:lineRule="auto"/>
              <w:ind w:firstLine="560" w:firstLineChars="200"/>
              <w:rPr>
                <w:rFonts w:hint="eastAsia" w:ascii="仿宋" w:hAnsi="仿宋" w:eastAsia="仿宋" w:cs="宋体"/>
                <w:sz w:val="28"/>
                <w:szCs w:val="28"/>
                <w:lang w:val="en-US" w:eastAsia="zh-CN" w:bidi="zh-CN"/>
              </w:rPr>
            </w:pPr>
            <w:r>
              <w:rPr>
                <w:rFonts w:hint="eastAsia" w:ascii="仿宋" w:hAnsi="仿宋" w:eastAsia="仿宋" w:cs="宋体"/>
                <w:sz w:val="28"/>
                <w:szCs w:val="28"/>
                <w:lang w:val="en-US" w:eastAsia="zh-CN" w:bidi="zh-CN"/>
              </w:rPr>
              <w:t>7.保安员要有良好的职业道德和服务态度，对医务人员、患者和家属要以礼相待，不得泄露患者及其家属的任何信息。上岗时着装应统一整齐、动作规范、语言文明、形象良好。服从</w:t>
            </w:r>
            <w:r>
              <w:rPr>
                <w:rFonts w:hint="eastAsia" w:cs="宋体"/>
                <w:sz w:val="28"/>
                <w:szCs w:val="28"/>
                <w:lang w:val="en-US" w:eastAsia="zh-CN" w:bidi="zh-CN"/>
              </w:rPr>
              <w:t>采购人</w:t>
            </w:r>
            <w:r>
              <w:rPr>
                <w:rFonts w:hint="eastAsia" w:ascii="仿宋" w:hAnsi="仿宋" w:eastAsia="仿宋" w:cs="宋体"/>
                <w:sz w:val="28"/>
                <w:szCs w:val="28"/>
                <w:lang w:val="en-US" w:eastAsia="zh-CN" w:bidi="zh-CN"/>
              </w:rPr>
              <w:t>的工作安排，接受</w:t>
            </w:r>
            <w:r>
              <w:rPr>
                <w:rFonts w:hint="eastAsia" w:cs="宋体"/>
                <w:sz w:val="28"/>
                <w:szCs w:val="28"/>
                <w:lang w:val="en-US" w:eastAsia="zh-CN" w:bidi="zh-CN"/>
              </w:rPr>
              <w:t>采购人</w:t>
            </w:r>
            <w:r>
              <w:rPr>
                <w:rFonts w:hint="eastAsia" w:ascii="仿宋" w:hAnsi="仿宋" w:eastAsia="仿宋" w:cs="宋体"/>
                <w:sz w:val="28"/>
                <w:szCs w:val="28"/>
                <w:lang w:val="en-US" w:eastAsia="zh-CN" w:bidi="zh-CN"/>
              </w:rPr>
              <w:t>的监督检查。</w:t>
            </w:r>
            <w:r>
              <w:rPr>
                <w:rFonts w:hint="eastAsia" w:cs="宋体"/>
                <w:sz w:val="28"/>
                <w:szCs w:val="28"/>
                <w:lang w:val="en-US" w:eastAsia="zh-CN" w:bidi="zh-CN"/>
              </w:rPr>
              <w:t>采购人</w:t>
            </w:r>
            <w:r>
              <w:rPr>
                <w:rFonts w:hint="eastAsia" w:ascii="仿宋" w:hAnsi="仿宋" w:eastAsia="仿宋" w:cs="宋体"/>
                <w:sz w:val="28"/>
                <w:szCs w:val="28"/>
                <w:lang w:val="en-US" w:eastAsia="zh-CN" w:bidi="zh-CN"/>
              </w:rPr>
              <w:t>有权要求更换工作态度不好、工作能力差、工作作风不良的保安员，</w:t>
            </w:r>
            <w:r>
              <w:rPr>
                <w:rFonts w:hint="eastAsia" w:cs="宋体"/>
                <w:sz w:val="28"/>
                <w:szCs w:val="28"/>
                <w:lang w:val="en-US" w:eastAsia="zh-CN" w:bidi="zh-CN"/>
              </w:rPr>
              <w:t>中标人</w:t>
            </w:r>
            <w:r>
              <w:rPr>
                <w:rFonts w:hint="eastAsia" w:ascii="仿宋" w:hAnsi="仿宋" w:eastAsia="仿宋" w:cs="宋体"/>
                <w:sz w:val="28"/>
                <w:szCs w:val="28"/>
                <w:lang w:val="en-US" w:eastAsia="zh-CN" w:bidi="zh-CN"/>
              </w:rPr>
              <w:t>应无条件服从；对于不能胜任保安员或不能积极配合医院工作部署的保安员有权进行更换，</w:t>
            </w:r>
            <w:r>
              <w:rPr>
                <w:rFonts w:hint="eastAsia" w:cs="宋体"/>
                <w:sz w:val="28"/>
                <w:szCs w:val="28"/>
                <w:lang w:val="en-US" w:eastAsia="zh-CN" w:bidi="zh-CN"/>
              </w:rPr>
              <w:t>中标人</w:t>
            </w:r>
            <w:r>
              <w:rPr>
                <w:rFonts w:hint="eastAsia" w:ascii="仿宋" w:hAnsi="仿宋" w:eastAsia="仿宋" w:cs="宋体"/>
                <w:sz w:val="28"/>
                <w:szCs w:val="28"/>
                <w:lang w:val="en-US" w:eastAsia="zh-CN" w:bidi="zh-CN"/>
              </w:rPr>
              <w:t>应无条件服从，并积极给予配合。</w:t>
            </w:r>
          </w:p>
          <w:p>
            <w:pPr>
              <w:numPr>
                <w:ilvl w:val="0"/>
                <w:numId w:val="0"/>
              </w:numPr>
              <w:spacing w:line="360" w:lineRule="auto"/>
              <w:ind w:firstLine="560" w:firstLineChars="200"/>
              <w:rPr>
                <w:rFonts w:hint="eastAsia" w:ascii="仿宋" w:hAnsi="仿宋" w:eastAsia="仿宋" w:cs="宋体"/>
                <w:sz w:val="28"/>
                <w:szCs w:val="28"/>
                <w:lang w:val="en-US" w:eastAsia="zh-CN" w:bidi="zh-CN"/>
              </w:rPr>
            </w:pPr>
            <w:r>
              <w:rPr>
                <w:rFonts w:hint="eastAsia" w:ascii="仿宋" w:hAnsi="仿宋" w:eastAsia="仿宋" w:cs="宋体"/>
                <w:sz w:val="28"/>
                <w:szCs w:val="28"/>
                <w:lang w:val="en-US" w:eastAsia="zh-CN" w:bidi="zh-CN"/>
              </w:rPr>
              <w:t>8.巡逻岗的保安员应对服务区任何角落都必须认真仔细巡逻，如因巡逻未及时发现存在的隐患而没有采取有效措施并通报</w:t>
            </w:r>
            <w:r>
              <w:rPr>
                <w:rFonts w:hint="eastAsia" w:cs="宋体"/>
                <w:sz w:val="28"/>
                <w:szCs w:val="28"/>
                <w:lang w:val="en-US" w:eastAsia="zh-CN" w:bidi="zh-CN"/>
              </w:rPr>
              <w:t>采购人</w:t>
            </w:r>
            <w:r>
              <w:rPr>
                <w:rFonts w:hint="eastAsia" w:ascii="仿宋" w:hAnsi="仿宋" w:eastAsia="仿宋" w:cs="宋体"/>
                <w:sz w:val="28"/>
                <w:szCs w:val="28"/>
                <w:lang w:val="en-US" w:eastAsia="zh-CN" w:bidi="zh-CN"/>
              </w:rPr>
              <w:t>负责人，导致服务区域发生经济损失的，由</w:t>
            </w:r>
            <w:r>
              <w:rPr>
                <w:rFonts w:hint="eastAsia" w:cs="宋体"/>
                <w:sz w:val="28"/>
                <w:szCs w:val="28"/>
                <w:lang w:val="en-US" w:eastAsia="zh-CN" w:bidi="zh-CN"/>
              </w:rPr>
              <w:t>中标人</w:t>
            </w:r>
            <w:r>
              <w:rPr>
                <w:rFonts w:hint="eastAsia" w:ascii="仿宋" w:hAnsi="仿宋" w:eastAsia="仿宋" w:cs="宋体"/>
                <w:sz w:val="28"/>
                <w:szCs w:val="28"/>
                <w:lang w:val="en-US" w:eastAsia="zh-CN" w:bidi="zh-CN"/>
              </w:rPr>
              <w:t>承担赔偿责任。</w:t>
            </w:r>
          </w:p>
          <w:p>
            <w:pPr>
              <w:numPr>
                <w:ilvl w:val="0"/>
                <w:numId w:val="0"/>
              </w:numPr>
              <w:spacing w:line="360" w:lineRule="auto"/>
              <w:ind w:firstLine="560" w:firstLineChars="200"/>
              <w:rPr>
                <w:rFonts w:hint="eastAsia" w:ascii="仿宋" w:hAnsi="仿宋" w:eastAsia="仿宋" w:cs="宋体"/>
                <w:sz w:val="28"/>
                <w:szCs w:val="28"/>
                <w:lang w:val="en-US" w:eastAsia="zh-CN" w:bidi="zh-CN"/>
              </w:rPr>
            </w:pPr>
            <w:r>
              <w:rPr>
                <w:rFonts w:hint="eastAsia" w:ascii="仿宋" w:hAnsi="仿宋" w:eastAsia="仿宋" w:cs="宋体"/>
                <w:sz w:val="28"/>
                <w:szCs w:val="28"/>
                <w:lang w:val="en-US" w:eastAsia="zh-CN" w:bidi="zh-CN"/>
              </w:rPr>
              <w:t>9.</w:t>
            </w:r>
            <w:r>
              <w:rPr>
                <w:rFonts w:hint="eastAsia" w:cs="宋体"/>
                <w:sz w:val="28"/>
                <w:szCs w:val="28"/>
                <w:lang w:val="en-US" w:eastAsia="zh-CN" w:bidi="zh-CN"/>
              </w:rPr>
              <w:t>中标人必须</w:t>
            </w:r>
            <w:r>
              <w:rPr>
                <w:rFonts w:hint="eastAsia" w:ascii="仿宋" w:hAnsi="仿宋" w:eastAsia="仿宋" w:cs="宋体"/>
                <w:sz w:val="28"/>
                <w:szCs w:val="28"/>
                <w:lang w:val="en-US" w:eastAsia="zh-CN" w:bidi="zh-CN"/>
              </w:rPr>
              <w:t>对上岗的每名保安员购买相关的保险,应包括社保、医保等，</w:t>
            </w:r>
            <w:r>
              <w:rPr>
                <w:rFonts w:hint="eastAsia" w:cs="宋体"/>
                <w:sz w:val="28"/>
                <w:szCs w:val="28"/>
                <w:lang w:val="en-US" w:eastAsia="zh-CN" w:bidi="zh-CN"/>
              </w:rPr>
              <w:t>中标人在本项目投入的工作人员</w:t>
            </w:r>
            <w:r>
              <w:rPr>
                <w:rFonts w:hint="eastAsia" w:ascii="仿宋" w:hAnsi="仿宋" w:eastAsia="仿宋" w:cs="宋体"/>
                <w:sz w:val="28"/>
                <w:szCs w:val="28"/>
                <w:lang w:val="en-US" w:eastAsia="zh-CN" w:bidi="zh-CN"/>
              </w:rPr>
              <w:t>突发疾病</w:t>
            </w:r>
            <w:r>
              <w:rPr>
                <w:rFonts w:hint="eastAsia" w:cs="宋体"/>
                <w:sz w:val="28"/>
                <w:szCs w:val="28"/>
                <w:lang w:val="en-US" w:eastAsia="zh-CN" w:bidi="zh-CN"/>
              </w:rPr>
              <w:t>、</w:t>
            </w:r>
            <w:r>
              <w:rPr>
                <w:rFonts w:hint="eastAsia" w:ascii="仿宋" w:hAnsi="仿宋" w:eastAsia="仿宋" w:cs="宋体"/>
                <w:sz w:val="28"/>
                <w:szCs w:val="28"/>
                <w:lang w:val="en-US" w:eastAsia="zh-CN" w:bidi="zh-CN"/>
              </w:rPr>
              <w:t>意外</w:t>
            </w:r>
            <w:r>
              <w:rPr>
                <w:rFonts w:hint="eastAsia" w:cs="宋体"/>
                <w:sz w:val="28"/>
                <w:szCs w:val="28"/>
                <w:lang w:val="en-US" w:eastAsia="zh-CN" w:bidi="zh-CN"/>
              </w:rPr>
              <w:t>受伤、生命安全</w:t>
            </w:r>
            <w:r>
              <w:rPr>
                <w:rFonts w:hint="eastAsia" w:ascii="仿宋" w:hAnsi="仿宋" w:eastAsia="仿宋" w:cs="宋体"/>
                <w:sz w:val="28"/>
                <w:szCs w:val="28"/>
                <w:lang w:val="en-US" w:eastAsia="zh-CN" w:bidi="zh-CN"/>
              </w:rPr>
              <w:t>均与</w:t>
            </w:r>
            <w:r>
              <w:rPr>
                <w:rFonts w:hint="eastAsia" w:cs="宋体"/>
                <w:sz w:val="28"/>
                <w:szCs w:val="28"/>
                <w:lang w:val="en-US" w:eastAsia="zh-CN" w:bidi="zh-CN"/>
              </w:rPr>
              <w:t>采购人</w:t>
            </w:r>
            <w:r>
              <w:rPr>
                <w:rFonts w:hint="eastAsia" w:ascii="仿宋" w:hAnsi="仿宋" w:eastAsia="仿宋" w:cs="宋体"/>
                <w:sz w:val="28"/>
                <w:szCs w:val="28"/>
                <w:lang w:val="en-US" w:eastAsia="zh-CN" w:bidi="zh-CN"/>
              </w:rPr>
              <w:t>无关，由</w:t>
            </w:r>
            <w:r>
              <w:rPr>
                <w:rFonts w:hint="eastAsia" w:cs="宋体"/>
                <w:sz w:val="28"/>
                <w:szCs w:val="28"/>
                <w:lang w:val="en-US" w:eastAsia="zh-CN" w:bidi="zh-CN"/>
              </w:rPr>
              <w:t>中标人</w:t>
            </w:r>
            <w:r>
              <w:rPr>
                <w:rFonts w:hint="eastAsia" w:ascii="仿宋" w:hAnsi="仿宋" w:eastAsia="仿宋" w:cs="宋体"/>
                <w:sz w:val="28"/>
                <w:szCs w:val="28"/>
                <w:lang w:val="en-US" w:eastAsia="zh-CN" w:bidi="zh-CN"/>
              </w:rPr>
              <w:t>自行负责。</w:t>
            </w:r>
          </w:p>
          <w:p>
            <w:pPr>
              <w:numPr>
                <w:ilvl w:val="0"/>
                <w:numId w:val="0"/>
              </w:numPr>
              <w:spacing w:line="360" w:lineRule="auto"/>
              <w:ind w:firstLine="560" w:firstLineChars="200"/>
              <w:rPr>
                <w:rFonts w:hint="eastAsia" w:ascii="仿宋" w:hAnsi="仿宋" w:eastAsia="仿宋" w:cs="宋体"/>
                <w:sz w:val="28"/>
                <w:szCs w:val="28"/>
                <w:lang w:val="en-US" w:eastAsia="zh-CN" w:bidi="zh-CN"/>
              </w:rPr>
            </w:pPr>
            <w:r>
              <w:rPr>
                <w:rFonts w:hint="eastAsia" w:ascii="仿宋" w:hAnsi="仿宋" w:eastAsia="仿宋" w:cs="宋体"/>
                <w:sz w:val="28"/>
                <w:szCs w:val="28"/>
                <w:lang w:val="en-US" w:eastAsia="zh-CN" w:bidi="zh-CN"/>
              </w:rPr>
              <w:t>三、配置设备、工具</w:t>
            </w:r>
          </w:p>
          <w:p>
            <w:pPr>
              <w:numPr>
                <w:ilvl w:val="0"/>
                <w:numId w:val="0"/>
              </w:numPr>
              <w:spacing w:line="360" w:lineRule="auto"/>
              <w:ind w:firstLine="560" w:firstLineChars="200"/>
              <w:rPr>
                <w:rFonts w:hint="eastAsia" w:ascii="仿宋" w:hAnsi="仿宋" w:eastAsia="仿宋" w:cs="宋体"/>
                <w:sz w:val="28"/>
                <w:szCs w:val="28"/>
                <w:lang w:val="en-US" w:eastAsia="zh-CN" w:bidi="zh-CN"/>
              </w:rPr>
            </w:pPr>
            <w:r>
              <w:rPr>
                <w:rFonts w:hint="eastAsia" w:cs="宋体"/>
                <w:sz w:val="28"/>
                <w:szCs w:val="28"/>
                <w:lang w:val="en-US" w:eastAsia="zh-CN" w:bidi="zh-CN"/>
              </w:rPr>
              <w:t>中标人</w:t>
            </w:r>
            <w:r>
              <w:rPr>
                <w:rFonts w:hint="eastAsia" w:ascii="仿宋" w:hAnsi="仿宋" w:eastAsia="仿宋" w:cs="宋体"/>
                <w:sz w:val="28"/>
                <w:szCs w:val="28"/>
                <w:lang w:val="en-US" w:eastAsia="zh-CN" w:bidi="zh-CN"/>
              </w:rPr>
              <w:t>应配置相应的设备、工具，包括但不限于：</w:t>
            </w:r>
          </w:p>
          <w:p>
            <w:pPr>
              <w:numPr>
                <w:ilvl w:val="0"/>
                <w:numId w:val="0"/>
              </w:numPr>
              <w:spacing w:line="360" w:lineRule="auto"/>
              <w:ind w:firstLine="560" w:firstLineChars="200"/>
              <w:rPr>
                <w:rFonts w:hint="eastAsia" w:ascii="仿宋" w:hAnsi="仿宋" w:eastAsia="仿宋" w:cs="宋体"/>
                <w:sz w:val="28"/>
                <w:szCs w:val="28"/>
                <w:lang w:val="en-US" w:eastAsia="zh-CN" w:bidi="zh-CN"/>
              </w:rPr>
            </w:pPr>
            <w:r>
              <w:rPr>
                <w:rFonts w:hint="eastAsia" w:ascii="仿宋" w:hAnsi="仿宋" w:eastAsia="仿宋" w:cs="宋体"/>
                <w:sz w:val="28"/>
                <w:szCs w:val="28"/>
                <w:lang w:val="en-US" w:eastAsia="zh-CN" w:bidi="zh-CN"/>
              </w:rPr>
              <w:t>保安工具：</w:t>
            </w:r>
          </w:p>
          <w:p>
            <w:pPr>
              <w:numPr>
                <w:ilvl w:val="0"/>
                <w:numId w:val="0"/>
              </w:numPr>
              <w:spacing w:line="360" w:lineRule="auto"/>
              <w:ind w:firstLine="560" w:firstLineChars="200"/>
              <w:rPr>
                <w:rFonts w:hint="eastAsia" w:ascii="仿宋" w:hAnsi="仿宋" w:eastAsia="仿宋" w:cs="宋体"/>
                <w:sz w:val="28"/>
                <w:szCs w:val="28"/>
                <w:lang w:val="en-US" w:eastAsia="zh-CN" w:bidi="zh-CN"/>
              </w:rPr>
            </w:pPr>
            <w:r>
              <w:rPr>
                <w:rFonts w:hint="eastAsia" w:ascii="仿宋" w:hAnsi="仿宋" w:eastAsia="仿宋" w:cs="宋体"/>
                <w:sz w:val="28"/>
                <w:szCs w:val="28"/>
                <w:lang w:val="en-US" w:eastAsia="zh-CN" w:bidi="zh-CN"/>
              </w:rPr>
              <w:t>1.各类表格，如值班交接本、排班表、人员巡逻登记表等；</w:t>
            </w:r>
          </w:p>
          <w:p>
            <w:pPr>
              <w:numPr>
                <w:ilvl w:val="0"/>
                <w:numId w:val="0"/>
              </w:numPr>
              <w:spacing w:line="360" w:lineRule="auto"/>
              <w:ind w:firstLine="560" w:firstLineChars="200"/>
              <w:rPr>
                <w:rFonts w:hint="eastAsia" w:ascii="仿宋" w:hAnsi="仿宋" w:eastAsia="仿宋" w:cs="宋体"/>
                <w:sz w:val="28"/>
                <w:szCs w:val="28"/>
                <w:lang w:val="en-US" w:eastAsia="zh-CN" w:bidi="zh-CN"/>
              </w:rPr>
            </w:pPr>
            <w:r>
              <w:rPr>
                <w:rFonts w:hint="eastAsia" w:ascii="仿宋" w:hAnsi="仿宋" w:eastAsia="仿宋" w:cs="宋体"/>
                <w:sz w:val="28"/>
                <w:szCs w:val="28"/>
                <w:lang w:val="en-US" w:eastAsia="zh-CN" w:bidi="zh-CN"/>
              </w:rPr>
              <w:t>2.对讲机及配套电池、对讲机充电器，值班人员每人一套；</w:t>
            </w:r>
          </w:p>
          <w:p>
            <w:pPr>
              <w:numPr>
                <w:ilvl w:val="0"/>
                <w:numId w:val="0"/>
              </w:numPr>
              <w:spacing w:line="360" w:lineRule="auto"/>
              <w:ind w:firstLine="560" w:firstLineChars="200"/>
              <w:rPr>
                <w:rFonts w:hint="eastAsia" w:ascii="仿宋" w:hAnsi="仿宋" w:eastAsia="仿宋" w:cs="宋体"/>
                <w:sz w:val="28"/>
                <w:szCs w:val="28"/>
                <w:lang w:val="en-US" w:eastAsia="zh-CN" w:bidi="zh-CN"/>
              </w:rPr>
            </w:pPr>
            <w:r>
              <w:rPr>
                <w:rFonts w:hint="eastAsia" w:ascii="仿宋" w:hAnsi="仿宋" w:eastAsia="仿宋" w:cs="宋体"/>
                <w:sz w:val="28"/>
                <w:szCs w:val="28"/>
                <w:lang w:val="en-US" w:eastAsia="zh-CN" w:bidi="zh-CN"/>
              </w:rPr>
              <w:t>3.手电筒、探照灯等，值班人员每人一件。</w:t>
            </w:r>
          </w:p>
          <w:p>
            <w:pPr>
              <w:numPr>
                <w:ilvl w:val="0"/>
                <w:numId w:val="0"/>
              </w:numPr>
              <w:spacing w:line="360" w:lineRule="auto"/>
              <w:ind w:firstLine="560" w:firstLineChars="200"/>
              <w:rPr>
                <w:rFonts w:hint="eastAsia" w:ascii="仿宋" w:hAnsi="仿宋" w:eastAsia="仿宋" w:cs="宋体"/>
                <w:sz w:val="28"/>
                <w:szCs w:val="28"/>
                <w:lang w:val="en-US" w:eastAsia="zh-CN" w:bidi="zh-CN"/>
              </w:rPr>
            </w:pPr>
            <w:r>
              <w:rPr>
                <w:rFonts w:hint="eastAsia" w:ascii="仿宋" w:hAnsi="仿宋" w:eastAsia="仿宋" w:cs="宋体"/>
                <w:sz w:val="28"/>
                <w:szCs w:val="28"/>
                <w:lang w:val="en-US" w:eastAsia="zh-CN" w:bidi="zh-CN"/>
              </w:rPr>
              <w:t>4.为</w:t>
            </w:r>
            <w:r>
              <w:rPr>
                <w:rFonts w:hint="eastAsia" w:cs="宋体"/>
                <w:sz w:val="28"/>
                <w:szCs w:val="28"/>
                <w:lang w:val="en-US" w:eastAsia="zh-CN" w:bidi="zh-CN"/>
              </w:rPr>
              <w:t>防暴</w:t>
            </w:r>
            <w:r>
              <w:rPr>
                <w:rFonts w:hint="eastAsia" w:ascii="仿宋" w:hAnsi="仿宋" w:eastAsia="仿宋" w:cs="宋体"/>
                <w:sz w:val="28"/>
                <w:szCs w:val="28"/>
                <w:lang w:val="en-US" w:eastAsia="zh-CN" w:bidi="zh-CN"/>
              </w:rPr>
              <w:t>器材配置足够的</w:t>
            </w:r>
            <w:r>
              <w:rPr>
                <w:rFonts w:hint="eastAsia" w:cs="宋体"/>
                <w:sz w:val="28"/>
                <w:szCs w:val="28"/>
                <w:lang w:val="en-US" w:eastAsia="zh-CN" w:bidi="zh-CN"/>
              </w:rPr>
              <w:t>防暴</w:t>
            </w:r>
            <w:r>
              <w:rPr>
                <w:rFonts w:hint="eastAsia" w:ascii="仿宋" w:hAnsi="仿宋" w:eastAsia="仿宋" w:cs="宋体"/>
                <w:sz w:val="28"/>
                <w:szCs w:val="28"/>
                <w:lang w:val="en-US" w:eastAsia="zh-CN" w:bidi="zh-CN"/>
              </w:rPr>
              <w:t>装备组合架。</w:t>
            </w:r>
          </w:p>
          <w:tbl>
            <w:tblPr>
              <w:tblStyle w:val="9"/>
              <w:tblW w:w="4999" w:type="pct"/>
              <w:tblInd w:w="0" w:type="dxa"/>
              <w:tblLayout w:type="autofit"/>
              <w:tblCellMar>
                <w:top w:w="0" w:type="dxa"/>
                <w:left w:w="108" w:type="dxa"/>
                <w:bottom w:w="0" w:type="dxa"/>
                <w:right w:w="108" w:type="dxa"/>
              </w:tblCellMar>
            </w:tblPr>
            <w:tblGrid>
              <w:gridCol w:w="1059"/>
              <w:gridCol w:w="2074"/>
              <w:gridCol w:w="2864"/>
              <w:gridCol w:w="3245"/>
            </w:tblGrid>
            <w:tr>
              <w:tblPrEx>
                <w:tblCellMar>
                  <w:top w:w="0" w:type="dxa"/>
                  <w:left w:w="108" w:type="dxa"/>
                  <w:bottom w:w="0" w:type="dxa"/>
                  <w:right w:w="108" w:type="dxa"/>
                </w:tblCellMar>
              </w:tblPrEx>
              <w:trPr>
                <w:trHeight w:val="127" w:hRule="atLeast"/>
                <w:tblHeader/>
              </w:trPr>
              <w:tc>
                <w:tcPr>
                  <w:tcW w:w="573" w:type="pct"/>
                  <w:tcBorders>
                    <w:top w:val="single" w:color="auto" w:sz="6" w:space="0"/>
                    <w:left w:val="single" w:color="auto" w:sz="6" w:space="0"/>
                    <w:bottom w:val="single" w:color="auto" w:sz="6" w:space="0"/>
                    <w:right w:val="single" w:color="auto" w:sz="6" w:space="0"/>
                  </w:tcBorders>
                  <w:noWrap/>
                  <w:vAlign w:val="center"/>
                </w:tcPr>
                <w:p>
                  <w:pPr>
                    <w:numPr>
                      <w:ilvl w:val="0"/>
                      <w:numId w:val="0"/>
                    </w:numPr>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序号</w:t>
                  </w:r>
                </w:p>
              </w:tc>
              <w:tc>
                <w:tcPr>
                  <w:tcW w:w="1122" w:type="pct"/>
                  <w:tcBorders>
                    <w:top w:val="single" w:color="auto" w:sz="6" w:space="0"/>
                    <w:left w:val="single" w:color="auto" w:sz="6" w:space="0"/>
                    <w:bottom w:val="single" w:color="auto" w:sz="6" w:space="0"/>
                    <w:right w:val="single" w:color="auto" w:sz="4" w:space="0"/>
                  </w:tcBorders>
                  <w:noWrap/>
                  <w:vAlign w:val="center"/>
                </w:tcPr>
                <w:p>
                  <w:pPr>
                    <w:numPr>
                      <w:ilvl w:val="0"/>
                      <w:numId w:val="0"/>
                    </w:numPr>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器械名称</w:t>
                  </w:r>
                </w:p>
              </w:tc>
              <w:tc>
                <w:tcPr>
                  <w:tcW w:w="1549" w:type="pct"/>
                  <w:tcBorders>
                    <w:top w:val="single" w:color="auto" w:sz="6" w:space="0"/>
                    <w:left w:val="single" w:color="auto" w:sz="4" w:space="0"/>
                    <w:bottom w:val="single" w:color="auto" w:sz="6" w:space="0"/>
                    <w:right w:val="single" w:color="auto" w:sz="4" w:space="0"/>
                  </w:tcBorders>
                  <w:noWrap w:val="0"/>
                  <w:vAlign w:val="center"/>
                </w:tcPr>
                <w:p>
                  <w:pPr>
                    <w:numPr>
                      <w:ilvl w:val="0"/>
                      <w:numId w:val="0"/>
                    </w:numPr>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南琴院区数量（不少于）</w:t>
                  </w:r>
                </w:p>
              </w:tc>
              <w:tc>
                <w:tcPr>
                  <w:tcW w:w="1755" w:type="pct"/>
                  <w:tcBorders>
                    <w:top w:val="single" w:color="auto" w:sz="6" w:space="0"/>
                    <w:left w:val="single" w:color="auto" w:sz="4" w:space="0"/>
                    <w:bottom w:val="single" w:color="auto" w:sz="6" w:space="0"/>
                    <w:right w:val="single" w:color="auto" w:sz="6" w:space="0"/>
                  </w:tcBorders>
                  <w:noWrap w:val="0"/>
                  <w:vAlign w:val="center"/>
                </w:tcPr>
                <w:p>
                  <w:pPr>
                    <w:numPr>
                      <w:ilvl w:val="0"/>
                      <w:numId w:val="0"/>
                    </w:numPr>
                    <w:ind w:firstLine="420" w:firstLineChars="0"/>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柠溪院区数量（不少于）</w:t>
                  </w:r>
                </w:p>
              </w:tc>
            </w:tr>
            <w:tr>
              <w:tblPrEx>
                <w:tblCellMar>
                  <w:top w:w="0" w:type="dxa"/>
                  <w:left w:w="108" w:type="dxa"/>
                  <w:bottom w:w="0" w:type="dxa"/>
                  <w:right w:w="108" w:type="dxa"/>
                </w:tblCellMar>
              </w:tblPrEx>
              <w:trPr>
                <w:trHeight w:val="543" w:hRule="atLeast"/>
                <w:tblHeader/>
              </w:trPr>
              <w:tc>
                <w:tcPr>
                  <w:tcW w:w="573" w:type="pct"/>
                  <w:tcBorders>
                    <w:top w:val="single" w:color="auto" w:sz="6" w:space="0"/>
                    <w:left w:val="single" w:color="auto" w:sz="6" w:space="0"/>
                    <w:bottom w:val="single" w:color="auto" w:sz="6" w:space="0"/>
                    <w:right w:val="single" w:color="auto" w:sz="6" w:space="0"/>
                  </w:tcBorders>
                  <w:noWrap/>
                  <w:vAlign w:val="center"/>
                </w:tcPr>
                <w:p>
                  <w:pPr>
                    <w:numPr>
                      <w:ilvl w:val="0"/>
                      <w:numId w:val="0"/>
                    </w:numPr>
                    <w:jc w:val="both"/>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1</w:t>
                  </w:r>
                </w:p>
              </w:tc>
              <w:tc>
                <w:tcPr>
                  <w:tcW w:w="1122" w:type="pct"/>
                  <w:tcBorders>
                    <w:top w:val="single" w:color="auto" w:sz="6" w:space="0"/>
                    <w:left w:val="single" w:color="auto" w:sz="6" w:space="0"/>
                    <w:bottom w:val="single" w:color="auto" w:sz="6" w:space="0"/>
                    <w:right w:val="single" w:color="auto" w:sz="4" w:space="0"/>
                  </w:tcBorders>
                  <w:noWrap/>
                  <w:vAlign w:val="center"/>
                </w:tcPr>
                <w:p>
                  <w:pPr>
                    <w:numPr>
                      <w:ilvl w:val="0"/>
                      <w:numId w:val="0"/>
                    </w:numPr>
                    <w:rPr>
                      <w:rFonts w:hint="eastAsia" w:ascii="仿宋" w:hAnsi="仿宋" w:eastAsia="仿宋" w:cs="仿宋"/>
                      <w:kern w:val="2"/>
                      <w:sz w:val="28"/>
                      <w:szCs w:val="28"/>
                      <w:lang w:val="en-US" w:eastAsia="zh-CN" w:bidi="ar-SA"/>
                    </w:rPr>
                  </w:pPr>
                  <w:r>
                    <w:rPr>
                      <w:rFonts w:hint="eastAsia" w:cs="仿宋"/>
                      <w:kern w:val="2"/>
                      <w:sz w:val="28"/>
                      <w:szCs w:val="28"/>
                      <w:lang w:val="en-US" w:eastAsia="zh-CN" w:bidi="ar-SA"/>
                    </w:rPr>
                    <w:t>防暴</w:t>
                  </w:r>
                  <w:r>
                    <w:rPr>
                      <w:rFonts w:hint="eastAsia" w:ascii="仿宋" w:hAnsi="仿宋" w:eastAsia="仿宋" w:cs="仿宋"/>
                      <w:kern w:val="2"/>
                      <w:sz w:val="28"/>
                      <w:szCs w:val="28"/>
                      <w:lang w:val="en-US" w:eastAsia="zh-CN" w:bidi="ar-SA"/>
                    </w:rPr>
                    <w:t>钢叉</w:t>
                  </w:r>
                </w:p>
              </w:tc>
              <w:tc>
                <w:tcPr>
                  <w:tcW w:w="1549" w:type="pct"/>
                  <w:tcBorders>
                    <w:top w:val="single" w:color="auto" w:sz="6" w:space="0"/>
                    <w:left w:val="single" w:color="auto" w:sz="4" w:space="0"/>
                    <w:bottom w:val="single" w:color="auto" w:sz="6" w:space="0"/>
                    <w:right w:val="single" w:color="auto" w:sz="4" w:space="0"/>
                  </w:tcBorders>
                  <w:noWrap w:val="0"/>
                  <w:vAlign w:val="center"/>
                </w:tcPr>
                <w:p>
                  <w:pPr>
                    <w:numPr>
                      <w:ilvl w:val="0"/>
                      <w:numId w:val="0"/>
                    </w:numPr>
                    <w:ind w:firstLine="420" w:firstLineChars="0"/>
                    <w:jc w:val="center"/>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20</w:t>
                  </w:r>
                </w:p>
              </w:tc>
              <w:tc>
                <w:tcPr>
                  <w:tcW w:w="1755" w:type="pct"/>
                  <w:tcBorders>
                    <w:top w:val="single" w:color="auto" w:sz="6" w:space="0"/>
                    <w:left w:val="single" w:color="auto" w:sz="4" w:space="0"/>
                    <w:bottom w:val="single" w:color="auto" w:sz="6" w:space="0"/>
                    <w:right w:val="single" w:color="auto" w:sz="6" w:space="0"/>
                  </w:tcBorders>
                  <w:noWrap w:val="0"/>
                  <w:vAlign w:val="center"/>
                </w:tcPr>
                <w:p>
                  <w:pPr>
                    <w:numPr>
                      <w:ilvl w:val="0"/>
                      <w:numId w:val="0"/>
                    </w:numPr>
                    <w:ind w:firstLine="420" w:firstLineChars="0"/>
                    <w:jc w:val="center"/>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20</w:t>
                  </w:r>
                </w:p>
              </w:tc>
            </w:tr>
            <w:tr>
              <w:tblPrEx>
                <w:tblCellMar>
                  <w:top w:w="0" w:type="dxa"/>
                  <w:left w:w="108" w:type="dxa"/>
                  <w:bottom w:w="0" w:type="dxa"/>
                  <w:right w:w="108" w:type="dxa"/>
                </w:tblCellMar>
              </w:tblPrEx>
              <w:trPr>
                <w:trHeight w:val="51" w:hRule="atLeast"/>
                <w:tblHeader/>
              </w:trPr>
              <w:tc>
                <w:tcPr>
                  <w:tcW w:w="573" w:type="pct"/>
                  <w:tcBorders>
                    <w:top w:val="single" w:color="auto" w:sz="6" w:space="0"/>
                    <w:left w:val="single" w:color="auto" w:sz="6" w:space="0"/>
                    <w:bottom w:val="single" w:color="auto" w:sz="6" w:space="0"/>
                    <w:right w:val="single" w:color="auto" w:sz="6" w:space="0"/>
                  </w:tcBorders>
                  <w:noWrap/>
                  <w:vAlign w:val="center"/>
                </w:tcPr>
                <w:p>
                  <w:pPr>
                    <w:numPr>
                      <w:ilvl w:val="0"/>
                      <w:numId w:val="0"/>
                    </w:numPr>
                    <w:jc w:val="both"/>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2</w:t>
                  </w:r>
                </w:p>
              </w:tc>
              <w:tc>
                <w:tcPr>
                  <w:tcW w:w="1122" w:type="pct"/>
                  <w:tcBorders>
                    <w:top w:val="single" w:color="auto" w:sz="6" w:space="0"/>
                    <w:left w:val="single" w:color="auto" w:sz="6" w:space="0"/>
                    <w:bottom w:val="single" w:color="auto" w:sz="6" w:space="0"/>
                    <w:right w:val="single" w:color="auto" w:sz="4" w:space="0"/>
                  </w:tcBorders>
                  <w:noWrap/>
                  <w:vAlign w:val="center"/>
                </w:tcPr>
                <w:p>
                  <w:pPr>
                    <w:numPr>
                      <w:ilvl w:val="0"/>
                      <w:numId w:val="0"/>
                    </w:numPr>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伸缩棍</w:t>
                  </w:r>
                </w:p>
              </w:tc>
              <w:tc>
                <w:tcPr>
                  <w:tcW w:w="1549" w:type="pct"/>
                  <w:tcBorders>
                    <w:top w:val="single" w:color="auto" w:sz="6" w:space="0"/>
                    <w:left w:val="single" w:color="auto" w:sz="4" w:space="0"/>
                    <w:bottom w:val="single" w:color="auto" w:sz="6" w:space="0"/>
                    <w:right w:val="single" w:color="auto" w:sz="4" w:space="0"/>
                  </w:tcBorders>
                  <w:noWrap w:val="0"/>
                  <w:vAlign w:val="center"/>
                </w:tcPr>
                <w:p>
                  <w:pPr>
                    <w:numPr>
                      <w:ilvl w:val="0"/>
                      <w:numId w:val="0"/>
                    </w:numPr>
                    <w:ind w:firstLine="420" w:firstLineChars="0"/>
                    <w:jc w:val="center"/>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20</w:t>
                  </w:r>
                </w:p>
              </w:tc>
              <w:tc>
                <w:tcPr>
                  <w:tcW w:w="1755" w:type="pct"/>
                  <w:tcBorders>
                    <w:top w:val="single" w:color="auto" w:sz="6" w:space="0"/>
                    <w:left w:val="single" w:color="auto" w:sz="4" w:space="0"/>
                    <w:bottom w:val="single" w:color="auto" w:sz="6" w:space="0"/>
                    <w:right w:val="single" w:color="auto" w:sz="6" w:space="0"/>
                  </w:tcBorders>
                  <w:noWrap w:val="0"/>
                  <w:vAlign w:val="center"/>
                </w:tcPr>
                <w:p>
                  <w:pPr>
                    <w:numPr>
                      <w:ilvl w:val="0"/>
                      <w:numId w:val="0"/>
                    </w:numPr>
                    <w:ind w:firstLine="420" w:firstLineChars="0"/>
                    <w:jc w:val="center"/>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20</w:t>
                  </w:r>
                </w:p>
              </w:tc>
            </w:tr>
            <w:tr>
              <w:tblPrEx>
                <w:tblCellMar>
                  <w:top w:w="0" w:type="dxa"/>
                  <w:left w:w="108" w:type="dxa"/>
                  <w:bottom w:w="0" w:type="dxa"/>
                  <w:right w:w="108" w:type="dxa"/>
                </w:tblCellMar>
              </w:tblPrEx>
              <w:trPr>
                <w:trHeight w:val="51" w:hRule="atLeast"/>
                <w:tblHeader/>
              </w:trPr>
              <w:tc>
                <w:tcPr>
                  <w:tcW w:w="573" w:type="pct"/>
                  <w:tcBorders>
                    <w:top w:val="single" w:color="auto" w:sz="6" w:space="0"/>
                    <w:left w:val="single" w:color="auto" w:sz="6" w:space="0"/>
                    <w:bottom w:val="single" w:color="auto" w:sz="6" w:space="0"/>
                    <w:right w:val="single" w:color="auto" w:sz="6" w:space="0"/>
                  </w:tcBorders>
                  <w:noWrap/>
                  <w:vAlign w:val="center"/>
                </w:tcPr>
                <w:p>
                  <w:pPr>
                    <w:numPr>
                      <w:ilvl w:val="0"/>
                      <w:numId w:val="0"/>
                    </w:numPr>
                    <w:jc w:val="both"/>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3</w:t>
                  </w:r>
                </w:p>
              </w:tc>
              <w:tc>
                <w:tcPr>
                  <w:tcW w:w="1122" w:type="pct"/>
                  <w:tcBorders>
                    <w:top w:val="single" w:color="auto" w:sz="6" w:space="0"/>
                    <w:left w:val="single" w:color="auto" w:sz="6" w:space="0"/>
                    <w:bottom w:val="single" w:color="auto" w:sz="6" w:space="0"/>
                    <w:right w:val="single" w:color="auto" w:sz="4" w:space="0"/>
                  </w:tcBorders>
                  <w:noWrap/>
                  <w:vAlign w:val="center"/>
                </w:tcPr>
                <w:p>
                  <w:pPr>
                    <w:numPr>
                      <w:ilvl w:val="0"/>
                      <w:numId w:val="0"/>
                    </w:numPr>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头盔</w:t>
                  </w:r>
                </w:p>
              </w:tc>
              <w:tc>
                <w:tcPr>
                  <w:tcW w:w="1549" w:type="pct"/>
                  <w:tcBorders>
                    <w:top w:val="single" w:color="auto" w:sz="6" w:space="0"/>
                    <w:left w:val="single" w:color="auto" w:sz="4" w:space="0"/>
                    <w:bottom w:val="single" w:color="auto" w:sz="6" w:space="0"/>
                    <w:right w:val="single" w:color="auto" w:sz="4" w:space="0"/>
                  </w:tcBorders>
                  <w:noWrap w:val="0"/>
                  <w:vAlign w:val="center"/>
                </w:tcPr>
                <w:p>
                  <w:pPr>
                    <w:numPr>
                      <w:ilvl w:val="0"/>
                      <w:numId w:val="0"/>
                    </w:numPr>
                    <w:ind w:firstLine="420" w:firstLineChars="0"/>
                    <w:jc w:val="center"/>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20</w:t>
                  </w:r>
                </w:p>
              </w:tc>
              <w:tc>
                <w:tcPr>
                  <w:tcW w:w="1755" w:type="pct"/>
                  <w:tcBorders>
                    <w:top w:val="single" w:color="auto" w:sz="6" w:space="0"/>
                    <w:left w:val="single" w:color="auto" w:sz="4" w:space="0"/>
                    <w:bottom w:val="single" w:color="auto" w:sz="6" w:space="0"/>
                    <w:right w:val="single" w:color="auto" w:sz="6" w:space="0"/>
                  </w:tcBorders>
                  <w:noWrap w:val="0"/>
                  <w:vAlign w:val="center"/>
                </w:tcPr>
                <w:p>
                  <w:pPr>
                    <w:numPr>
                      <w:ilvl w:val="0"/>
                      <w:numId w:val="0"/>
                    </w:numPr>
                    <w:ind w:firstLine="420" w:firstLineChars="0"/>
                    <w:jc w:val="center"/>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20</w:t>
                  </w:r>
                </w:p>
              </w:tc>
            </w:tr>
            <w:tr>
              <w:tblPrEx>
                <w:tblCellMar>
                  <w:top w:w="0" w:type="dxa"/>
                  <w:left w:w="108" w:type="dxa"/>
                  <w:bottom w:w="0" w:type="dxa"/>
                  <w:right w:w="108" w:type="dxa"/>
                </w:tblCellMar>
              </w:tblPrEx>
              <w:trPr>
                <w:trHeight w:val="51" w:hRule="atLeast"/>
                <w:tblHeader/>
              </w:trPr>
              <w:tc>
                <w:tcPr>
                  <w:tcW w:w="573" w:type="pct"/>
                  <w:tcBorders>
                    <w:top w:val="single" w:color="auto" w:sz="6" w:space="0"/>
                    <w:left w:val="single" w:color="auto" w:sz="6" w:space="0"/>
                    <w:bottom w:val="single" w:color="auto" w:sz="6" w:space="0"/>
                    <w:right w:val="single" w:color="auto" w:sz="6" w:space="0"/>
                  </w:tcBorders>
                  <w:noWrap/>
                  <w:vAlign w:val="center"/>
                </w:tcPr>
                <w:p>
                  <w:pPr>
                    <w:numPr>
                      <w:ilvl w:val="0"/>
                      <w:numId w:val="0"/>
                    </w:numPr>
                    <w:jc w:val="both"/>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4</w:t>
                  </w:r>
                </w:p>
              </w:tc>
              <w:tc>
                <w:tcPr>
                  <w:tcW w:w="1122" w:type="pct"/>
                  <w:tcBorders>
                    <w:top w:val="single" w:color="auto" w:sz="6" w:space="0"/>
                    <w:left w:val="single" w:color="auto" w:sz="6" w:space="0"/>
                    <w:bottom w:val="single" w:color="auto" w:sz="6" w:space="0"/>
                    <w:right w:val="single" w:color="auto" w:sz="4" w:space="0"/>
                  </w:tcBorders>
                  <w:noWrap/>
                  <w:vAlign w:val="center"/>
                </w:tcPr>
                <w:p>
                  <w:pPr>
                    <w:numPr>
                      <w:ilvl w:val="0"/>
                      <w:numId w:val="0"/>
                    </w:numPr>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腰带</w:t>
                  </w:r>
                </w:p>
              </w:tc>
              <w:tc>
                <w:tcPr>
                  <w:tcW w:w="1549" w:type="pct"/>
                  <w:tcBorders>
                    <w:top w:val="single" w:color="auto" w:sz="6" w:space="0"/>
                    <w:left w:val="single" w:color="auto" w:sz="4" w:space="0"/>
                    <w:bottom w:val="single" w:color="auto" w:sz="6" w:space="0"/>
                    <w:right w:val="single" w:color="auto" w:sz="4" w:space="0"/>
                  </w:tcBorders>
                  <w:noWrap w:val="0"/>
                  <w:vAlign w:val="center"/>
                </w:tcPr>
                <w:p>
                  <w:pPr>
                    <w:numPr>
                      <w:ilvl w:val="0"/>
                      <w:numId w:val="0"/>
                    </w:numPr>
                    <w:ind w:firstLine="420" w:firstLineChars="0"/>
                    <w:jc w:val="center"/>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20</w:t>
                  </w:r>
                </w:p>
              </w:tc>
              <w:tc>
                <w:tcPr>
                  <w:tcW w:w="1755" w:type="pct"/>
                  <w:tcBorders>
                    <w:top w:val="single" w:color="auto" w:sz="6" w:space="0"/>
                    <w:left w:val="single" w:color="auto" w:sz="4" w:space="0"/>
                    <w:bottom w:val="single" w:color="auto" w:sz="6" w:space="0"/>
                    <w:right w:val="single" w:color="auto" w:sz="6" w:space="0"/>
                  </w:tcBorders>
                  <w:noWrap w:val="0"/>
                  <w:vAlign w:val="center"/>
                </w:tcPr>
                <w:p>
                  <w:pPr>
                    <w:numPr>
                      <w:ilvl w:val="0"/>
                      <w:numId w:val="0"/>
                    </w:numPr>
                    <w:ind w:firstLine="420" w:firstLineChars="0"/>
                    <w:jc w:val="center"/>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20</w:t>
                  </w:r>
                </w:p>
              </w:tc>
            </w:tr>
            <w:tr>
              <w:tblPrEx>
                <w:tblCellMar>
                  <w:top w:w="0" w:type="dxa"/>
                  <w:left w:w="108" w:type="dxa"/>
                  <w:bottom w:w="0" w:type="dxa"/>
                  <w:right w:w="108" w:type="dxa"/>
                </w:tblCellMar>
              </w:tblPrEx>
              <w:trPr>
                <w:trHeight w:val="51" w:hRule="atLeast"/>
                <w:tblHeader/>
              </w:trPr>
              <w:tc>
                <w:tcPr>
                  <w:tcW w:w="573" w:type="pct"/>
                  <w:tcBorders>
                    <w:top w:val="single" w:color="auto" w:sz="6" w:space="0"/>
                    <w:left w:val="single" w:color="auto" w:sz="6" w:space="0"/>
                    <w:bottom w:val="single" w:color="auto" w:sz="6" w:space="0"/>
                    <w:right w:val="single" w:color="auto" w:sz="6" w:space="0"/>
                  </w:tcBorders>
                  <w:noWrap/>
                  <w:vAlign w:val="center"/>
                </w:tcPr>
                <w:p>
                  <w:pPr>
                    <w:numPr>
                      <w:ilvl w:val="0"/>
                      <w:numId w:val="0"/>
                    </w:numPr>
                    <w:jc w:val="both"/>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5</w:t>
                  </w:r>
                </w:p>
              </w:tc>
              <w:tc>
                <w:tcPr>
                  <w:tcW w:w="1122" w:type="pct"/>
                  <w:tcBorders>
                    <w:top w:val="single" w:color="auto" w:sz="6" w:space="0"/>
                    <w:left w:val="single" w:color="auto" w:sz="6" w:space="0"/>
                    <w:bottom w:val="single" w:color="auto" w:sz="6" w:space="0"/>
                    <w:right w:val="single" w:color="auto" w:sz="4" w:space="0"/>
                  </w:tcBorders>
                  <w:noWrap/>
                  <w:vAlign w:val="center"/>
                </w:tcPr>
                <w:p>
                  <w:pPr>
                    <w:numPr>
                      <w:ilvl w:val="0"/>
                      <w:numId w:val="0"/>
                    </w:numPr>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防刺背心</w:t>
                  </w:r>
                </w:p>
              </w:tc>
              <w:tc>
                <w:tcPr>
                  <w:tcW w:w="1549" w:type="pct"/>
                  <w:tcBorders>
                    <w:top w:val="single" w:color="auto" w:sz="6" w:space="0"/>
                    <w:left w:val="single" w:color="auto" w:sz="4" w:space="0"/>
                    <w:bottom w:val="single" w:color="auto" w:sz="6" w:space="0"/>
                    <w:right w:val="single" w:color="auto" w:sz="4" w:space="0"/>
                  </w:tcBorders>
                  <w:noWrap w:val="0"/>
                  <w:vAlign w:val="center"/>
                </w:tcPr>
                <w:p>
                  <w:pPr>
                    <w:numPr>
                      <w:ilvl w:val="0"/>
                      <w:numId w:val="0"/>
                    </w:numPr>
                    <w:ind w:firstLine="420" w:firstLineChars="0"/>
                    <w:jc w:val="center"/>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20</w:t>
                  </w:r>
                </w:p>
              </w:tc>
              <w:tc>
                <w:tcPr>
                  <w:tcW w:w="1755" w:type="pct"/>
                  <w:tcBorders>
                    <w:top w:val="single" w:color="auto" w:sz="6" w:space="0"/>
                    <w:left w:val="single" w:color="auto" w:sz="4" w:space="0"/>
                    <w:bottom w:val="single" w:color="auto" w:sz="6" w:space="0"/>
                    <w:right w:val="single" w:color="auto" w:sz="6" w:space="0"/>
                  </w:tcBorders>
                  <w:noWrap w:val="0"/>
                  <w:vAlign w:val="center"/>
                </w:tcPr>
                <w:p>
                  <w:pPr>
                    <w:numPr>
                      <w:ilvl w:val="0"/>
                      <w:numId w:val="0"/>
                    </w:numPr>
                    <w:ind w:firstLine="420" w:firstLineChars="0"/>
                    <w:jc w:val="center"/>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20</w:t>
                  </w:r>
                </w:p>
              </w:tc>
            </w:tr>
            <w:tr>
              <w:tblPrEx>
                <w:tblCellMar>
                  <w:top w:w="0" w:type="dxa"/>
                  <w:left w:w="108" w:type="dxa"/>
                  <w:bottom w:w="0" w:type="dxa"/>
                  <w:right w:w="108" w:type="dxa"/>
                </w:tblCellMar>
              </w:tblPrEx>
              <w:trPr>
                <w:trHeight w:val="51" w:hRule="atLeast"/>
                <w:tblHeader/>
              </w:trPr>
              <w:tc>
                <w:tcPr>
                  <w:tcW w:w="573" w:type="pct"/>
                  <w:tcBorders>
                    <w:top w:val="single" w:color="auto" w:sz="6" w:space="0"/>
                    <w:left w:val="single" w:color="auto" w:sz="6" w:space="0"/>
                    <w:bottom w:val="single" w:color="auto" w:sz="6" w:space="0"/>
                    <w:right w:val="single" w:color="auto" w:sz="6" w:space="0"/>
                  </w:tcBorders>
                  <w:noWrap/>
                  <w:vAlign w:val="center"/>
                </w:tcPr>
                <w:p>
                  <w:pPr>
                    <w:numPr>
                      <w:ilvl w:val="0"/>
                      <w:numId w:val="0"/>
                    </w:numPr>
                    <w:jc w:val="both"/>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6</w:t>
                  </w:r>
                </w:p>
              </w:tc>
              <w:tc>
                <w:tcPr>
                  <w:tcW w:w="1122" w:type="pct"/>
                  <w:tcBorders>
                    <w:top w:val="single" w:color="auto" w:sz="6" w:space="0"/>
                    <w:left w:val="single" w:color="auto" w:sz="6" w:space="0"/>
                    <w:bottom w:val="single" w:color="auto" w:sz="6" w:space="0"/>
                    <w:right w:val="single" w:color="auto" w:sz="4" w:space="0"/>
                  </w:tcBorders>
                  <w:noWrap/>
                  <w:vAlign w:val="center"/>
                </w:tcPr>
                <w:p>
                  <w:pPr>
                    <w:numPr>
                      <w:ilvl w:val="0"/>
                      <w:numId w:val="0"/>
                    </w:numPr>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防刺手套</w:t>
                  </w:r>
                </w:p>
              </w:tc>
              <w:tc>
                <w:tcPr>
                  <w:tcW w:w="1549" w:type="pct"/>
                  <w:tcBorders>
                    <w:top w:val="single" w:color="auto" w:sz="6" w:space="0"/>
                    <w:left w:val="single" w:color="auto" w:sz="4" w:space="0"/>
                    <w:bottom w:val="single" w:color="auto" w:sz="6" w:space="0"/>
                    <w:right w:val="single" w:color="auto" w:sz="4" w:space="0"/>
                  </w:tcBorders>
                  <w:noWrap w:val="0"/>
                  <w:vAlign w:val="center"/>
                </w:tcPr>
                <w:p>
                  <w:pPr>
                    <w:numPr>
                      <w:ilvl w:val="0"/>
                      <w:numId w:val="0"/>
                    </w:numPr>
                    <w:ind w:firstLine="420" w:firstLineChars="0"/>
                    <w:jc w:val="center"/>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20</w:t>
                  </w:r>
                </w:p>
              </w:tc>
              <w:tc>
                <w:tcPr>
                  <w:tcW w:w="1755" w:type="pct"/>
                  <w:tcBorders>
                    <w:top w:val="single" w:color="auto" w:sz="6" w:space="0"/>
                    <w:left w:val="single" w:color="auto" w:sz="4" w:space="0"/>
                    <w:bottom w:val="single" w:color="auto" w:sz="6" w:space="0"/>
                    <w:right w:val="single" w:color="auto" w:sz="6" w:space="0"/>
                  </w:tcBorders>
                  <w:noWrap w:val="0"/>
                  <w:vAlign w:val="center"/>
                </w:tcPr>
                <w:p>
                  <w:pPr>
                    <w:numPr>
                      <w:ilvl w:val="0"/>
                      <w:numId w:val="0"/>
                    </w:numPr>
                    <w:ind w:firstLine="420" w:firstLineChars="0"/>
                    <w:jc w:val="center"/>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20</w:t>
                  </w:r>
                </w:p>
              </w:tc>
            </w:tr>
            <w:tr>
              <w:tblPrEx>
                <w:tblCellMar>
                  <w:top w:w="0" w:type="dxa"/>
                  <w:left w:w="108" w:type="dxa"/>
                  <w:bottom w:w="0" w:type="dxa"/>
                  <w:right w:w="108" w:type="dxa"/>
                </w:tblCellMar>
              </w:tblPrEx>
              <w:trPr>
                <w:trHeight w:val="51" w:hRule="atLeast"/>
                <w:tblHeader/>
              </w:trPr>
              <w:tc>
                <w:tcPr>
                  <w:tcW w:w="573" w:type="pct"/>
                  <w:tcBorders>
                    <w:top w:val="single" w:color="auto" w:sz="6" w:space="0"/>
                    <w:left w:val="single" w:color="auto" w:sz="6" w:space="0"/>
                    <w:bottom w:val="single" w:color="auto" w:sz="6" w:space="0"/>
                    <w:right w:val="single" w:color="auto" w:sz="6" w:space="0"/>
                  </w:tcBorders>
                  <w:noWrap/>
                  <w:vAlign w:val="center"/>
                </w:tcPr>
                <w:p>
                  <w:pPr>
                    <w:numPr>
                      <w:ilvl w:val="0"/>
                      <w:numId w:val="0"/>
                    </w:numPr>
                    <w:jc w:val="both"/>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7</w:t>
                  </w:r>
                </w:p>
              </w:tc>
              <w:tc>
                <w:tcPr>
                  <w:tcW w:w="1122" w:type="pct"/>
                  <w:tcBorders>
                    <w:top w:val="single" w:color="auto" w:sz="6" w:space="0"/>
                    <w:left w:val="single" w:color="auto" w:sz="6" w:space="0"/>
                    <w:bottom w:val="single" w:color="auto" w:sz="6" w:space="0"/>
                    <w:right w:val="single" w:color="auto" w:sz="4" w:space="0"/>
                  </w:tcBorders>
                  <w:noWrap/>
                  <w:vAlign w:val="center"/>
                </w:tcPr>
                <w:p>
                  <w:pPr>
                    <w:numPr>
                      <w:ilvl w:val="0"/>
                      <w:numId w:val="0"/>
                    </w:numPr>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防暴盾牌</w:t>
                  </w:r>
                </w:p>
              </w:tc>
              <w:tc>
                <w:tcPr>
                  <w:tcW w:w="1549" w:type="pct"/>
                  <w:tcBorders>
                    <w:top w:val="single" w:color="auto" w:sz="6" w:space="0"/>
                    <w:left w:val="single" w:color="auto" w:sz="4" w:space="0"/>
                    <w:bottom w:val="single" w:color="auto" w:sz="6" w:space="0"/>
                    <w:right w:val="single" w:color="auto" w:sz="4" w:space="0"/>
                  </w:tcBorders>
                  <w:noWrap w:val="0"/>
                  <w:vAlign w:val="center"/>
                </w:tcPr>
                <w:p>
                  <w:pPr>
                    <w:numPr>
                      <w:ilvl w:val="0"/>
                      <w:numId w:val="0"/>
                    </w:numPr>
                    <w:ind w:firstLine="420" w:firstLineChars="0"/>
                    <w:jc w:val="center"/>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20</w:t>
                  </w:r>
                </w:p>
              </w:tc>
              <w:tc>
                <w:tcPr>
                  <w:tcW w:w="1755" w:type="pct"/>
                  <w:tcBorders>
                    <w:top w:val="single" w:color="auto" w:sz="6" w:space="0"/>
                    <w:left w:val="single" w:color="auto" w:sz="4" w:space="0"/>
                    <w:bottom w:val="single" w:color="auto" w:sz="6" w:space="0"/>
                    <w:right w:val="single" w:color="auto" w:sz="6" w:space="0"/>
                  </w:tcBorders>
                  <w:noWrap w:val="0"/>
                  <w:vAlign w:val="center"/>
                </w:tcPr>
                <w:p>
                  <w:pPr>
                    <w:numPr>
                      <w:ilvl w:val="0"/>
                      <w:numId w:val="0"/>
                    </w:numPr>
                    <w:ind w:firstLine="420" w:firstLineChars="0"/>
                    <w:jc w:val="center"/>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20</w:t>
                  </w:r>
                </w:p>
              </w:tc>
            </w:tr>
            <w:tr>
              <w:tblPrEx>
                <w:tblCellMar>
                  <w:top w:w="0" w:type="dxa"/>
                  <w:left w:w="108" w:type="dxa"/>
                  <w:bottom w:w="0" w:type="dxa"/>
                  <w:right w:w="108" w:type="dxa"/>
                </w:tblCellMar>
              </w:tblPrEx>
              <w:trPr>
                <w:trHeight w:val="51" w:hRule="atLeast"/>
                <w:tblHeader/>
              </w:trPr>
              <w:tc>
                <w:tcPr>
                  <w:tcW w:w="573" w:type="pct"/>
                  <w:tcBorders>
                    <w:top w:val="single" w:color="auto" w:sz="6" w:space="0"/>
                    <w:left w:val="single" w:color="auto" w:sz="6" w:space="0"/>
                    <w:bottom w:val="single" w:color="auto" w:sz="6" w:space="0"/>
                    <w:right w:val="single" w:color="auto" w:sz="6" w:space="0"/>
                  </w:tcBorders>
                  <w:noWrap/>
                  <w:vAlign w:val="center"/>
                </w:tcPr>
                <w:p>
                  <w:pPr>
                    <w:numPr>
                      <w:ilvl w:val="0"/>
                      <w:numId w:val="0"/>
                    </w:numPr>
                    <w:jc w:val="both"/>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8</w:t>
                  </w:r>
                </w:p>
              </w:tc>
              <w:tc>
                <w:tcPr>
                  <w:tcW w:w="1122" w:type="pct"/>
                  <w:tcBorders>
                    <w:top w:val="single" w:color="auto" w:sz="6" w:space="0"/>
                    <w:left w:val="single" w:color="auto" w:sz="6" w:space="0"/>
                    <w:bottom w:val="single" w:color="auto" w:sz="6" w:space="0"/>
                    <w:right w:val="single" w:color="auto" w:sz="4" w:space="0"/>
                  </w:tcBorders>
                  <w:noWrap/>
                  <w:vAlign w:val="center"/>
                </w:tcPr>
                <w:p>
                  <w:pPr>
                    <w:numPr>
                      <w:ilvl w:val="0"/>
                      <w:numId w:val="0"/>
                    </w:numPr>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强光电筒</w:t>
                  </w:r>
                </w:p>
              </w:tc>
              <w:tc>
                <w:tcPr>
                  <w:tcW w:w="1549" w:type="pct"/>
                  <w:tcBorders>
                    <w:top w:val="single" w:color="auto" w:sz="6" w:space="0"/>
                    <w:left w:val="single" w:color="auto" w:sz="4" w:space="0"/>
                    <w:bottom w:val="single" w:color="auto" w:sz="6" w:space="0"/>
                    <w:right w:val="single" w:color="auto" w:sz="4" w:space="0"/>
                  </w:tcBorders>
                  <w:noWrap w:val="0"/>
                  <w:vAlign w:val="center"/>
                </w:tcPr>
                <w:p>
                  <w:pPr>
                    <w:numPr>
                      <w:ilvl w:val="0"/>
                      <w:numId w:val="0"/>
                    </w:numPr>
                    <w:ind w:firstLine="420" w:firstLineChars="0"/>
                    <w:jc w:val="center"/>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20</w:t>
                  </w:r>
                </w:p>
              </w:tc>
              <w:tc>
                <w:tcPr>
                  <w:tcW w:w="1755" w:type="pct"/>
                  <w:tcBorders>
                    <w:top w:val="single" w:color="auto" w:sz="6" w:space="0"/>
                    <w:left w:val="single" w:color="auto" w:sz="4" w:space="0"/>
                    <w:bottom w:val="single" w:color="auto" w:sz="6" w:space="0"/>
                    <w:right w:val="single" w:color="auto" w:sz="6" w:space="0"/>
                  </w:tcBorders>
                  <w:noWrap w:val="0"/>
                  <w:vAlign w:val="center"/>
                </w:tcPr>
                <w:p>
                  <w:pPr>
                    <w:numPr>
                      <w:ilvl w:val="0"/>
                      <w:numId w:val="0"/>
                    </w:numPr>
                    <w:ind w:firstLine="420" w:firstLineChars="0"/>
                    <w:jc w:val="center"/>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10</w:t>
                  </w:r>
                </w:p>
              </w:tc>
            </w:tr>
            <w:tr>
              <w:tblPrEx>
                <w:tblCellMar>
                  <w:top w:w="0" w:type="dxa"/>
                  <w:left w:w="108" w:type="dxa"/>
                  <w:bottom w:w="0" w:type="dxa"/>
                  <w:right w:w="108" w:type="dxa"/>
                </w:tblCellMar>
              </w:tblPrEx>
              <w:trPr>
                <w:trHeight w:val="51" w:hRule="atLeast"/>
                <w:tblHeader/>
              </w:trPr>
              <w:tc>
                <w:tcPr>
                  <w:tcW w:w="573" w:type="pct"/>
                  <w:tcBorders>
                    <w:top w:val="single" w:color="auto" w:sz="6" w:space="0"/>
                    <w:left w:val="single" w:color="auto" w:sz="6" w:space="0"/>
                    <w:bottom w:val="single" w:color="auto" w:sz="6" w:space="0"/>
                    <w:right w:val="single" w:color="auto" w:sz="6" w:space="0"/>
                  </w:tcBorders>
                  <w:noWrap/>
                  <w:vAlign w:val="center"/>
                </w:tcPr>
                <w:p>
                  <w:pPr>
                    <w:numPr>
                      <w:ilvl w:val="0"/>
                      <w:numId w:val="0"/>
                    </w:numPr>
                    <w:jc w:val="both"/>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9</w:t>
                  </w:r>
                </w:p>
              </w:tc>
              <w:tc>
                <w:tcPr>
                  <w:tcW w:w="1122" w:type="pct"/>
                  <w:tcBorders>
                    <w:top w:val="single" w:color="auto" w:sz="6" w:space="0"/>
                    <w:left w:val="single" w:color="auto" w:sz="6" w:space="0"/>
                    <w:bottom w:val="single" w:color="auto" w:sz="6" w:space="0"/>
                    <w:right w:val="single" w:color="auto" w:sz="4" w:space="0"/>
                  </w:tcBorders>
                  <w:noWrap/>
                  <w:vAlign w:val="center"/>
                </w:tcPr>
                <w:p>
                  <w:pPr>
                    <w:numPr>
                      <w:ilvl w:val="0"/>
                      <w:numId w:val="0"/>
                    </w:numPr>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对讲机</w:t>
                  </w:r>
                </w:p>
              </w:tc>
              <w:tc>
                <w:tcPr>
                  <w:tcW w:w="1549" w:type="pct"/>
                  <w:tcBorders>
                    <w:top w:val="single" w:color="auto" w:sz="6" w:space="0"/>
                    <w:left w:val="single" w:color="auto" w:sz="4" w:space="0"/>
                    <w:bottom w:val="single" w:color="auto" w:sz="6" w:space="0"/>
                    <w:right w:val="single" w:color="auto" w:sz="4" w:space="0"/>
                  </w:tcBorders>
                  <w:noWrap w:val="0"/>
                  <w:vAlign w:val="center"/>
                </w:tcPr>
                <w:p>
                  <w:pPr>
                    <w:numPr>
                      <w:ilvl w:val="0"/>
                      <w:numId w:val="0"/>
                    </w:numPr>
                    <w:ind w:firstLine="420" w:firstLineChars="0"/>
                    <w:jc w:val="center"/>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每人一套</w:t>
                  </w:r>
                </w:p>
              </w:tc>
              <w:tc>
                <w:tcPr>
                  <w:tcW w:w="1755" w:type="pct"/>
                  <w:tcBorders>
                    <w:top w:val="single" w:color="auto" w:sz="6" w:space="0"/>
                    <w:left w:val="single" w:color="auto" w:sz="4" w:space="0"/>
                    <w:bottom w:val="single" w:color="auto" w:sz="6" w:space="0"/>
                    <w:right w:val="single" w:color="auto" w:sz="6" w:space="0"/>
                  </w:tcBorders>
                  <w:noWrap w:val="0"/>
                  <w:vAlign w:val="center"/>
                </w:tcPr>
                <w:p>
                  <w:pPr>
                    <w:numPr>
                      <w:ilvl w:val="0"/>
                      <w:numId w:val="0"/>
                    </w:numPr>
                    <w:ind w:firstLine="420" w:firstLineChars="0"/>
                    <w:jc w:val="center"/>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每人一套</w:t>
                  </w:r>
                </w:p>
              </w:tc>
            </w:tr>
            <w:tr>
              <w:tblPrEx>
                <w:tblCellMar>
                  <w:top w:w="0" w:type="dxa"/>
                  <w:left w:w="108" w:type="dxa"/>
                  <w:bottom w:w="0" w:type="dxa"/>
                  <w:right w:w="108" w:type="dxa"/>
                </w:tblCellMar>
              </w:tblPrEx>
              <w:trPr>
                <w:trHeight w:val="51" w:hRule="atLeast"/>
                <w:tblHeader/>
              </w:trPr>
              <w:tc>
                <w:tcPr>
                  <w:tcW w:w="573" w:type="pct"/>
                  <w:tcBorders>
                    <w:top w:val="single" w:color="auto" w:sz="6" w:space="0"/>
                    <w:left w:val="single" w:color="auto" w:sz="6" w:space="0"/>
                    <w:bottom w:val="single" w:color="auto" w:sz="6" w:space="0"/>
                    <w:right w:val="single" w:color="auto" w:sz="6" w:space="0"/>
                  </w:tcBorders>
                  <w:noWrap/>
                  <w:vAlign w:val="center"/>
                </w:tcPr>
                <w:p>
                  <w:pPr>
                    <w:numPr>
                      <w:ilvl w:val="0"/>
                      <w:numId w:val="0"/>
                    </w:numPr>
                    <w:jc w:val="both"/>
                    <w:rPr>
                      <w:rFonts w:hint="eastAsia" w:ascii="仿宋" w:hAnsi="仿宋" w:eastAsia="仿宋" w:cs="仿宋"/>
                      <w:kern w:val="2"/>
                      <w:sz w:val="28"/>
                      <w:szCs w:val="28"/>
                      <w:highlight w:val="none"/>
                      <w:lang w:val="en-US" w:eastAsia="zh-CN" w:bidi="ar-SA"/>
                    </w:rPr>
                  </w:pPr>
                  <w:r>
                    <w:rPr>
                      <w:rFonts w:hint="eastAsia" w:ascii="仿宋" w:hAnsi="仿宋" w:eastAsia="仿宋" w:cs="仿宋"/>
                      <w:kern w:val="2"/>
                      <w:sz w:val="28"/>
                      <w:szCs w:val="28"/>
                      <w:highlight w:val="none"/>
                      <w:lang w:val="en-US" w:eastAsia="zh-CN" w:bidi="ar-SA"/>
                    </w:rPr>
                    <w:t>10</w:t>
                  </w:r>
                </w:p>
              </w:tc>
              <w:tc>
                <w:tcPr>
                  <w:tcW w:w="1122" w:type="pct"/>
                  <w:tcBorders>
                    <w:top w:val="single" w:color="auto" w:sz="6" w:space="0"/>
                    <w:left w:val="single" w:color="auto" w:sz="6" w:space="0"/>
                    <w:bottom w:val="single" w:color="auto" w:sz="6" w:space="0"/>
                    <w:right w:val="single" w:color="auto" w:sz="4" w:space="0"/>
                  </w:tcBorders>
                  <w:noWrap/>
                  <w:vAlign w:val="center"/>
                </w:tcPr>
                <w:p>
                  <w:pPr>
                    <w:numPr>
                      <w:ilvl w:val="0"/>
                      <w:numId w:val="0"/>
                    </w:numPr>
                    <w:rPr>
                      <w:rFonts w:hint="eastAsia" w:ascii="仿宋" w:hAnsi="仿宋" w:eastAsia="仿宋" w:cs="仿宋"/>
                      <w:kern w:val="2"/>
                      <w:sz w:val="28"/>
                      <w:szCs w:val="28"/>
                      <w:highlight w:val="none"/>
                      <w:lang w:val="en-US" w:eastAsia="zh-CN" w:bidi="ar-SA"/>
                    </w:rPr>
                  </w:pPr>
                  <w:r>
                    <w:rPr>
                      <w:rFonts w:hint="eastAsia" w:ascii="仿宋" w:hAnsi="仿宋" w:eastAsia="仿宋" w:cs="仿宋"/>
                      <w:kern w:val="2"/>
                      <w:sz w:val="28"/>
                      <w:szCs w:val="28"/>
                      <w:highlight w:val="none"/>
                      <w:lang w:val="en-US" w:eastAsia="zh-CN" w:bidi="ar-SA"/>
                    </w:rPr>
                    <w:t>执法记录仪</w:t>
                  </w:r>
                </w:p>
              </w:tc>
              <w:tc>
                <w:tcPr>
                  <w:tcW w:w="1549" w:type="pct"/>
                  <w:tcBorders>
                    <w:top w:val="single" w:color="auto" w:sz="6" w:space="0"/>
                    <w:left w:val="single" w:color="auto" w:sz="4" w:space="0"/>
                    <w:bottom w:val="single" w:color="auto" w:sz="6" w:space="0"/>
                    <w:right w:val="single" w:color="auto" w:sz="4" w:space="0"/>
                  </w:tcBorders>
                  <w:noWrap w:val="0"/>
                  <w:vAlign w:val="center"/>
                </w:tcPr>
                <w:p>
                  <w:pPr>
                    <w:numPr>
                      <w:ilvl w:val="0"/>
                      <w:numId w:val="0"/>
                    </w:numPr>
                    <w:ind w:firstLine="420" w:firstLineChars="0"/>
                    <w:jc w:val="center"/>
                    <w:rPr>
                      <w:rFonts w:hint="eastAsia" w:ascii="仿宋" w:hAnsi="仿宋" w:eastAsia="仿宋" w:cs="仿宋"/>
                      <w:kern w:val="2"/>
                      <w:sz w:val="28"/>
                      <w:szCs w:val="28"/>
                      <w:highlight w:val="none"/>
                      <w:lang w:val="en-US" w:eastAsia="zh-CN" w:bidi="ar-SA"/>
                    </w:rPr>
                  </w:pPr>
                  <w:r>
                    <w:rPr>
                      <w:rFonts w:hint="eastAsia" w:ascii="仿宋" w:hAnsi="仿宋" w:eastAsia="仿宋" w:cs="仿宋"/>
                      <w:kern w:val="2"/>
                      <w:sz w:val="28"/>
                      <w:szCs w:val="28"/>
                      <w:highlight w:val="none"/>
                      <w:lang w:val="en-US" w:eastAsia="zh-CN" w:bidi="ar-SA"/>
                    </w:rPr>
                    <w:t>8</w:t>
                  </w:r>
                </w:p>
              </w:tc>
              <w:tc>
                <w:tcPr>
                  <w:tcW w:w="1755" w:type="pct"/>
                  <w:tcBorders>
                    <w:top w:val="single" w:color="auto" w:sz="6" w:space="0"/>
                    <w:left w:val="single" w:color="auto" w:sz="4" w:space="0"/>
                    <w:bottom w:val="single" w:color="auto" w:sz="6" w:space="0"/>
                    <w:right w:val="single" w:color="auto" w:sz="6" w:space="0"/>
                  </w:tcBorders>
                  <w:noWrap w:val="0"/>
                  <w:vAlign w:val="center"/>
                </w:tcPr>
                <w:p>
                  <w:pPr>
                    <w:numPr>
                      <w:ilvl w:val="0"/>
                      <w:numId w:val="0"/>
                    </w:numPr>
                    <w:ind w:firstLine="420" w:firstLineChars="0"/>
                    <w:jc w:val="center"/>
                    <w:rPr>
                      <w:rFonts w:hint="eastAsia" w:ascii="仿宋" w:hAnsi="仿宋" w:eastAsia="仿宋" w:cs="仿宋"/>
                      <w:kern w:val="2"/>
                      <w:sz w:val="28"/>
                      <w:szCs w:val="28"/>
                      <w:highlight w:val="none"/>
                      <w:lang w:val="en-US" w:eastAsia="zh-CN" w:bidi="ar-SA"/>
                    </w:rPr>
                  </w:pPr>
                  <w:r>
                    <w:rPr>
                      <w:rFonts w:hint="eastAsia" w:ascii="仿宋" w:hAnsi="仿宋" w:eastAsia="仿宋" w:cs="仿宋"/>
                      <w:kern w:val="2"/>
                      <w:sz w:val="28"/>
                      <w:szCs w:val="28"/>
                      <w:highlight w:val="none"/>
                      <w:lang w:val="en-US" w:eastAsia="zh-CN" w:bidi="ar-SA"/>
                    </w:rPr>
                    <w:t>8</w:t>
                  </w:r>
                </w:p>
              </w:tc>
            </w:tr>
            <w:tr>
              <w:tblPrEx>
                <w:tblCellMar>
                  <w:top w:w="0" w:type="dxa"/>
                  <w:left w:w="108" w:type="dxa"/>
                  <w:bottom w:w="0" w:type="dxa"/>
                  <w:right w:w="108" w:type="dxa"/>
                </w:tblCellMar>
              </w:tblPrEx>
              <w:trPr>
                <w:trHeight w:val="51" w:hRule="atLeast"/>
                <w:tblHeader/>
              </w:trPr>
              <w:tc>
                <w:tcPr>
                  <w:tcW w:w="977" w:type="dxa"/>
                  <w:tcBorders>
                    <w:top w:val="single" w:color="auto" w:sz="6" w:space="0"/>
                    <w:left w:val="single" w:color="auto" w:sz="6" w:space="0"/>
                    <w:bottom w:val="single" w:color="auto" w:sz="6" w:space="0"/>
                    <w:right w:val="single" w:color="auto" w:sz="6" w:space="0"/>
                  </w:tcBorders>
                  <w:noWrap/>
                  <w:vAlign w:val="center"/>
                </w:tcPr>
                <w:p>
                  <w:pPr>
                    <w:numPr>
                      <w:ilvl w:val="0"/>
                      <w:numId w:val="0"/>
                    </w:numPr>
                    <w:jc w:val="both"/>
                    <w:rPr>
                      <w:rFonts w:hint="eastAsia" w:ascii="仿宋" w:hAnsi="仿宋" w:eastAsia="仿宋" w:cs="仿宋"/>
                      <w:kern w:val="2"/>
                      <w:sz w:val="28"/>
                      <w:szCs w:val="28"/>
                      <w:highlight w:val="none"/>
                      <w:lang w:val="en-US" w:eastAsia="zh-CN" w:bidi="ar-SA"/>
                    </w:rPr>
                  </w:pPr>
                  <w:bookmarkStart w:id="0" w:name="_Toc96508191"/>
                  <w:bookmarkStart w:id="1" w:name="_Toc103108054"/>
                  <w:bookmarkStart w:id="2" w:name="_Toc97049194"/>
                  <w:bookmarkStart w:id="3" w:name="_Toc23710"/>
                  <w:bookmarkStart w:id="4" w:name="_Toc97131226"/>
                  <w:r>
                    <w:rPr>
                      <w:rFonts w:hint="eastAsia" w:ascii="仿宋" w:hAnsi="仿宋" w:eastAsia="仿宋" w:cs="仿宋"/>
                      <w:kern w:val="2"/>
                      <w:sz w:val="28"/>
                      <w:szCs w:val="28"/>
                      <w:highlight w:val="none"/>
                      <w:lang w:val="en-US" w:eastAsia="zh-CN" w:bidi="ar-SA"/>
                    </w:rPr>
                    <w:t>11</w:t>
                  </w:r>
                </w:p>
              </w:tc>
              <w:tc>
                <w:tcPr>
                  <w:tcW w:w="1912" w:type="dxa"/>
                  <w:tcBorders>
                    <w:top w:val="single" w:color="auto" w:sz="6" w:space="0"/>
                    <w:left w:val="single" w:color="auto" w:sz="6" w:space="0"/>
                    <w:bottom w:val="single" w:color="auto" w:sz="6" w:space="0"/>
                    <w:right w:val="single" w:color="auto" w:sz="4" w:space="0"/>
                  </w:tcBorders>
                  <w:noWrap/>
                  <w:vAlign w:val="center"/>
                </w:tcPr>
                <w:p>
                  <w:pPr>
                    <w:numPr>
                      <w:ilvl w:val="0"/>
                      <w:numId w:val="0"/>
                    </w:numPr>
                    <w:jc w:val="both"/>
                    <w:rPr>
                      <w:rFonts w:hint="eastAsia" w:ascii="仿宋" w:hAnsi="仿宋" w:eastAsia="仿宋" w:cs="仿宋"/>
                      <w:kern w:val="2"/>
                      <w:sz w:val="28"/>
                      <w:szCs w:val="28"/>
                      <w:highlight w:val="none"/>
                      <w:lang w:val="en-US" w:eastAsia="zh-CN" w:bidi="ar-SA"/>
                    </w:rPr>
                  </w:pPr>
                  <w:r>
                    <w:rPr>
                      <w:rFonts w:hint="eastAsia" w:ascii="仿宋" w:hAnsi="仿宋" w:eastAsia="仿宋" w:cs="仿宋"/>
                      <w:kern w:val="2"/>
                      <w:sz w:val="28"/>
                      <w:szCs w:val="28"/>
                      <w:highlight w:val="none"/>
                      <w:lang w:val="en-US" w:eastAsia="zh-CN" w:bidi="ar-SA"/>
                    </w:rPr>
                    <w:t>哨子</w:t>
                  </w:r>
                </w:p>
              </w:tc>
              <w:tc>
                <w:tcPr>
                  <w:tcW w:w="2640" w:type="dxa"/>
                  <w:tcBorders>
                    <w:top w:val="single" w:color="auto" w:sz="6" w:space="0"/>
                    <w:left w:val="single" w:color="auto" w:sz="4" w:space="0"/>
                    <w:bottom w:val="single" w:color="auto" w:sz="6" w:space="0"/>
                    <w:right w:val="single" w:color="auto" w:sz="4" w:space="0"/>
                  </w:tcBorders>
                  <w:noWrap w:val="0"/>
                  <w:vAlign w:val="center"/>
                </w:tcPr>
                <w:p>
                  <w:pPr>
                    <w:numPr>
                      <w:ilvl w:val="0"/>
                      <w:numId w:val="0"/>
                    </w:numPr>
                    <w:jc w:val="center"/>
                    <w:rPr>
                      <w:rFonts w:hint="eastAsia" w:ascii="仿宋" w:hAnsi="仿宋" w:eastAsia="仿宋" w:cs="仿宋"/>
                      <w:kern w:val="2"/>
                      <w:sz w:val="28"/>
                      <w:szCs w:val="28"/>
                      <w:highlight w:val="none"/>
                      <w:lang w:val="en-US" w:eastAsia="zh-CN" w:bidi="ar-SA"/>
                    </w:rPr>
                  </w:pPr>
                  <w:r>
                    <w:rPr>
                      <w:rFonts w:hint="eastAsia" w:ascii="仿宋" w:hAnsi="仿宋" w:eastAsia="仿宋" w:cs="仿宋"/>
                      <w:kern w:val="2"/>
                      <w:sz w:val="28"/>
                      <w:szCs w:val="28"/>
                      <w:highlight w:val="none"/>
                      <w:lang w:val="en-US" w:eastAsia="zh-CN" w:bidi="ar-SA"/>
                    </w:rPr>
                    <w:t xml:space="preserve">  20</w:t>
                  </w:r>
                </w:p>
              </w:tc>
              <w:tc>
                <w:tcPr>
                  <w:tcW w:w="2991" w:type="dxa"/>
                  <w:tcBorders>
                    <w:top w:val="single" w:color="auto" w:sz="6" w:space="0"/>
                    <w:left w:val="single" w:color="auto" w:sz="4" w:space="0"/>
                    <w:bottom w:val="single" w:color="auto" w:sz="6" w:space="0"/>
                    <w:right w:val="single" w:color="auto" w:sz="6" w:space="0"/>
                  </w:tcBorders>
                  <w:noWrap w:val="0"/>
                  <w:vAlign w:val="center"/>
                </w:tcPr>
                <w:p>
                  <w:pPr>
                    <w:numPr>
                      <w:ilvl w:val="0"/>
                      <w:numId w:val="0"/>
                    </w:numPr>
                    <w:jc w:val="center"/>
                    <w:rPr>
                      <w:rFonts w:hint="eastAsia" w:ascii="仿宋" w:hAnsi="仿宋" w:eastAsia="仿宋" w:cs="仿宋"/>
                      <w:kern w:val="2"/>
                      <w:sz w:val="28"/>
                      <w:szCs w:val="28"/>
                      <w:highlight w:val="none"/>
                      <w:lang w:val="en-US" w:eastAsia="zh-CN" w:bidi="ar-SA"/>
                    </w:rPr>
                  </w:pPr>
                  <w:r>
                    <w:rPr>
                      <w:rFonts w:hint="eastAsia" w:ascii="仿宋" w:hAnsi="仿宋" w:eastAsia="仿宋" w:cs="仿宋"/>
                      <w:kern w:val="2"/>
                      <w:sz w:val="28"/>
                      <w:szCs w:val="28"/>
                      <w:highlight w:val="none"/>
                      <w:lang w:val="en-US" w:eastAsia="zh-CN" w:bidi="ar-SA"/>
                    </w:rPr>
                    <w:t xml:space="preserve">  20</w:t>
                  </w:r>
                </w:p>
              </w:tc>
            </w:tr>
            <w:tr>
              <w:tblPrEx>
                <w:tblCellMar>
                  <w:top w:w="0" w:type="dxa"/>
                  <w:left w:w="108" w:type="dxa"/>
                  <w:bottom w:w="0" w:type="dxa"/>
                  <w:right w:w="108" w:type="dxa"/>
                </w:tblCellMar>
              </w:tblPrEx>
              <w:trPr>
                <w:trHeight w:val="51" w:hRule="atLeast"/>
                <w:tblHeader/>
              </w:trPr>
              <w:tc>
                <w:tcPr>
                  <w:tcW w:w="977" w:type="dxa"/>
                  <w:tcBorders>
                    <w:top w:val="single" w:color="auto" w:sz="6" w:space="0"/>
                    <w:left w:val="single" w:color="auto" w:sz="6" w:space="0"/>
                    <w:bottom w:val="single" w:color="auto" w:sz="6" w:space="0"/>
                    <w:right w:val="single" w:color="auto" w:sz="6" w:space="0"/>
                  </w:tcBorders>
                  <w:noWrap/>
                  <w:vAlign w:val="center"/>
                </w:tcPr>
                <w:p>
                  <w:pPr>
                    <w:numPr>
                      <w:ilvl w:val="0"/>
                      <w:numId w:val="0"/>
                    </w:numPr>
                    <w:jc w:val="both"/>
                    <w:rPr>
                      <w:rFonts w:hint="eastAsia" w:ascii="仿宋" w:hAnsi="仿宋" w:eastAsia="仿宋" w:cs="仿宋"/>
                      <w:kern w:val="2"/>
                      <w:sz w:val="28"/>
                      <w:szCs w:val="28"/>
                      <w:highlight w:val="none"/>
                      <w:lang w:val="en-US" w:eastAsia="zh-CN" w:bidi="ar-SA"/>
                    </w:rPr>
                  </w:pPr>
                  <w:r>
                    <w:rPr>
                      <w:rFonts w:hint="eastAsia" w:ascii="仿宋" w:hAnsi="仿宋" w:eastAsia="仿宋" w:cs="仿宋"/>
                      <w:kern w:val="2"/>
                      <w:sz w:val="28"/>
                      <w:szCs w:val="28"/>
                      <w:highlight w:val="none"/>
                      <w:lang w:val="en-US" w:eastAsia="zh-CN" w:bidi="ar-SA"/>
                    </w:rPr>
                    <w:t>12</w:t>
                  </w:r>
                </w:p>
              </w:tc>
              <w:tc>
                <w:tcPr>
                  <w:tcW w:w="1912" w:type="dxa"/>
                  <w:tcBorders>
                    <w:top w:val="single" w:color="auto" w:sz="6" w:space="0"/>
                    <w:left w:val="single" w:color="auto" w:sz="6" w:space="0"/>
                    <w:bottom w:val="single" w:color="auto" w:sz="6" w:space="0"/>
                    <w:right w:val="single" w:color="auto" w:sz="4" w:space="0"/>
                  </w:tcBorders>
                  <w:noWrap/>
                  <w:vAlign w:val="center"/>
                </w:tcPr>
                <w:p>
                  <w:pPr>
                    <w:numPr>
                      <w:ilvl w:val="0"/>
                      <w:numId w:val="0"/>
                    </w:numPr>
                    <w:jc w:val="both"/>
                    <w:rPr>
                      <w:rFonts w:hint="eastAsia" w:ascii="仿宋" w:hAnsi="仿宋" w:eastAsia="仿宋" w:cs="仿宋"/>
                      <w:kern w:val="2"/>
                      <w:sz w:val="28"/>
                      <w:szCs w:val="28"/>
                      <w:highlight w:val="none"/>
                      <w:lang w:val="en-US" w:eastAsia="zh-CN" w:bidi="ar-SA"/>
                    </w:rPr>
                  </w:pPr>
                  <w:r>
                    <w:rPr>
                      <w:rFonts w:hint="eastAsia" w:ascii="仿宋" w:hAnsi="仿宋" w:eastAsia="仿宋" w:cs="仿宋"/>
                      <w:kern w:val="2"/>
                      <w:sz w:val="28"/>
                      <w:szCs w:val="28"/>
                      <w:highlight w:val="none"/>
                      <w:lang w:val="en-US" w:eastAsia="zh-CN" w:bidi="ar-SA"/>
                    </w:rPr>
                    <w:t>反光背心</w:t>
                  </w:r>
                </w:p>
              </w:tc>
              <w:tc>
                <w:tcPr>
                  <w:tcW w:w="2640" w:type="dxa"/>
                  <w:tcBorders>
                    <w:top w:val="single" w:color="auto" w:sz="6" w:space="0"/>
                    <w:left w:val="single" w:color="auto" w:sz="4" w:space="0"/>
                    <w:bottom w:val="single" w:color="auto" w:sz="6" w:space="0"/>
                    <w:right w:val="single" w:color="auto" w:sz="4" w:space="0"/>
                  </w:tcBorders>
                  <w:noWrap w:val="0"/>
                  <w:vAlign w:val="center"/>
                </w:tcPr>
                <w:p>
                  <w:pPr>
                    <w:numPr>
                      <w:ilvl w:val="0"/>
                      <w:numId w:val="0"/>
                    </w:numPr>
                    <w:jc w:val="center"/>
                    <w:rPr>
                      <w:rFonts w:hint="eastAsia" w:ascii="仿宋" w:hAnsi="仿宋" w:eastAsia="仿宋" w:cs="仿宋"/>
                      <w:kern w:val="2"/>
                      <w:sz w:val="28"/>
                      <w:szCs w:val="28"/>
                      <w:highlight w:val="none"/>
                      <w:lang w:val="en-US" w:eastAsia="zh-CN" w:bidi="ar-SA"/>
                    </w:rPr>
                  </w:pPr>
                  <w:r>
                    <w:rPr>
                      <w:rFonts w:hint="eastAsia" w:ascii="仿宋" w:hAnsi="仿宋" w:eastAsia="仿宋" w:cs="仿宋"/>
                      <w:kern w:val="2"/>
                      <w:sz w:val="28"/>
                      <w:szCs w:val="28"/>
                      <w:highlight w:val="none"/>
                      <w:lang w:val="en-US" w:eastAsia="zh-CN" w:bidi="ar-SA"/>
                    </w:rPr>
                    <w:t xml:space="preserve">   每人一件</w:t>
                  </w:r>
                </w:p>
              </w:tc>
              <w:tc>
                <w:tcPr>
                  <w:tcW w:w="2991" w:type="dxa"/>
                  <w:tcBorders>
                    <w:top w:val="single" w:color="auto" w:sz="6" w:space="0"/>
                    <w:left w:val="single" w:color="auto" w:sz="4" w:space="0"/>
                    <w:bottom w:val="single" w:color="auto" w:sz="6" w:space="0"/>
                    <w:right w:val="single" w:color="auto" w:sz="6" w:space="0"/>
                  </w:tcBorders>
                  <w:noWrap w:val="0"/>
                  <w:vAlign w:val="center"/>
                </w:tcPr>
                <w:p>
                  <w:pPr>
                    <w:numPr>
                      <w:ilvl w:val="0"/>
                      <w:numId w:val="0"/>
                    </w:numPr>
                    <w:jc w:val="center"/>
                    <w:rPr>
                      <w:rFonts w:hint="eastAsia" w:ascii="仿宋" w:hAnsi="仿宋" w:eastAsia="仿宋" w:cs="仿宋"/>
                      <w:kern w:val="2"/>
                      <w:sz w:val="28"/>
                      <w:szCs w:val="28"/>
                      <w:highlight w:val="none"/>
                      <w:lang w:val="en-US" w:eastAsia="zh-CN" w:bidi="ar-SA"/>
                    </w:rPr>
                  </w:pPr>
                  <w:r>
                    <w:rPr>
                      <w:rFonts w:hint="eastAsia" w:ascii="仿宋" w:hAnsi="仿宋" w:eastAsia="仿宋" w:cs="仿宋"/>
                      <w:kern w:val="2"/>
                      <w:sz w:val="28"/>
                      <w:szCs w:val="28"/>
                      <w:highlight w:val="none"/>
                      <w:lang w:val="en-US" w:eastAsia="zh-CN" w:bidi="ar-SA"/>
                    </w:rPr>
                    <w:t xml:space="preserve">   每人一件</w:t>
                  </w:r>
                </w:p>
              </w:tc>
            </w:tr>
            <w:tr>
              <w:tblPrEx>
                <w:tblCellMar>
                  <w:top w:w="0" w:type="dxa"/>
                  <w:left w:w="108" w:type="dxa"/>
                  <w:bottom w:w="0" w:type="dxa"/>
                  <w:right w:w="108" w:type="dxa"/>
                </w:tblCellMar>
              </w:tblPrEx>
              <w:trPr>
                <w:trHeight w:val="51" w:hRule="atLeast"/>
                <w:tblHeader/>
              </w:trPr>
              <w:tc>
                <w:tcPr>
                  <w:tcW w:w="977" w:type="dxa"/>
                  <w:tcBorders>
                    <w:top w:val="single" w:color="auto" w:sz="6" w:space="0"/>
                    <w:left w:val="single" w:color="auto" w:sz="6" w:space="0"/>
                    <w:bottom w:val="single" w:color="auto" w:sz="6" w:space="0"/>
                    <w:right w:val="single" w:color="auto" w:sz="6" w:space="0"/>
                  </w:tcBorders>
                  <w:noWrap/>
                  <w:vAlign w:val="center"/>
                </w:tcPr>
                <w:p>
                  <w:pPr>
                    <w:numPr>
                      <w:ilvl w:val="0"/>
                      <w:numId w:val="0"/>
                    </w:numPr>
                    <w:jc w:val="both"/>
                    <w:rPr>
                      <w:rFonts w:hint="default" w:ascii="仿宋" w:hAnsi="仿宋" w:eastAsia="仿宋" w:cs="仿宋"/>
                      <w:kern w:val="2"/>
                      <w:sz w:val="28"/>
                      <w:szCs w:val="28"/>
                      <w:highlight w:val="none"/>
                      <w:lang w:val="en-US" w:eastAsia="zh-CN" w:bidi="ar-SA"/>
                    </w:rPr>
                  </w:pPr>
                  <w:r>
                    <w:rPr>
                      <w:rFonts w:hint="eastAsia" w:cs="仿宋"/>
                      <w:kern w:val="2"/>
                      <w:sz w:val="28"/>
                      <w:szCs w:val="28"/>
                      <w:highlight w:val="none"/>
                      <w:lang w:val="en-US" w:eastAsia="zh-CN" w:bidi="ar-SA"/>
                    </w:rPr>
                    <w:t>13</w:t>
                  </w:r>
                </w:p>
              </w:tc>
              <w:tc>
                <w:tcPr>
                  <w:tcW w:w="1912" w:type="dxa"/>
                  <w:tcBorders>
                    <w:top w:val="single" w:color="auto" w:sz="6" w:space="0"/>
                    <w:left w:val="single" w:color="auto" w:sz="6" w:space="0"/>
                    <w:bottom w:val="single" w:color="auto" w:sz="6" w:space="0"/>
                    <w:right w:val="single" w:color="auto" w:sz="4" w:space="0"/>
                  </w:tcBorders>
                  <w:noWrap/>
                  <w:vAlign w:val="center"/>
                </w:tcPr>
                <w:p>
                  <w:pPr>
                    <w:numPr>
                      <w:ilvl w:val="0"/>
                      <w:numId w:val="0"/>
                    </w:numPr>
                    <w:jc w:val="both"/>
                    <w:rPr>
                      <w:rFonts w:hint="eastAsia" w:ascii="仿宋" w:hAnsi="仿宋" w:eastAsia="仿宋" w:cs="仿宋"/>
                      <w:kern w:val="2"/>
                      <w:sz w:val="28"/>
                      <w:szCs w:val="28"/>
                      <w:highlight w:val="none"/>
                      <w:lang w:val="en-US" w:eastAsia="zh-CN" w:bidi="ar-SA"/>
                    </w:rPr>
                  </w:pPr>
                  <w:r>
                    <w:rPr>
                      <w:rFonts w:hint="eastAsia" w:ascii="仿宋" w:hAnsi="仿宋" w:eastAsia="仿宋" w:cs="仿宋"/>
                      <w:kern w:val="2"/>
                      <w:sz w:val="28"/>
                      <w:szCs w:val="28"/>
                      <w:highlight w:val="none"/>
                      <w:lang w:val="en-US" w:eastAsia="zh-CN" w:bidi="ar-SA"/>
                    </w:rPr>
                    <w:t>橡胶辊</w:t>
                  </w:r>
                </w:p>
              </w:tc>
              <w:tc>
                <w:tcPr>
                  <w:tcW w:w="2640" w:type="dxa"/>
                  <w:tcBorders>
                    <w:top w:val="single" w:color="auto" w:sz="6" w:space="0"/>
                    <w:left w:val="single" w:color="auto" w:sz="4" w:space="0"/>
                    <w:bottom w:val="single" w:color="auto" w:sz="6" w:space="0"/>
                    <w:right w:val="single" w:color="auto" w:sz="4" w:space="0"/>
                  </w:tcBorders>
                  <w:noWrap w:val="0"/>
                  <w:vAlign w:val="center"/>
                </w:tcPr>
                <w:p>
                  <w:pPr>
                    <w:numPr>
                      <w:ilvl w:val="0"/>
                      <w:numId w:val="0"/>
                    </w:numPr>
                    <w:jc w:val="center"/>
                    <w:rPr>
                      <w:rFonts w:hint="default" w:ascii="仿宋" w:hAnsi="仿宋" w:eastAsia="仿宋" w:cs="仿宋"/>
                      <w:kern w:val="2"/>
                      <w:sz w:val="28"/>
                      <w:szCs w:val="28"/>
                      <w:highlight w:val="none"/>
                      <w:lang w:val="en-US" w:eastAsia="zh-CN" w:bidi="ar-SA"/>
                    </w:rPr>
                  </w:pPr>
                  <w:r>
                    <w:rPr>
                      <w:rFonts w:hint="eastAsia" w:cs="仿宋"/>
                      <w:kern w:val="2"/>
                      <w:sz w:val="28"/>
                      <w:szCs w:val="28"/>
                      <w:highlight w:val="none"/>
                      <w:lang w:val="en-US" w:eastAsia="zh-CN" w:bidi="ar-SA"/>
                    </w:rPr>
                    <w:t>20</w:t>
                  </w:r>
                </w:p>
              </w:tc>
              <w:tc>
                <w:tcPr>
                  <w:tcW w:w="2991" w:type="dxa"/>
                  <w:tcBorders>
                    <w:top w:val="single" w:color="auto" w:sz="6" w:space="0"/>
                    <w:left w:val="single" w:color="auto" w:sz="4" w:space="0"/>
                    <w:bottom w:val="single" w:color="auto" w:sz="6" w:space="0"/>
                    <w:right w:val="single" w:color="auto" w:sz="6" w:space="0"/>
                  </w:tcBorders>
                  <w:noWrap w:val="0"/>
                  <w:vAlign w:val="center"/>
                </w:tcPr>
                <w:p>
                  <w:pPr>
                    <w:numPr>
                      <w:ilvl w:val="0"/>
                      <w:numId w:val="0"/>
                    </w:numPr>
                    <w:jc w:val="center"/>
                    <w:rPr>
                      <w:rFonts w:hint="default" w:ascii="仿宋" w:hAnsi="仿宋" w:eastAsia="仿宋" w:cs="仿宋"/>
                      <w:kern w:val="2"/>
                      <w:sz w:val="28"/>
                      <w:szCs w:val="28"/>
                      <w:highlight w:val="none"/>
                      <w:lang w:val="en-US" w:eastAsia="zh-CN" w:bidi="ar-SA"/>
                    </w:rPr>
                  </w:pPr>
                  <w:r>
                    <w:rPr>
                      <w:rFonts w:hint="eastAsia" w:cs="仿宋"/>
                      <w:kern w:val="2"/>
                      <w:sz w:val="28"/>
                      <w:szCs w:val="28"/>
                      <w:highlight w:val="none"/>
                      <w:lang w:val="en-US" w:eastAsia="zh-CN" w:bidi="ar-SA"/>
                    </w:rPr>
                    <w:t>20</w:t>
                  </w:r>
                </w:p>
              </w:tc>
            </w:tr>
          </w:tbl>
          <w:p>
            <w:pPr>
              <w:numPr>
                <w:ilvl w:val="0"/>
                <w:numId w:val="0"/>
              </w:numPr>
              <w:rPr>
                <w:rFonts w:hint="eastAsia" w:ascii="仿宋" w:hAnsi="仿宋" w:eastAsia="仿宋" w:cs="仿宋"/>
                <w:kern w:val="2"/>
                <w:sz w:val="28"/>
                <w:szCs w:val="28"/>
                <w:lang w:val="en-US" w:eastAsia="zh-CN" w:bidi="ar-SA"/>
              </w:rPr>
            </w:pPr>
          </w:p>
          <w:p>
            <w:pPr>
              <w:numPr>
                <w:ilvl w:val="0"/>
                <w:numId w:val="0"/>
              </w:numPr>
              <w:spacing w:line="360" w:lineRule="auto"/>
              <w:ind w:firstLine="560" w:firstLineChars="200"/>
              <w:rPr>
                <w:rFonts w:hint="eastAsia" w:ascii="仿宋" w:hAnsi="仿宋" w:eastAsia="仿宋" w:cs="宋体"/>
                <w:sz w:val="28"/>
                <w:szCs w:val="28"/>
                <w:lang w:val="en-US" w:eastAsia="zh-CN" w:bidi="zh-CN"/>
              </w:rPr>
            </w:pPr>
            <w:r>
              <w:rPr>
                <w:rFonts w:hint="eastAsia" w:ascii="仿宋" w:hAnsi="仿宋" w:eastAsia="仿宋" w:cs="宋体"/>
                <w:sz w:val="28"/>
                <w:szCs w:val="28"/>
                <w:lang w:val="en-US" w:eastAsia="zh-CN" w:bidi="zh-CN"/>
              </w:rPr>
              <w:t>三、其他要求：</w:t>
            </w:r>
          </w:p>
          <w:p>
            <w:pPr>
              <w:numPr>
                <w:ilvl w:val="0"/>
                <w:numId w:val="0"/>
              </w:numPr>
              <w:spacing w:line="360" w:lineRule="auto"/>
              <w:ind w:firstLine="560" w:firstLineChars="200"/>
              <w:rPr>
                <w:rFonts w:hint="eastAsia" w:ascii="仿宋" w:hAnsi="仿宋" w:eastAsia="仿宋" w:cs="宋体"/>
                <w:sz w:val="28"/>
                <w:szCs w:val="28"/>
                <w:lang w:val="en-US" w:eastAsia="zh-CN" w:bidi="zh-CN"/>
              </w:rPr>
            </w:pPr>
            <w:r>
              <w:rPr>
                <w:rFonts w:hint="eastAsia" w:cs="宋体"/>
                <w:sz w:val="28"/>
                <w:szCs w:val="28"/>
                <w:lang w:val="en-US" w:eastAsia="zh-CN" w:bidi="zh-CN"/>
              </w:rPr>
              <w:t>采购人</w:t>
            </w:r>
            <w:r>
              <w:rPr>
                <w:rFonts w:hint="eastAsia" w:ascii="仿宋" w:hAnsi="仿宋" w:eastAsia="仿宋" w:cs="宋体"/>
                <w:sz w:val="28"/>
                <w:szCs w:val="28"/>
                <w:lang w:val="en-US" w:eastAsia="zh-CN" w:bidi="zh-CN"/>
              </w:rPr>
              <w:t>为24小时无假日医院，按三级甲等医院标准管理，要求如下：</w:t>
            </w:r>
          </w:p>
          <w:p>
            <w:pPr>
              <w:numPr>
                <w:ilvl w:val="0"/>
                <w:numId w:val="0"/>
              </w:numPr>
              <w:spacing w:line="360" w:lineRule="auto"/>
              <w:ind w:firstLine="560" w:firstLineChars="200"/>
              <w:rPr>
                <w:rFonts w:hint="eastAsia" w:ascii="仿宋" w:hAnsi="仿宋" w:eastAsia="仿宋" w:cs="宋体"/>
                <w:sz w:val="28"/>
                <w:szCs w:val="28"/>
                <w:lang w:val="en-US" w:eastAsia="zh-CN" w:bidi="zh-CN"/>
              </w:rPr>
            </w:pPr>
            <w:r>
              <w:rPr>
                <w:rFonts w:hint="eastAsia" w:ascii="仿宋" w:hAnsi="仿宋" w:eastAsia="仿宋" w:cs="宋体"/>
                <w:sz w:val="28"/>
                <w:szCs w:val="28"/>
                <w:lang w:val="en-US" w:eastAsia="zh-CN" w:bidi="zh-CN"/>
              </w:rPr>
              <w:t>1.</w:t>
            </w:r>
            <w:r>
              <w:rPr>
                <w:rFonts w:hint="eastAsia" w:cs="宋体"/>
                <w:sz w:val="28"/>
                <w:szCs w:val="28"/>
                <w:lang w:val="en-US" w:eastAsia="zh-CN" w:bidi="zh-CN"/>
              </w:rPr>
              <w:t>中标人</w:t>
            </w:r>
            <w:r>
              <w:rPr>
                <w:rFonts w:hint="eastAsia" w:ascii="仿宋" w:hAnsi="仿宋" w:eastAsia="仿宋" w:cs="宋体"/>
                <w:sz w:val="28"/>
                <w:szCs w:val="28"/>
                <w:lang w:val="en-US" w:eastAsia="zh-CN" w:bidi="zh-CN"/>
              </w:rPr>
              <w:t>要</w:t>
            </w:r>
            <w:r>
              <w:rPr>
                <w:rFonts w:hint="eastAsia" w:cs="宋体"/>
                <w:sz w:val="28"/>
                <w:szCs w:val="28"/>
                <w:lang w:val="en-US" w:eastAsia="zh-CN" w:bidi="zh-CN"/>
              </w:rPr>
              <w:t>严格遵守劳动法要求，保障本项目投入人员的劳动权益，</w:t>
            </w:r>
            <w:r>
              <w:rPr>
                <w:rFonts w:hint="eastAsia" w:ascii="仿宋" w:hAnsi="仿宋" w:eastAsia="仿宋" w:cs="宋体"/>
                <w:sz w:val="28"/>
                <w:szCs w:val="28"/>
                <w:lang w:val="en-US" w:eastAsia="zh-CN" w:bidi="zh-CN"/>
              </w:rPr>
              <w:t>充分考虑所有工作人员的值休、轮休、法定假日休息以及岗位顶班、日常机动人员的配备，保证不空岗，以上所有费用均计入投标总价。</w:t>
            </w:r>
          </w:p>
          <w:p>
            <w:pPr>
              <w:numPr>
                <w:ilvl w:val="0"/>
                <w:numId w:val="0"/>
              </w:numPr>
              <w:spacing w:line="360" w:lineRule="auto"/>
              <w:ind w:firstLine="560" w:firstLineChars="200"/>
              <w:rPr>
                <w:rFonts w:hint="eastAsia" w:ascii="仿宋" w:hAnsi="仿宋" w:eastAsia="仿宋" w:cs="宋体"/>
                <w:sz w:val="28"/>
                <w:szCs w:val="28"/>
                <w:lang w:val="en-US" w:eastAsia="zh-CN" w:bidi="zh-CN"/>
              </w:rPr>
            </w:pPr>
            <w:r>
              <w:rPr>
                <w:rFonts w:hint="eastAsia" w:ascii="仿宋" w:hAnsi="仿宋" w:eastAsia="仿宋" w:cs="宋体"/>
                <w:sz w:val="28"/>
                <w:szCs w:val="28"/>
                <w:lang w:val="en-US" w:eastAsia="zh-CN" w:bidi="zh-CN"/>
              </w:rPr>
              <w:t>2.</w:t>
            </w:r>
            <w:r>
              <w:rPr>
                <w:rFonts w:hint="eastAsia" w:cs="宋体"/>
                <w:sz w:val="28"/>
                <w:szCs w:val="28"/>
                <w:lang w:val="en-US" w:eastAsia="zh-CN" w:bidi="zh-CN"/>
              </w:rPr>
              <w:t>中标人</w:t>
            </w:r>
            <w:r>
              <w:rPr>
                <w:rFonts w:hint="eastAsia" w:ascii="仿宋" w:hAnsi="仿宋" w:eastAsia="仿宋" w:cs="宋体"/>
                <w:sz w:val="28"/>
                <w:szCs w:val="28"/>
                <w:lang w:val="en-US" w:eastAsia="zh-CN" w:bidi="zh-CN"/>
              </w:rPr>
              <w:t>如因社保、医保或工资等问题与员工发生纠纷，应自行解决，不得牵涉到</w:t>
            </w:r>
            <w:r>
              <w:rPr>
                <w:rFonts w:hint="eastAsia" w:cs="宋体"/>
                <w:sz w:val="28"/>
                <w:szCs w:val="28"/>
                <w:lang w:val="en-US" w:eastAsia="zh-CN" w:bidi="zh-CN"/>
              </w:rPr>
              <w:t>采购人</w:t>
            </w:r>
            <w:r>
              <w:rPr>
                <w:rFonts w:hint="eastAsia" w:ascii="仿宋" w:hAnsi="仿宋" w:eastAsia="仿宋" w:cs="宋体"/>
                <w:sz w:val="28"/>
                <w:szCs w:val="28"/>
                <w:lang w:val="en-US" w:eastAsia="zh-CN" w:bidi="zh-CN"/>
              </w:rPr>
              <w:t>。否则</w:t>
            </w:r>
            <w:r>
              <w:rPr>
                <w:rFonts w:hint="eastAsia" w:cs="宋体"/>
                <w:sz w:val="28"/>
                <w:szCs w:val="28"/>
                <w:lang w:val="en-US" w:eastAsia="zh-CN" w:bidi="zh-CN"/>
              </w:rPr>
              <w:t>采购人</w:t>
            </w:r>
            <w:r>
              <w:rPr>
                <w:rFonts w:hint="eastAsia" w:ascii="仿宋" w:hAnsi="仿宋" w:eastAsia="仿宋" w:cs="宋体"/>
                <w:sz w:val="28"/>
                <w:szCs w:val="28"/>
                <w:lang w:val="en-US" w:eastAsia="zh-CN" w:bidi="zh-CN"/>
              </w:rPr>
              <w:t>有权从服务费中提取扣除。</w:t>
            </w:r>
          </w:p>
          <w:p>
            <w:pPr>
              <w:numPr>
                <w:ilvl w:val="0"/>
                <w:numId w:val="0"/>
              </w:numPr>
              <w:spacing w:line="360" w:lineRule="auto"/>
              <w:ind w:firstLine="560" w:firstLineChars="200"/>
              <w:rPr>
                <w:rFonts w:hint="eastAsia" w:ascii="仿宋" w:hAnsi="仿宋" w:eastAsia="仿宋" w:cs="宋体"/>
                <w:sz w:val="28"/>
                <w:szCs w:val="28"/>
                <w:lang w:val="en-US" w:eastAsia="zh-CN" w:bidi="zh-CN"/>
              </w:rPr>
            </w:pPr>
            <w:r>
              <w:rPr>
                <w:rFonts w:hint="eastAsia" w:ascii="仿宋" w:hAnsi="仿宋" w:eastAsia="仿宋" w:cs="宋体"/>
                <w:sz w:val="28"/>
                <w:szCs w:val="28"/>
                <w:lang w:val="en-US" w:eastAsia="zh-CN" w:bidi="zh-CN"/>
              </w:rPr>
              <w:t>3.如遇</w:t>
            </w:r>
            <w:r>
              <w:rPr>
                <w:rFonts w:hint="eastAsia" w:cs="宋体"/>
                <w:sz w:val="28"/>
                <w:szCs w:val="28"/>
                <w:lang w:val="en-US" w:eastAsia="zh-CN" w:bidi="zh-CN"/>
              </w:rPr>
              <w:t>采购人</w:t>
            </w:r>
            <w:r>
              <w:rPr>
                <w:rFonts w:hint="eastAsia" w:ascii="仿宋" w:hAnsi="仿宋" w:eastAsia="仿宋" w:cs="宋体"/>
                <w:sz w:val="28"/>
                <w:szCs w:val="28"/>
                <w:lang w:val="en-US" w:eastAsia="zh-CN" w:bidi="zh-CN"/>
              </w:rPr>
              <w:t>有重大基建等特殊情况（工作量减少或增加幅度较大时），</w:t>
            </w:r>
            <w:r>
              <w:rPr>
                <w:rFonts w:hint="eastAsia" w:cs="宋体"/>
                <w:sz w:val="28"/>
                <w:szCs w:val="28"/>
                <w:lang w:val="en-US" w:eastAsia="zh-CN" w:bidi="zh-CN"/>
              </w:rPr>
              <w:t>采购人</w:t>
            </w:r>
            <w:r>
              <w:rPr>
                <w:rFonts w:hint="eastAsia" w:ascii="仿宋" w:hAnsi="仿宋" w:eastAsia="仿宋" w:cs="宋体"/>
                <w:sz w:val="28"/>
                <w:szCs w:val="28"/>
                <w:lang w:val="en-US" w:eastAsia="zh-CN" w:bidi="zh-CN"/>
              </w:rPr>
              <w:t>将提前一个月告知</w:t>
            </w:r>
            <w:r>
              <w:rPr>
                <w:rFonts w:hint="eastAsia" w:cs="宋体"/>
                <w:sz w:val="28"/>
                <w:szCs w:val="28"/>
                <w:lang w:val="en-US" w:eastAsia="zh-CN" w:bidi="zh-CN"/>
              </w:rPr>
              <w:t>中标人</w:t>
            </w:r>
            <w:r>
              <w:rPr>
                <w:rFonts w:hint="eastAsia" w:ascii="仿宋" w:hAnsi="仿宋" w:eastAsia="仿宋" w:cs="宋体"/>
                <w:sz w:val="28"/>
                <w:szCs w:val="28"/>
                <w:lang w:val="en-US" w:eastAsia="zh-CN" w:bidi="zh-CN"/>
              </w:rPr>
              <w:t>，合同内容经双方协商调整。</w:t>
            </w:r>
          </w:p>
          <w:p>
            <w:pPr>
              <w:numPr>
                <w:ilvl w:val="0"/>
                <w:numId w:val="0"/>
              </w:numPr>
              <w:spacing w:line="360" w:lineRule="auto"/>
              <w:ind w:firstLine="560" w:firstLineChars="200"/>
              <w:rPr>
                <w:rFonts w:hint="eastAsia" w:ascii="仿宋" w:hAnsi="仿宋" w:eastAsia="仿宋" w:cs="宋体"/>
                <w:sz w:val="28"/>
                <w:szCs w:val="28"/>
                <w:lang w:val="en-US" w:eastAsia="zh-CN" w:bidi="zh-CN"/>
              </w:rPr>
            </w:pPr>
            <w:r>
              <w:rPr>
                <w:rFonts w:hint="eastAsia" w:ascii="仿宋" w:hAnsi="仿宋" w:eastAsia="仿宋" w:cs="宋体"/>
                <w:sz w:val="28"/>
                <w:szCs w:val="28"/>
                <w:lang w:val="en-US" w:eastAsia="zh-CN" w:bidi="zh-CN"/>
              </w:rPr>
              <w:t>4.</w:t>
            </w:r>
            <w:r>
              <w:rPr>
                <w:rFonts w:hint="eastAsia" w:cs="宋体"/>
                <w:sz w:val="28"/>
                <w:szCs w:val="28"/>
                <w:lang w:val="en-US" w:eastAsia="zh-CN" w:bidi="zh-CN"/>
              </w:rPr>
              <w:t>中标人</w:t>
            </w:r>
            <w:r>
              <w:rPr>
                <w:rFonts w:hint="eastAsia" w:ascii="仿宋" w:hAnsi="仿宋" w:eastAsia="仿宋" w:cs="宋体"/>
                <w:sz w:val="28"/>
                <w:szCs w:val="28"/>
                <w:lang w:val="en-US" w:eastAsia="zh-CN" w:bidi="zh-CN"/>
              </w:rPr>
              <w:t>根据不同的工种配备相应的工作服装，并有工作号牌等标识物及必要的装备，</w:t>
            </w:r>
            <w:r>
              <w:rPr>
                <w:rFonts w:hint="eastAsia" w:cs="宋体"/>
                <w:sz w:val="28"/>
                <w:szCs w:val="28"/>
                <w:lang w:val="en-US" w:eastAsia="zh-CN" w:bidi="zh-CN"/>
              </w:rPr>
              <w:t>中标人</w:t>
            </w:r>
            <w:r>
              <w:rPr>
                <w:rFonts w:hint="eastAsia" w:ascii="仿宋" w:hAnsi="仿宋" w:eastAsia="仿宋" w:cs="宋体"/>
                <w:sz w:val="28"/>
                <w:szCs w:val="28"/>
                <w:lang w:val="en-US" w:eastAsia="zh-CN" w:bidi="zh-CN"/>
              </w:rPr>
              <w:t>需负责各工作人员的制服、劳动工具等。</w:t>
            </w:r>
          </w:p>
          <w:p>
            <w:pPr>
              <w:numPr>
                <w:ilvl w:val="0"/>
                <w:numId w:val="0"/>
              </w:numPr>
              <w:spacing w:line="360" w:lineRule="auto"/>
              <w:ind w:firstLine="560" w:firstLineChars="200"/>
              <w:rPr>
                <w:rFonts w:hint="eastAsia" w:ascii="仿宋" w:hAnsi="仿宋" w:eastAsia="仿宋" w:cs="宋体"/>
                <w:sz w:val="28"/>
                <w:szCs w:val="28"/>
                <w:lang w:val="en-US" w:eastAsia="zh-CN" w:bidi="zh-CN"/>
              </w:rPr>
            </w:pPr>
            <w:r>
              <w:rPr>
                <w:rFonts w:hint="eastAsia" w:ascii="仿宋" w:hAnsi="仿宋" w:eastAsia="仿宋" w:cs="宋体"/>
                <w:sz w:val="28"/>
                <w:szCs w:val="28"/>
                <w:lang w:val="en-US" w:eastAsia="zh-CN" w:bidi="zh-CN"/>
              </w:rPr>
              <w:t>5.</w:t>
            </w:r>
            <w:r>
              <w:rPr>
                <w:rFonts w:hint="eastAsia" w:cs="宋体"/>
                <w:sz w:val="28"/>
                <w:szCs w:val="28"/>
                <w:lang w:val="en-US" w:eastAsia="zh-CN" w:bidi="zh-CN"/>
              </w:rPr>
              <w:t>中标人</w:t>
            </w:r>
            <w:r>
              <w:rPr>
                <w:rFonts w:hint="eastAsia" w:ascii="仿宋" w:hAnsi="仿宋" w:eastAsia="仿宋" w:cs="宋体"/>
                <w:sz w:val="28"/>
                <w:szCs w:val="28"/>
                <w:lang w:val="en-US" w:eastAsia="zh-CN" w:bidi="zh-CN"/>
              </w:rPr>
              <w:t>工作人员须遵守</w:t>
            </w:r>
            <w:r>
              <w:rPr>
                <w:rFonts w:hint="eastAsia" w:cs="宋体"/>
                <w:sz w:val="28"/>
                <w:szCs w:val="28"/>
                <w:lang w:val="en-US" w:eastAsia="zh-CN" w:bidi="zh-CN"/>
              </w:rPr>
              <w:t>采购人</w:t>
            </w:r>
            <w:r>
              <w:rPr>
                <w:rFonts w:hint="eastAsia" w:ascii="仿宋" w:hAnsi="仿宋" w:eastAsia="仿宋" w:cs="宋体"/>
                <w:sz w:val="28"/>
                <w:szCs w:val="28"/>
                <w:lang w:val="en-US" w:eastAsia="zh-CN" w:bidi="zh-CN"/>
              </w:rPr>
              <w:t>相关规章制度规定，如有违反或损害</w:t>
            </w:r>
            <w:r>
              <w:rPr>
                <w:rFonts w:hint="eastAsia" w:cs="宋体"/>
                <w:sz w:val="28"/>
                <w:szCs w:val="28"/>
                <w:lang w:val="en-US" w:eastAsia="zh-CN" w:bidi="zh-CN"/>
              </w:rPr>
              <w:t>采购人</w:t>
            </w:r>
            <w:r>
              <w:rPr>
                <w:rFonts w:hint="eastAsia" w:ascii="仿宋" w:hAnsi="仿宋" w:eastAsia="仿宋" w:cs="宋体"/>
                <w:sz w:val="28"/>
                <w:szCs w:val="28"/>
                <w:lang w:val="en-US" w:eastAsia="zh-CN" w:bidi="zh-CN"/>
              </w:rPr>
              <w:t>利益的，</w:t>
            </w:r>
            <w:r>
              <w:rPr>
                <w:rFonts w:hint="eastAsia" w:cs="宋体"/>
                <w:sz w:val="28"/>
                <w:szCs w:val="28"/>
                <w:lang w:val="en-US" w:eastAsia="zh-CN" w:bidi="zh-CN"/>
              </w:rPr>
              <w:t>采购人</w:t>
            </w:r>
            <w:r>
              <w:rPr>
                <w:rFonts w:hint="eastAsia" w:ascii="仿宋" w:hAnsi="仿宋" w:eastAsia="仿宋" w:cs="宋体"/>
                <w:sz w:val="28"/>
                <w:szCs w:val="28"/>
                <w:lang w:val="en-US" w:eastAsia="zh-CN" w:bidi="zh-CN"/>
              </w:rPr>
              <w:t>有权拒绝</w:t>
            </w:r>
            <w:r>
              <w:rPr>
                <w:rFonts w:hint="eastAsia" w:cs="宋体"/>
                <w:sz w:val="28"/>
                <w:szCs w:val="28"/>
                <w:lang w:val="en-US" w:eastAsia="zh-CN" w:bidi="zh-CN"/>
              </w:rPr>
              <w:t>中标人</w:t>
            </w:r>
            <w:r>
              <w:rPr>
                <w:rFonts w:hint="eastAsia" w:ascii="仿宋" w:hAnsi="仿宋" w:eastAsia="仿宋" w:cs="宋体"/>
                <w:sz w:val="28"/>
                <w:szCs w:val="28"/>
                <w:lang w:val="en-US" w:eastAsia="zh-CN" w:bidi="zh-CN"/>
              </w:rPr>
              <w:t>违规的工作人员在此工作，</w:t>
            </w:r>
            <w:r>
              <w:rPr>
                <w:rFonts w:hint="eastAsia" w:cs="宋体"/>
                <w:sz w:val="28"/>
                <w:szCs w:val="28"/>
                <w:lang w:val="en-US" w:eastAsia="zh-CN" w:bidi="zh-CN"/>
              </w:rPr>
              <w:t>采购人</w:t>
            </w:r>
            <w:r>
              <w:rPr>
                <w:rFonts w:hint="eastAsia" w:ascii="仿宋" w:hAnsi="仿宋" w:eastAsia="仿宋" w:cs="宋体"/>
                <w:sz w:val="28"/>
                <w:szCs w:val="28"/>
                <w:lang w:val="en-US" w:eastAsia="zh-CN" w:bidi="zh-CN"/>
              </w:rPr>
              <w:t>需提前1日通知</w:t>
            </w:r>
            <w:r>
              <w:rPr>
                <w:rFonts w:hint="eastAsia" w:cs="宋体"/>
                <w:sz w:val="28"/>
                <w:szCs w:val="28"/>
                <w:lang w:val="en-US" w:eastAsia="zh-CN" w:bidi="zh-CN"/>
              </w:rPr>
              <w:t>中标人</w:t>
            </w:r>
            <w:r>
              <w:rPr>
                <w:rFonts w:hint="eastAsia" w:ascii="仿宋" w:hAnsi="仿宋" w:eastAsia="仿宋" w:cs="宋体"/>
                <w:sz w:val="28"/>
                <w:szCs w:val="28"/>
                <w:lang w:val="en-US" w:eastAsia="zh-CN" w:bidi="zh-CN"/>
              </w:rPr>
              <w:t>，</w:t>
            </w:r>
            <w:r>
              <w:rPr>
                <w:rFonts w:hint="eastAsia" w:cs="宋体"/>
                <w:sz w:val="28"/>
                <w:szCs w:val="28"/>
                <w:lang w:val="en-US" w:eastAsia="zh-Hans" w:bidi="zh-CN"/>
              </w:rPr>
              <w:t>中标人</w:t>
            </w:r>
            <w:r>
              <w:rPr>
                <w:rFonts w:hint="eastAsia" w:ascii="仿宋" w:hAnsi="仿宋" w:eastAsia="仿宋" w:cs="宋体"/>
                <w:sz w:val="28"/>
                <w:szCs w:val="28"/>
                <w:lang w:val="en-US" w:eastAsia="zh-Hans" w:bidi="zh-CN"/>
              </w:rPr>
              <w:t>应无条件予以派驻</w:t>
            </w:r>
            <w:r>
              <w:rPr>
                <w:rFonts w:hint="eastAsia" w:ascii="仿宋" w:hAnsi="仿宋" w:eastAsia="仿宋" w:cs="宋体"/>
                <w:sz w:val="28"/>
                <w:szCs w:val="28"/>
                <w:lang w:val="en-US" w:eastAsia="zh-CN" w:bidi="zh-CN"/>
              </w:rPr>
              <w:t>。</w:t>
            </w:r>
          </w:p>
          <w:p>
            <w:pPr>
              <w:numPr>
                <w:ilvl w:val="0"/>
                <w:numId w:val="0"/>
              </w:numPr>
              <w:spacing w:line="360" w:lineRule="auto"/>
              <w:ind w:firstLine="560" w:firstLineChars="200"/>
              <w:rPr>
                <w:rFonts w:hint="eastAsia" w:ascii="仿宋" w:hAnsi="仿宋" w:eastAsia="仿宋" w:cs="宋体"/>
                <w:sz w:val="28"/>
                <w:szCs w:val="28"/>
                <w:lang w:val="en-US" w:eastAsia="zh-CN" w:bidi="zh-CN"/>
              </w:rPr>
            </w:pPr>
            <w:r>
              <w:rPr>
                <w:rFonts w:hint="eastAsia" w:ascii="仿宋" w:hAnsi="仿宋" w:eastAsia="仿宋" w:cs="宋体"/>
                <w:sz w:val="28"/>
                <w:szCs w:val="28"/>
                <w:lang w:val="en-US" w:eastAsia="zh-CN" w:bidi="zh-CN"/>
              </w:rPr>
              <w:t>6.</w:t>
            </w:r>
            <w:r>
              <w:rPr>
                <w:rFonts w:hint="eastAsia" w:cs="宋体"/>
                <w:sz w:val="28"/>
                <w:szCs w:val="28"/>
                <w:lang w:val="en-US" w:eastAsia="zh-CN" w:bidi="zh-CN"/>
              </w:rPr>
              <w:t>中标人</w:t>
            </w:r>
            <w:r>
              <w:rPr>
                <w:rFonts w:hint="eastAsia" w:ascii="仿宋" w:hAnsi="仿宋" w:eastAsia="仿宋" w:cs="宋体"/>
                <w:sz w:val="28"/>
                <w:szCs w:val="28"/>
                <w:lang w:val="en-US" w:eastAsia="zh-CN" w:bidi="zh-CN"/>
              </w:rPr>
              <w:t>有责任配合</w:t>
            </w:r>
            <w:r>
              <w:rPr>
                <w:rFonts w:hint="eastAsia" w:cs="宋体"/>
                <w:sz w:val="28"/>
                <w:szCs w:val="28"/>
                <w:lang w:val="en-US" w:eastAsia="zh-CN" w:bidi="zh-CN"/>
              </w:rPr>
              <w:t>采购人</w:t>
            </w:r>
            <w:r>
              <w:rPr>
                <w:rFonts w:hint="eastAsia" w:ascii="仿宋" w:hAnsi="仿宋" w:eastAsia="仿宋" w:cs="宋体"/>
                <w:sz w:val="28"/>
                <w:szCs w:val="28"/>
                <w:lang w:val="en-US" w:eastAsia="zh-CN" w:bidi="zh-CN"/>
              </w:rPr>
              <w:t>接受上级领导部门的监督、检查，提供必须的资料。</w:t>
            </w:r>
          </w:p>
          <w:p>
            <w:pPr>
              <w:numPr>
                <w:ilvl w:val="0"/>
                <w:numId w:val="0"/>
              </w:numPr>
              <w:spacing w:line="360" w:lineRule="auto"/>
              <w:ind w:firstLine="560" w:firstLineChars="200"/>
              <w:rPr>
                <w:rFonts w:hint="eastAsia" w:ascii="仿宋" w:hAnsi="仿宋" w:eastAsia="仿宋" w:cs="宋体"/>
                <w:sz w:val="28"/>
                <w:szCs w:val="28"/>
                <w:lang w:val="en-US" w:eastAsia="zh-CN" w:bidi="zh-CN"/>
              </w:rPr>
            </w:pPr>
            <w:r>
              <w:rPr>
                <w:rFonts w:hint="eastAsia" w:ascii="仿宋" w:hAnsi="仿宋" w:eastAsia="仿宋" w:cs="宋体"/>
                <w:sz w:val="28"/>
                <w:szCs w:val="28"/>
                <w:lang w:val="en-US" w:eastAsia="zh-CN" w:bidi="zh-CN"/>
              </w:rPr>
              <w:t>7.</w:t>
            </w:r>
            <w:r>
              <w:rPr>
                <w:rFonts w:hint="eastAsia" w:cs="宋体"/>
                <w:sz w:val="28"/>
                <w:szCs w:val="28"/>
                <w:lang w:val="en-US" w:eastAsia="zh-CN" w:bidi="zh-CN"/>
              </w:rPr>
              <w:t>中标人</w:t>
            </w:r>
            <w:r>
              <w:rPr>
                <w:rFonts w:hint="eastAsia" w:ascii="仿宋" w:hAnsi="仿宋" w:eastAsia="仿宋" w:cs="宋体"/>
                <w:sz w:val="28"/>
                <w:szCs w:val="28"/>
                <w:lang w:val="en-US" w:eastAsia="zh-CN" w:bidi="zh-CN"/>
              </w:rPr>
              <w:t>所有保安人员必须进行入职体检，凭三个月内的体检合格报告（由二级及以上医院出具的）才能上岗。</w:t>
            </w:r>
          </w:p>
          <w:p>
            <w:pPr>
              <w:numPr>
                <w:ilvl w:val="0"/>
                <w:numId w:val="0"/>
              </w:numPr>
              <w:spacing w:line="360" w:lineRule="auto"/>
              <w:ind w:firstLine="560" w:firstLineChars="200"/>
              <w:rPr>
                <w:rFonts w:hint="eastAsia" w:ascii="仿宋" w:hAnsi="仿宋" w:eastAsia="仿宋" w:cs="宋体"/>
                <w:sz w:val="28"/>
                <w:szCs w:val="28"/>
                <w:lang w:val="en-US" w:eastAsia="zh-CN" w:bidi="zh-CN"/>
              </w:rPr>
            </w:pPr>
            <w:r>
              <w:rPr>
                <w:rFonts w:hint="eastAsia" w:ascii="仿宋" w:hAnsi="仿宋" w:eastAsia="仿宋" w:cs="宋体"/>
                <w:sz w:val="28"/>
                <w:szCs w:val="28"/>
                <w:lang w:val="en-US" w:eastAsia="zh-CN" w:bidi="zh-CN"/>
              </w:rPr>
              <w:t>8.</w:t>
            </w:r>
            <w:r>
              <w:rPr>
                <w:rFonts w:hint="eastAsia" w:cs="宋体"/>
                <w:sz w:val="28"/>
                <w:szCs w:val="28"/>
                <w:lang w:val="en-US" w:eastAsia="zh-CN" w:bidi="zh-CN"/>
              </w:rPr>
              <w:t>中标人</w:t>
            </w:r>
            <w:r>
              <w:rPr>
                <w:rFonts w:hint="eastAsia" w:ascii="仿宋" w:hAnsi="仿宋" w:eastAsia="仿宋" w:cs="宋体"/>
                <w:sz w:val="28"/>
                <w:szCs w:val="28"/>
                <w:lang w:val="en-US" w:eastAsia="zh-CN" w:bidi="zh-CN"/>
              </w:rPr>
              <w:t>须购置公众责任险或员工的意外保险。</w:t>
            </w:r>
          </w:p>
          <w:p>
            <w:pPr>
              <w:numPr>
                <w:ilvl w:val="0"/>
                <w:numId w:val="0"/>
              </w:numPr>
              <w:spacing w:line="360" w:lineRule="auto"/>
              <w:ind w:firstLine="560" w:firstLineChars="200"/>
              <w:rPr>
                <w:rFonts w:hint="eastAsia" w:ascii="仿宋" w:hAnsi="仿宋" w:eastAsia="仿宋" w:cs="宋体"/>
                <w:sz w:val="28"/>
                <w:szCs w:val="28"/>
                <w:lang w:val="en-US" w:eastAsia="zh-CN" w:bidi="zh-CN"/>
              </w:rPr>
            </w:pPr>
            <w:r>
              <w:rPr>
                <w:rFonts w:hint="eastAsia" w:ascii="仿宋" w:hAnsi="仿宋" w:eastAsia="仿宋" w:cs="宋体"/>
                <w:sz w:val="28"/>
                <w:szCs w:val="28"/>
                <w:lang w:val="en-US" w:eastAsia="zh-CN" w:bidi="zh-CN"/>
              </w:rPr>
              <w:t>9.专业设备（如消防、监控系统等）的专项购买、维修保养由</w:t>
            </w:r>
            <w:r>
              <w:rPr>
                <w:rFonts w:hint="eastAsia" w:cs="宋体"/>
                <w:sz w:val="28"/>
                <w:szCs w:val="28"/>
                <w:lang w:val="en-US" w:eastAsia="zh-CN" w:bidi="zh-CN"/>
              </w:rPr>
              <w:t>采购人</w:t>
            </w:r>
            <w:r>
              <w:rPr>
                <w:rFonts w:hint="eastAsia" w:ascii="仿宋" w:hAnsi="仿宋" w:eastAsia="仿宋" w:cs="宋体"/>
                <w:sz w:val="28"/>
                <w:szCs w:val="28"/>
                <w:lang w:val="en-US" w:eastAsia="zh-CN" w:bidi="zh-CN"/>
              </w:rPr>
              <w:t>与专业维保方直接签订合同，费用由</w:t>
            </w:r>
            <w:r>
              <w:rPr>
                <w:rFonts w:hint="eastAsia" w:cs="宋体"/>
                <w:sz w:val="28"/>
                <w:szCs w:val="28"/>
                <w:lang w:val="en-US" w:eastAsia="zh-CN" w:bidi="zh-CN"/>
              </w:rPr>
              <w:t>采购人</w:t>
            </w:r>
            <w:r>
              <w:rPr>
                <w:rFonts w:hint="eastAsia" w:ascii="仿宋" w:hAnsi="仿宋" w:eastAsia="仿宋" w:cs="宋体"/>
                <w:sz w:val="28"/>
                <w:szCs w:val="28"/>
                <w:lang w:val="en-US" w:eastAsia="zh-CN" w:bidi="zh-CN"/>
              </w:rPr>
              <w:t>支付。</w:t>
            </w:r>
          </w:p>
          <w:p>
            <w:pPr>
              <w:numPr>
                <w:ilvl w:val="0"/>
                <w:numId w:val="0"/>
              </w:numPr>
              <w:spacing w:line="360" w:lineRule="auto"/>
              <w:ind w:firstLine="560" w:firstLineChars="200"/>
              <w:rPr>
                <w:rFonts w:hint="eastAsia" w:ascii="仿宋" w:hAnsi="仿宋" w:eastAsia="仿宋" w:cs="宋体"/>
                <w:sz w:val="28"/>
                <w:szCs w:val="28"/>
                <w:lang w:val="en-US" w:eastAsia="zh-CN" w:bidi="zh-CN"/>
              </w:rPr>
            </w:pPr>
            <w:r>
              <w:rPr>
                <w:rFonts w:hint="eastAsia" w:ascii="仿宋" w:hAnsi="仿宋" w:eastAsia="仿宋" w:cs="宋体"/>
                <w:sz w:val="28"/>
                <w:szCs w:val="28"/>
                <w:lang w:val="en-US" w:eastAsia="zh-CN" w:bidi="zh-CN"/>
              </w:rPr>
              <w:t>10.</w:t>
            </w:r>
            <w:r>
              <w:rPr>
                <w:rFonts w:hint="eastAsia" w:cs="宋体"/>
                <w:sz w:val="28"/>
                <w:szCs w:val="28"/>
                <w:lang w:val="en-US" w:eastAsia="zh-CN" w:bidi="zh-CN"/>
              </w:rPr>
              <w:t>中标人</w:t>
            </w:r>
            <w:r>
              <w:rPr>
                <w:rFonts w:hint="eastAsia" w:ascii="仿宋" w:hAnsi="仿宋" w:eastAsia="仿宋" w:cs="宋体"/>
                <w:sz w:val="28"/>
                <w:szCs w:val="28"/>
                <w:lang w:val="en-US" w:eastAsia="zh-CN" w:bidi="zh-CN"/>
              </w:rPr>
              <w:t>的管理必须符合《中华人民共和国劳动法》及国家相应法律法规的管理规定。在服务期内，工作人员薪金要求须按珠海市劳动用工相关标准执行，请</w:t>
            </w:r>
            <w:r>
              <w:rPr>
                <w:rFonts w:hint="eastAsia" w:cs="宋体"/>
                <w:sz w:val="28"/>
                <w:szCs w:val="28"/>
                <w:lang w:val="en-US" w:eastAsia="zh-CN" w:bidi="zh-CN"/>
              </w:rPr>
              <w:t>中标人</w:t>
            </w:r>
            <w:r>
              <w:rPr>
                <w:rFonts w:hint="eastAsia" w:ascii="仿宋" w:hAnsi="仿宋" w:eastAsia="仿宋" w:cs="宋体"/>
                <w:sz w:val="28"/>
                <w:szCs w:val="28"/>
                <w:lang w:val="en-US" w:eastAsia="zh-CN" w:bidi="zh-CN"/>
              </w:rPr>
              <w:t>充分考虑服务期内人员薪金的调整因素，如因用工引起的劳动纠纷问题由</w:t>
            </w:r>
            <w:r>
              <w:rPr>
                <w:rFonts w:hint="eastAsia" w:cs="宋体"/>
                <w:sz w:val="28"/>
                <w:szCs w:val="28"/>
                <w:lang w:val="en-US" w:eastAsia="zh-CN" w:bidi="zh-CN"/>
              </w:rPr>
              <w:t>中标人</w:t>
            </w:r>
            <w:r>
              <w:rPr>
                <w:rFonts w:hint="eastAsia" w:ascii="仿宋" w:hAnsi="仿宋" w:eastAsia="仿宋" w:cs="宋体"/>
                <w:sz w:val="28"/>
                <w:szCs w:val="28"/>
                <w:lang w:val="en-US" w:eastAsia="zh-CN" w:bidi="zh-CN"/>
              </w:rPr>
              <w:t>负责解决。如果国家或地方政府强制性调整最低工资标准，</w:t>
            </w:r>
            <w:r>
              <w:rPr>
                <w:rFonts w:hint="eastAsia" w:cs="宋体"/>
                <w:sz w:val="28"/>
                <w:szCs w:val="28"/>
                <w:lang w:val="en-US" w:eastAsia="zh-CN" w:bidi="zh-CN"/>
              </w:rPr>
              <w:t>采购人</w:t>
            </w:r>
            <w:r>
              <w:rPr>
                <w:rFonts w:hint="eastAsia" w:ascii="仿宋" w:hAnsi="仿宋" w:eastAsia="仿宋" w:cs="宋体"/>
                <w:sz w:val="28"/>
                <w:szCs w:val="28"/>
                <w:lang w:val="en-US" w:eastAsia="zh-CN" w:bidi="zh-CN"/>
              </w:rPr>
              <w:t>不再增加费用，由</w:t>
            </w:r>
            <w:r>
              <w:rPr>
                <w:rFonts w:hint="eastAsia" w:cs="宋体"/>
                <w:sz w:val="28"/>
                <w:szCs w:val="28"/>
                <w:lang w:val="en-US" w:eastAsia="zh-CN" w:bidi="zh-CN"/>
              </w:rPr>
              <w:t>中标人</w:t>
            </w:r>
            <w:r>
              <w:rPr>
                <w:rFonts w:hint="eastAsia" w:ascii="仿宋" w:hAnsi="仿宋" w:eastAsia="仿宋" w:cs="宋体"/>
                <w:sz w:val="28"/>
                <w:szCs w:val="28"/>
                <w:lang w:val="en-US" w:eastAsia="zh-CN" w:bidi="zh-CN"/>
              </w:rPr>
              <w:t>承诺给员工增加对应金额的工资。</w:t>
            </w:r>
          </w:p>
          <w:p>
            <w:pPr>
              <w:numPr>
                <w:ilvl w:val="0"/>
                <w:numId w:val="0"/>
              </w:numPr>
              <w:spacing w:line="360" w:lineRule="auto"/>
              <w:ind w:firstLine="560" w:firstLineChars="200"/>
              <w:rPr>
                <w:rFonts w:hint="eastAsia" w:ascii="仿宋" w:hAnsi="仿宋" w:eastAsia="仿宋" w:cs="宋体"/>
                <w:sz w:val="28"/>
                <w:szCs w:val="28"/>
                <w:lang w:val="en-US" w:eastAsia="zh-CN" w:bidi="zh-CN"/>
              </w:rPr>
            </w:pPr>
            <w:r>
              <w:rPr>
                <w:rFonts w:hint="eastAsia" w:ascii="仿宋" w:hAnsi="仿宋" w:eastAsia="仿宋" w:cs="宋体"/>
                <w:sz w:val="28"/>
                <w:szCs w:val="28"/>
                <w:lang w:val="en-US" w:eastAsia="zh-CN" w:bidi="zh-CN"/>
              </w:rPr>
              <w:t>11.有涉及医院切身利益的重大接待任务或上级检查任务时，医院发生突发事件如台风、突发公共卫生事件及医疗纠纷等，</w:t>
            </w:r>
            <w:r>
              <w:rPr>
                <w:rFonts w:hint="eastAsia" w:cs="宋体"/>
                <w:sz w:val="28"/>
                <w:szCs w:val="28"/>
                <w:lang w:val="en-US" w:eastAsia="zh-CN" w:bidi="zh-CN"/>
              </w:rPr>
              <w:t>中标人</w:t>
            </w:r>
            <w:r>
              <w:rPr>
                <w:rFonts w:hint="eastAsia" w:ascii="仿宋" w:hAnsi="仿宋" w:eastAsia="仿宋" w:cs="宋体"/>
                <w:sz w:val="28"/>
                <w:szCs w:val="28"/>
                <w:lang w:val="en-US" w:eastAsia="zh-CN" w:bidi="zh-CN"/>
              </w:rPr>
              <w:t>须全力无偿配合医院的工作需要，接到通知后应立即做好工作计划安排，如需提供相关资料的，应无偿提供，并严格按照计划实施，配合相应的整改，费用不另行增加。若因特殊工作性质需要增加投入人力、物力，费用另行协商。</w:t>
            </w:r>
          </w:p>
          <w:p>
            <w:pPr>
              <w:numPr>
                <w:ilvl w:val="0"/>
                <w:numId w:val="0"/>
              </w:numPr>
              <w:spacing w:line="360" w:lineRule="auto"/>
              <w:ind w:firstLine="560" w:firstLineChars="200"/>
              <w:rPr>
                <w:rFonts w:hint="eastAsia" w:ascii="仿宋" w:hAnsi="仿宋" w:eastAsia="仿宋" w:cs="宋体"/>
                <w:sz w:val="28"/>
                <w:szCs w:val="28"/>
                <w:lang w:val="en-US" w:eastAsia="zh-CN" w:bidi="zh-CN"/>
              </w:rPr>
            </w:pPr>
            <w:r>
              <w:rPr>
                <w:rFonts w:hint="eastAsia" w:ascii="仿宋" w:hAnsi="仿宋" w:eastAsia="仿宋" w:cs="宋体"/>
                <w:sz w:val="28"/>
                <w:szCs w:val="28"/>
                <w:lang w:val="en-US" w:eastAsia="zh-CN" w:bidi="zh-CN"/>
              </w:rPr>
              <w:t>12.采购人免费提供保安办公、应急人员值班、员工更衣等用房及水电（根据实际人员及使用情况配备）。</w:t>
            </w:r>
          </w:p>
          <w:p>
            <w:pPr>
              <w:numPr>
                <w:ilvl w:val="0"/>
                <w:numId w:val="0"/>
              </w:numPr>
              <w:spacing w:line="360" w:lineRule="auto"/>
              <w:ind w:firstLine="560" w:firstLineChars="200"/>
              <w:rPr>
                <w:rFonts w:hint="eastAsia" w:ascii="仿宋" w:hAnsi="仿宋" w:eastAsia="仿宋" w:cs="宋体"/>
                <w:sz w:val="28"/>
                <w:szCs w:val="28"/>
                <w:lang w:val="en-US" w:eastAsia="zh-CN" w:bidi="zh-CN"/>
              </w:rPr>
            </w:pPr>
            <w:r>
              <w:rPr>
                <w:rFonts w:hint="eastAsia" w:ascii="仿宋" w:hAnsi="仿宋" w:eastAsia="仿宋" w:cs="宋体"/>
                <w:sz w:val="28"/>
                <w:szCs w:val="28"/>
                <w:lang w:val="en-US" w:eastAsia="zh-CN" w:bidi="zh-CN"/>
              </w:rPr>
              <w:t>13.如因中标人服务人员失职、渎职等造成服务范围内发生被盗案件、人身伤亡和财产损失、其损失由中标人承担赔偿责任及相关的法律责任。</w:t>
            </w:r>
          </w:p>
          <w:p>
            <w:pPr>
              <w:numPr>
                <w:ilvl w:val="0"/>
                <w:numId w:val="0"/>
              </w:numPr>
              <w:spacing w:line="360" w:lineRule="auto"/>
              <w:ind w:firstLine="560" w:firstLineChars="200"/>
              <w:rPr>
                <w:rFonts w:hint="eastAsia" w:ascii="仿宋" w:hAnsi="仿宋" w:eastAsia="仿宋" w:cs="宋体"/>
                <w:sz w:val="28"/>
                <w:szCs w:val="28"/>
                <w:lang w:val="en-US" w:eastAsia="zh-CN" w:bidi="zh-CN"/>
              </w:rPr>
            </w:pPr>
            <w:r>
              <w:rPr>
                <w:rFonts w:hint="eastAsia" w:ascii="仿宋" w:hAnsi="仿宋" w:eastAsia="仿宋" w:cs="宋体"/>
                <w:sz w:val="28"/>
                <w:szCs w:val="28"/>
                <w:lang w:val="en-US" w:eastAsia="zh-CN" w:bidi="zh-CN"/>
              </w:rPr>
              <w:t>14.中标人服务人员应遵纪守法，对服务态度、服务质量的投诉要及时处理回复，做到有效投诉处理率达100%，投诉回复率达100%。</w:t>
            </w:r>
          </w:p>
          <w:p>
            <w:pPr>
              <w:numPr>
                <w:ilvl w:val="0"/>
                <w:numId w:val="0"/>
              </w:numPr>
              <w:spacing w:line="360" w:lineRule="auto"/>
              <w:ind w:firstLine="560" w:firstLineChars="200"/>
              <w:rPr>
                <w:rFonts w:hint="eastAsia" w:ascii="仿宋" w:hAnsi="仿宋" w:eastAsia="仿宋" w:cs="宋体"/>
                <w:sz w:val="28"/>
                <w:szCs w:val="28"/>
                <w:lang w:val="en-US" w:eastAsia="zh-CN" w:bidi="zh-CN"/>
              </w:rPr>
            </w:pPr>
            <w:r>
              <w:rPr>
                <w:rFonts w:hint="eastAsia" w:ascii="仿宋" w:hAnsi="仿宋" w:eastAsia="仿宋" w:cs="宋体"/>
                <w:sz w:val="28"/>
                <w:szCs w:val="28"/>
                <w:lang w:val="en-US" w:eastAsia="zh-CN" w:bidi="zh-CN"/>
              </w:rPr>
              <w:t>15.中标人须保证派驻医院服务人员的稳定性。</w:t>
            </w:r>
          </w:p>
          <w:p>
            <w:pPr>
              <w:numPr>
                <w:ilvl w:val="0"/>
                <w:numId w:val="0"/>
              </w:numPr>
              <w:spacing w:line="360" w:lineRule="auto"/>
              <w:ind w:firstLine="560" w:firstLineChars="200"/>
              <w:rPr>
                <w:rFonts w:hint="eastAsia" w:ascii="仿宋" w:hAnsi="仿宋" w:eastAsia="仿宋" w:cs="宋体"/>
                <w:sz w:val="28"/>
                <w:szCs w:val="28"/>
                <w:lang w:val="en-US" w:eastAsia="zh-CN" w:bidi="zh-CN"/>
              </w:rPr>
            </w:pPr>
            <w:r>
              <w:rPr>
                <w:rFonts w:hint="eastAsia" w:ascii="仿宋" w:hAnsi="仿宋" w:eastAsia="仿宋" w:cs="宋体"/>
                <w:sz w:val="28"/>
                <w:szCs w:val="28"/>
                <w:lang w:val="en-US" w:eastAsia="zh-CN" w:bidi="zh-CN"/>
              </w:rPr>
              <w:t>16.中标人所有工作人员不得泄露院内患者及患者家属身份等个人信息。</w:t>
            </w:r>
            <w:bookmarkEnd w:id="0"/>
            <w:bookmarkEnd w:id="1"/>
            <w:bookmarkEnd w:id="2"/>
            <w:bookmarkEnd w:id="3"/>
            <w:bookmarkEnd w:id="4"/>
          </w:p>
          <w:p>
            <w:pPr>
              <w:numPr>
                <w:ilvl w:val="0"/>
                <w:numId w:val="0"/>
              </w:numPr>
              <w:spacing w:line="360" w:lineRule="auto"/>
              <w:ind w:firstLine="560" w:firstLineChars="200"/>
              <w:rPr>
                <w:rFonts w:hint="eastAsia" w:ascii="仿宋" w:hAnsi="仿宋" w:eastAsia="仿宋" w:cs="宋体"/>
                <w:sz w:val="28"/>
                <w:szCs w:val="28"/>
                <w:lang w:val="en-US" w:eastAsia="zh-CN" w:bidi="zh-CN"/>
              </w:rPr>
            </w:pPr>
            <w:r>
              <w:rPr>
                <w:rFonts w:hint="eastAsia" w:ascii="仿宋" w:hAnsi="仿宋" w:eastAsia="仿宋" w:cs="宋体"/>
                <w:sz w:val="28"/>
                <w:szCs w:val="28"/>
                <w:lang w:val="en-US" w:eastAsia="zh-CN" w:bidi="zh-CN"/>
              </w:rPr>
              <w:t>17.中标人提供的服务、人员应符合国家卫生健康委员会发布的《医疗机构安全检查工作标准》。</w:t>
            </w:r>
          </w:p>
          <w:p>
            <w:pPr>
              <w:numPr>
                <w:ilvl w:val="0"/>
                <w:numId w:val="0"/>
              </w:numPr>
              <w:spacing w:line="360" w:lineRule="auto"/>
              <w:ind w:firstLine="560" w:firstLineChars="200"/>
              <w:rPr>
                <w:rFonts w:hint="eastAsia" w:ascii="仿宋" w:hAnsi="仿宋" w:eastAsia="仿宋" w:cs="宋体"/>
                <w:sz w:val="28"/>
                <w:szCs w:val="28"/>
                <w:lang w:val="en-US" w:eastAsia="zh-CN" w:bidi="zh-CN"/>
              </w:rPr>
            </w:pPr>
            <w:r>
              <w:rPr>
                <w:rFonts w:hint="eastAsia" w:ascii="仿宋" w:hAnsi="仿宋" w:eastAsia="仿宋" w:cs="宋体"/>
                <w:sz w:val="28"/>
                <w:szCs w:val="28"/>
                <w:lang w:val="en-US" w:eastAsia="zh-CN" w:bidi="zh-CN"/>
              </w:rPr>
              <w:t>18.依据《中华人民共和国安全生产法</w:t>
            </w:r>
            <w:r>
              <w:rPr>
                <w:rFonts w:hint="eastAsia" w:cs="宋体"/>
                <w:sz w:val="28"/>
                <w:szCs w:val="28"/>
                <w:lang w:val="en-US" w:eastAsia="zh-CN" w:bidi="zh-CN"/>
              </w:rPr>
              <w:t>》等</w:t>
            </w:r>
            <w:r>
              <w:rPr>
                <w:rFonts w:hint="eastAsia" w:ascii="仿宋" w:hAnsi="仿宋" w:eastAsia="仿宋" w:cs="宋体"/>
                <w:sz w:val="28"/>
                <w:szCs w:val="28"/>
                <w:lang w:val="en-US" w:eastAsia="zh-CN" w:bidi="zh-CN"/>
              </w:rPr>
              <w:t>国家及地方的相关法律法规，采购人与中标人签订专门的安全生产管理协议，或者在服务合同中约定各自的安全生产管理职责。</w:t>
            </w:r>
          </w:p>
          <w:p>
            <w:pPr>
              <w:numPr>
                <w:ilvl w:val="0"/>
                <w:numId w:val="0"/>
              </w:numPr>
              <w:spacing w:line="360" w:lineRule="auto"/>
              <w:ind w:firstLine="560" w:firstLineChars="200"/>
              <w:rPr>
                <w:rFonts w:hint="eastAsia" w:ascii="仿宋" w:hAnsi="仿宋" w:eastAsia="仿宋" w:cs="宋体"/>
                <w:sz w:val="28"/>
                <w:szCs w:val="28"/>
                <w:lang w:val="en-US" w:eastAsia="zh-CN" w:bidi="zh-CN"/>
              </w:rPr>
            </w:pPr>
            <w:r>
              <w:rPr>
                <w:rFonts w:hint="eastAsia" w:ascii="仿宋" w:hAnsi="仿宋" w:eastAsia="仿宋" w:cs="宋体"/>
                <w:sz w:val="28"/>
                <w:szCs w:val="28"/>
                <w:lang w:val="en-US" w:eastAsia="zh-CN" w:bidi="zh-CN"/>
              </w:rPr>
              <w:t>19.熟悉和爱护医院内配套的公共设施、机电设备、消防器材，并熟练掌握各种灭火器材的使用方法。</w:t>
            </w:r>
          </w:p>
          <w:p>
            <w:pPr>
              <w:numPr>
                <w:ilvl w:val="0"/>
                <w:numId w:val="0"/>
              </w:numPr>
              <w:spacing w:line="360" w:lineRule="auto"/>
              <w:ind w:firstLine="560" w:firstLineChars="200"/>
              <w:rPr>
                <w:rFonts w:hint="eastAsia" w:ascii="仿宋" w:hAnsi="仿宋" w:eastAsia="仿宋" w:cs="宋体"/>
                <w:sz w:val="28"/>
                <w:szCs w:val="28"/>
                <w:lang w:val="en-US" w:eastAsia="zh-CN" w:bidi="zh-CN"/>
              </w:rPr>
            </w:pPr>
            <w:r>
              <w:rPr>
                <w:rFonts w:hint="eastAsia" w:ascii="仿宋" w:hAnsi="仿宋" w:eastAsia="仿宋" w:cs="宋体"/>
                <w:sz w:val="28"/>
                <w:szCs w:val="28"/>
                <w:lang w:val="en-US" w:eastAsia="zh-CN" w:bidi="zh-CN"/>
              </w:rPr>
              <w:t>20.热情主动地为医院工作人员及患者服务。</w:t>
            </w:r>
          </w:p>
          <w:p>
            <w:pPr>
              <w:numPr>
                <w:ilvl w:val="0"/>
                <w:numId w:val="0"/>
              </w:numPr>
              <w:spacing w:line="360" w:lineRule="auto"/>
              <w:ind w:firstLine="560" w:firstLineChars="200"/>
              <w:rPr>
                <w:rFonts w:hint="eastAsia" w:ascii="仿宋" w:hAnsi="仿宋" w:eastAsia="仿宋" w:cs="宋体"/>
                <w:sz w:val="28"/>
                <w:szCs w:val="28"/>
                <w:lang w:val="en-US" w:eastAsia="zh-CN" w:bidi="zh-CN"/>
              </w:rPr>
            </w:pPr>
            <w:r>
              <w:rPr>
                <w:rFonts w:hint="eastAsia" w:ascii="仿宋" w:hAnsi="仿宋" w:eastAsia="仿宋" w:cs="宋体"/>
                <w:sz w:val="28"/>
                <w:szCs w:val="28"/>
                <w:lang w:val="en-US" w:eastAsia="zh-CN" w:bidi="zh-CN"/>
              </w:rPr>
              <w:t>四、服务质量标准</w:t>
            </w:r>
          </w:p>
          <w:p>
            <w:pPr>
              <w:numPr>
                <w:ilvl w:val="0"/>
                <w:numId w:val="0"/>
              </w:numPr>
              <w:spacing w:line="360" w:lineRule="auto"/>
              <w:ind w:firstLine="560" w:firstLineChars="200"/>
              <w:rPr>
                <w:rFonts w:hint="eastAsia" w:ascii="仿宋" w:hAnsi="仿宋" w:eastAsia="仿宋" w:cs="宋体"/>
                <w:sz w:val="28"/>
                <w:szCs w:val="28"/>
                <w:lang w:val="en-US" w:eastAsia="zh-CN" w:bidi="zh-CN"/>
              </w:rPr>
            </w:pPr>
            <w:r>
              <w:rPr>
                <w:rFonts w:hint="eastAsia" w:ascii="仿宋" w:hAnsi="仿宋" w:eastAsia="仿宋" w:cs="宋体"/>
                <w:sz w:val="28"/>
                <w:szCs w:val="28"/>
                <w:lang w:val="en-US" w:eastAsia="zh-CN" w:bidi="zh-CN"/>
              </w:rPr>
              <w:t>服务期内，双方共同确认采购人有权对中标人服务质量整体情况进行综合考核评价，考核结果及处罚结果将作为每月结算安保服务费的依据，具体考核办法详见《珠海市妇幼保健院安保服务项目考核办法》。</w:t>
            </w:r>
          </w:p>
          <w:p>
            <w:pPr>
              <w:numPr>
                <w:ilvl w:val="0"/>
                <w:numId w:val="0"/>
              </w:numPr>
              <w:spacing w:line="360" w:lineRule="auto"/>
              <w:ind w:firstLine="560" w:firstLineChars="200"/>
              <w:rPr>
                <w:rFonts w:hint="eastAsia" w:ascii="仿宋" w:hAnsi="仿宋" w:eastAsia="仿宋" w:cs="宋体"/>
                <w:sz w:val="28"/>
                <w:szCs w:val="28"/>
                <w:lang w:val="en-US" w:eastAsia="zh-CN" w:bidi="zh-CN"/>
              </w:rPr>
            </w:pPr>
            <w:r>
              <w:rPr>
                <w:rFonts w:hint="eastAsia" w:ascii="仿宋" w:hAnsi="仿宋" w:eastAsia="仿宋" w:cs="宋体"/>
                <w:sz w:val="28"/>
                <w:szCs w:val="28"/>
                <w:lang w:val="en-US" w:eastAsia="zh-CN" w:bidi="zh-CN"/>
              </w:rPr>
              <w:t>（一）珠海市妇幼保健院安保服务项目考核办法</w:t>
            </w:r>
          </w:p>
          <w:p>
            <w:pPr>
              <w:numPr>
                <w:ilvl w:val="0"/>
                <w:numId w:val="0"/>
              </w:numPr>
              <w:spacing w:line="360" w:lineRule="auto"/>
              <w:ind w:firstLine="560" w:firstLineChars="200"/>
              <w:rPr>
                <w:rFonts w:hint="eastAsia" w:ascii="仿宋" w:hAnsi="仿宋" w:eastAsia="仿宋" w:cs="宋体"/>
                <w:sz w:val="28"/>
                <w:szCs w:val="28"/>
                <w:lang w:val="en-US" w:eastAsia="zh-CN" w:bidi="zh-CN"/>
              </w:rPr>
            </w:pPr>
            <w:r>
              <w:rPr>
                <w:rFonts w:hint="eastAsia" w:ascii="仿宋" w:hAnsi="仿宋" w:eastAsia="仿宋" w:cs="宋体"/>
                <w:sz w:val="28"/>
                <w:szCs w:val="28"/>
                <w:lang w:val="en-US" w:eastAsia="zh-CN" w:bidi="zh-CN"/>
              </w:rPr>
              <w:t>服务质量考核：</w:t>
            </w:r>
          </w:p>
          <w:p>
            <w:pPr>
              <w:numPr>
                <w:ilvl w:val="0"/>
                <w:numId w:val="0"/>
              </w:numPr>
              <w:spacing w:line="360" w:lineRule="auto"/>
              <w:ind w:firstLine="560" w:firstLineChars="200"/>
              <w:rPr>
                <w:rFonts w:hint="eastAsia" w:ascii="仿宋" w:hAnsi="仿宋" w:eastAsia="仿宋" w:cs="宋体"/>
                <w:sz w:val="28"/>
                <w:szCs w:val="28"/>
                <w:lang w:val="en-US" w:eastAsia="zh-CN" w:bidi="zh-CN"/>
              </w:rPr>
            </w:pPr>
            <w:r>
              <w:rPr>
                <w:rFonts w:hint="eastAsia" w:ascii="仿宋" w:hAnsi="仿宋" w:eastAsia="仿宋" w:cs="宋体"/>
                <w:sz w:val="28"/>
                <w:szCs w:val="28"/>
                <w:lang w:val="en-US" w:eastAsia="zh-CN" w:bidi="zh-CN"/>
              </w:rPr>
              <w:t>从完成任务情况、服务质量、服务态度、言行规范执行情况等方面进行评价，考核结果作为每月发放服务费用的标准之一，考核评价标准可根据中标人服务质量、任务完成情况定期调整。</w:t>
            </w:r>
          </w:p>
          <w:p>
            <w:pPr>
              <w:numPr>
                <w:ilvl w:val="0"/>
                <w:numId w:val="0"/>
              </w:numPr>
              <w:spacing w:line="360" w:lineRule="auto"/>
              <w:ind w:firstLine="560" w:firstLineChars="200"/>
              <w:rPr>
                <w:rFonts w:hint="eastAsia" w:ascii="仿宋" w:hAnsi="仿宋" w:eastAsia="仿宋" w:cs="宋体"/>
                <w:sz w:val="28"/>
                <w:szCs w:val="28"/>
                <w:lang w:val="en-US" w:eastAsia="zh-CN" w:bidi="zh-CN"/>
              </w:rPr>
            </w:pPr>
            <w:r>
              <w:rPr>
                <w:rFonts w:hint="eastAsia" w:ascii="仿宋" w:hAnsi="仿宋" w:eastAsia="仿宋" w:cs="宋体"/>
                <w:sz w:val="28"/>
                <w:szCs w:val="28"/>
                <w:lang w:val="en-US" w:eastAsia="zh-CN" w:bidi="zh-CN"/>
              </w:rPr>
              <w:t>1.考核方式</w:t>
            </w:r>
          </w:p>
          <w:p>
            <w:pPr>
              <w:numPr>
                <w:ilvl w:val="0"/>
                <w:numId w:val="0"/>
              </w:numPr>
              <w:spacing w:line="360" w:lineRule="auto"/>
              <w:ind w:firstLine="560" w:firstLineChars="200"/>
              <w:rPr>
                <w:rFonts w:hint="eastAsia" w:ascii="仿宋" w:hAnsi="仿宋" w:eastAsia="仿宋" w:cs="宋体"/>
                <w:sz w:val="28"/>
                <w:szCs w:val="28"/>
                <w:lang w:val="en-US" w:eastAsia="zh-CN" w:bidi="zh-CN"/>
              </w:rPr>
            </w:pPr>
            <w:r>
              <w:rPr>
                <w:rFonts w:hint="eastAsia" w:ascii="仿宋" w:hAnsi="仿宋" w:eastAsia="仿宋" w:cs="宋体"/>
                <w:sz w:val="28"/>
                <w:szCs w:val="28"/>
                <w:lang w:val="en-US" w:eastAsia="zh-CN" w:bidi="zh-CN"/>
              </w:rPr>
              <w:t>从人员完成任务情况、服务质量、服务态度、言行规范执行情况等方面进行考核评价，考核评价结果作为每月支付安保服务费的依据。</w:t>
            </w:r>
          </w:p>
          <w:p>
            <w:pPr>
              <w:numPr>
                <w:ilvl w:val="0"/>
                <w:numId w:val="0"/>
              </w:numPr>
              <w:spacing w:line="360" w:lineRule="auto"/>
              <w:ind w:firstLine="560" w:firstLineChars="200"/>
              <w:rPr>
                <w:rFonts w:hint="eastAsia" w:ascii="仿宋" w:hAnsi="仿宋" w:eastAsia="仿宋" w:cs="宋体"/>
                <w:sz w:val="28"/>
                <w:szCs w:val="28"/>
                <w:lang w:val="en-US" w:eastAsia="zh-CN" w:bidi="zh-CN"/>
              </w:rPr>
            </w:pPr>
            <w:r>
              <w:rPr>
                <w:rFonts w:hint="eastAsia" w:ascii="仿宋" w:hAnsi="仿宋" w:eastAsia="仿宋" w:cs="宋体"/>
                <w:sz w:val="28"/>
                <w:szCs w:val="28"/>
                <w:lang w:val="en-US" w:eastAsia="zh-CN" w:bidi="zh-CN"/>
              </w:rPr>
              <w:t>各岗位人员采用双重管理（即由服务区域的科室与归口管理部门共同参与中标人的人员在岗情况和考核管理）。每月综合考核评价，采取各科室（非归口管理部门）考核结果×40%+归口管理部门考核结果×60%）进行计算。按照如下标准进行处理：</w:t>
            </w:r>
          </w:p>
          <w:p>
            <w:pPr>
              <w:numPr>
                <w:ilvl w:val="0"/>
                <w:numId w:val="0"/>
              </w:numPr>
              <w:spacing w:line="360" w:lineRule="auto"/>
              <w:ind w:firstLine="560" w:firstLineChars="200"/>
              <w:rPr>
                <w:rFonts w:hint="eastAsia" w:ascii="仿宋" w:hAnsi="仿宋" w:eastAsia="仿宋" w:cs="宋体"/>
                <w:sz w:val="28"/>
                <w:szCs w:val="28"/>
                <w:lang w:val="en-US" w:eastAsia="zh-CN" w:bidi="zh-CN"/>
              </w:rPr>
            </w:pPr>
            <w:r>
              <w:rPr>
                <w:rFonts w:hint="eastAsia" w:ascii="仿宋" w:hAnsi="仿宋" w:eastAsia="仿宋" w:cs="宋体"/>
                <w:sz w:val="28"/>
                <w:szCs w:val="28"/>
                <w:lang w:val="en-US" w:eastAsia="zh-CN" w:bidi="zh-CN"/>
              </w:rPr>
              <w:t>（1）每月综合考核评价低于85分的，每降1分扣罚当月服务费用1000元/分。</w:t>
            </w:r>
          </w:p>
          <w:p>
            <w:pPr>
              <w:numPr>
                <w:ilvl w:val="0"/>
                <w:numId w:val="0"/>
              </w:numPr>
              <w:spacing w:line="360" w:lineRule="auto"/>
              <w:ind w:firstLine="560" w:firstLineChars="200"/>
              <w:rPr>
                <w:rFonts w:hint="eastAsia" w:ascii="仿宋" w:hAnsi="仿宋" w:eastAsia="仿宋" w:cs="宋体"/>
                <w:sz w:val="28"/>
                <w:szCs w:val="28"/>
                <w:lang w:val="en-US" w:eastAsia="zh-CN" w:bidi="zh-CN"/>
              </w:rPr>
            </w:pPr>
            <w:r>
              <w:rPr>
                <w:rFonts w:hint="eastAsia" w:ascii="仿宋" w:hAnsi="仿宋" w:eastAsia="仿宋" w:cs="宋体"/>
                <w:sz w:val="28"/>
                <w:szCs w:val="28"/>
                <w:lang w:val="en-US" w:eastAsia="zh-CN" w:bidi="zh-CN"/>
              </w:rPr>
              <w:t>（2）各科室（非归口管理部门）每月考核评价低于85分的，每降1分直接扣罚服务费用50元/分，累计计算。</w:t>
            </w:r>
          </w:p>
          <w:p>
            <w:pPr>
              <w:numPr>
                <w:ilvl w:val="0"/>
                <w:numId w:val="0"/>
              </w:numPr>
              <w:spacing w:line="360" w:lineRule="auto"/>
              <w:ind w:firstLine="560" w:firstLineChars="200"/>
              <w:rPr>
                <w:rFonts w:hint="default" w:ascii="仿宋" w:hAnsi="仿宋" w:eastAsia="仿宋" w:cs="宋体"/>
                <w:sz w:val="28"/>
                <w:szCs w:val="28"/>
                <w:lang w:val="en-US" w:eastAsia="zh-CN" w:bidi="zh-CN"/>
              </w:rPr>
            </w:pPr>
            <w:r>
              <w:rPr>
                <w:rFonts w:hint="eastAsia" w:ascii="仿宋" w:hAnsi="仿宋" w:eastAsia="仿宋" w:cs="宋体"/>
                <w:sz w:val="28"/>
                <w:szCs w:val="28"/>
                <w:lang w:val="en-US" w:eastAsia="zh-CN" w:bidi="zh-CN"/>
              </w:rPr>
              <w:t>（3）在合同执行过程中，中标人人员不允许脱岗，采购人随时抽查中标人的人员在岗工作情况，每发现一次脱岗，扣罚服务费200元/次/人；在中标人保安管理人员工作时间，采购人未能及时联系到相关人员，每出现一次扣罚服务费2000元/次/人。</w:t>
            </w:r>
          </w:p>
          <w:p>
            <w:pPr>
              <w:numPr>
                <w:ilvl w:val="0"/>
                <w:numId w:val="0"/>
              </w:numPr>
              <w:spacing w:line="360" w:lineRule="auto"/>
              <w:ind w:firstLine="560" w:firstLineChars="200"/>
              <w:rPr>
                <w:rFonts w:hint="eastAsia" w:ascii="仿宋" w:hAnsi="仿宋" w:eastAsia="仿宋" w:cs="宋体"/>
                <w:sz w:val="28"/>
                <w:szCs w:val="28"/>
                <w:lang w:val="en-US" w:eastAsia="zh-CN" w:bidi="zh-CN"/>
              </w:rPr>
            </w:pPr>
            <w:r>
              <w:rPr>
                <w:rFonts w:hint="eastAsia" w:ascii="仿宋" w:hAnsi="仿宋" w:eastAsia="仿宋" w:cs="宋体"/>
                <w:sz w:val="28"/>
                <w:szCs w:val="28"/>
                <w:lang w:val="en-US" w:eastAsia="zh-CN" w:bidi="zh-CN"/>
              </w:rPr>
              <w:t>（4）在国家、省、市的重要检查或重大突击性任务中，发生属中标人质量责任问题，影响医院声誉，经查属实，每项问题扣罚中标人服务费2000元，累计计算。若不及时或不配合整改，受到上级通报批评或经济、行政处理的，采购人可以解除合同。</w:t>
            </w:r>
          </w:p>
          <w:p>
            <w:pPr>
              <w:numPr>
                <w:ilvl w:val="0"/>
                <w:numId w:val="0"/>
              </w:numPr>
              <w:spacing w:line="360" w:lineRule="auto"/>
              <w:ind w:firstLine="560" w:firstLineChars="200"/>
              <w:rPr>
                <w:rFonts w:hint="eastAsia" w:ascii="仿宋" w:hAnsi="仿宋" w:eastAsia="仿宋" w:cs="宋体"/>
                <w:sz w:val="28"/>
                <w:szCs w:val="28"/>
                <w:lang w:val="en-US" w:eastAsia="zh-CN" w:bidi="zh-CN"/>
              </w:rPr>
            </w:pPr>
            <w:r>
              <w:rPr>
                <w:rFonts w:hint="eastAsia" w:ascii="仿宋" w:hAnsi="仿宋" w:eastAsia="仿宋" w:cs="宋体"/>
                <w:sz w:val="28"/>
                <w:szCs w:val="28"/>
                <w:lang w:val="en-US" w:eastAsia="zh-CN" w:bidi="zh-CN"/>
              </w:rPr>
              <w:t>（5）连续三个月考核评价在85分以下，采购人有权提前解除合同。</w:t>
            </w:r>
          </w:p>
          <w:p>
            <w:pPr>
              <w:numPr>
                <w:ilvl w:val="0"/>
                <w:numId w:val="0"/>
              </w:numPr>
              <w:spacing w:line="360" w:lineRule="auto"/>
              <w:ind w:firstLine="560" w:firstLineChars="200"/>
              <w:rPr>
                <w:rFonts w:hint="eastAsia" w:ascii="仿宋" w:hAnsi="仿宋" w:eastAsia="仿宋" w:cs="宋体"/>
                <w:sz w:val="28"/>
                <w:szCs w:val="28"/>
                <w:lang w:val="en-US" w:eastAsia="zh-CN" w:bidi="zh-CN"/>
              </w:rPr>
            </w:pPr>
            <w:r>
              <w:rPr>
                <w:rFonts w:hint="eastAsia" w:ascii="仿宋" w:hAnsi="仿宋" w:eastAsia="仿宋" w:cs="宋体"/>
                <w:sz w:val="28"/>
                <w:szCs w:val="28"/>
                <w:lang w:val="en-US" w:eastAsia="zh-CN" w:bidi="zh-CN"/>
              </w:rPr>
              <w:t>2.采购人主管部门对中标人的工作进行监督检查和协调沟通。</w:t>
            </w:r>
          </w:p>
          <w:p>
            <w:pPr>
              <w:numPr>
                <w:ilvl w:val="0"/>
                <w:numId w:val="0"/>
              </w:numPr>
              <w:spacing w:line="360" w:lineRule="auto"/>
              <w:ind w:firstLine="560" w:firstLineChars="200"/>
              <w:rPr>
                <w:rFonts w:hint="eastAsia" w:ascii="仿宋" w:hAnsi="仿宋" w:eastAsia="仿宋" w:cs="宋体"/>
                <w:sz w:val="28"/>
                <w:szCs w:val="28"/>
                <w:lang w:val="en-US" w:eastAsia="zh-CN" w:bidi="zh-CN"/>
              </w:rPr>
            </w:pPr>
            <w:r>
              <w:rPr>
                <w:rFonts w:hint="eastAsia" w:ascii="仿宋" w:hAnsi="仿宋" w:eastAsia="仿宋" w:cs="宋体"/>
                <w:sz w:val="28"/>
                <w:szCs w:val="28"/>
                <w:lang w:val="en-US" w:eastAsia="zh-CN" w:bidi="zh-CN"/>
              </w:rPr>
              <w:t>3.中标人项目主管须主动与采购人主管部门联络，定时征求意见并改进工作。中标人如更换本项目的保安管理人员（队长、副队长），应提前至少一个月征得采购人归口管理部门书面同意方可更换，如无特殊情况，不允许更换。如有违反，按违约处罚2000元/次，并限期改正。</w:t>
            </w:r>
          </w:p>
          <w:p>
            <w:pPr>
              <w:numPr>
                <w:ilvl w:val="0"/>
                <w:numId w:val="0"/>
              </w:numPr>
              <w:spacing w:line="360" w:lineRule="auto"/>
              <w:ind w:firstLine="560" w:firstLineChars="200"/>
              <w:rPr>
                <w:rFonts w:hint="eastAsia" w:ascii="仿宋" w:hAnsi="仿宋" w:eastAsia="仿宋" w:cs="宋体"/>
                <w:sz w:val="28"/>
                <w:szCs w:val="28"/>
                <w:lang w:val="en-US" w:eastAsia="zh-CN" w:bidi="zh-CN"/>
              </w:rPr>
            </w:pPr>
            <w:r>
              <w:rPr>
                <w:rFonts w:hint="eastAsia" w:ascii="仿宋" w:hAnsi="仿宋" w:eastAsia="仿宋" w:cs="宋体"/>
                <w:sz w:val="28"/>
                <w:szCs w:val="28"/>
                <w:lang w:val="en-US" w:eastAsia="zh-CN" w:bidi="zh-CN"/>
              </w:rPr>
              <w:t>4.如</w:t>
            </w:r>
            <w:r>
              <w:rPr>
                <w:rFonts w:hint="eastAsia" w:cs="宋体"/>
                <w:sz w:val="28"/>
                <w:szCs w:val="28"/>
                <w:lang w:val="en-US" w:eastAsia="zh-CN" w:bidi="zh-CN"/>
              </w:rPr>
              <w:t>中标人</w:t>
            </w:r>
            <w:r>
              <w:rPr>
                <w:rFonts w:hint="eastAsia" w:ascii="仿宋" w:hAnsi="仿宋" w:eastAsia="仿宋" w:cs="宋体"/>
                <w:sz w:val="28"/>
                <w:szCs w:val="28"/>
                <w:lang w:val="en-US" w:eastAsia="zh-CN" w:bidi="zh-CN"/>
              </w:rPr>
              <w:t>提供的保安人员不符合要求的，应立即撤换，不按要求及时替换保安人员的，一经核实,按照该岗位未及时更换人员的天数×当月日均综合人力成本进行扣罚。</w:t>
            </w:r>
          </w:p>
          <w:p>
            <w:pPr>
              <w:numPr>
                <w:ilvl w:val="0"/>
                <w:numId w:val="0"/>
              </w:numPr>
              <w:spacing w:line="360" w:lineRule="auto"/>
              <w:ind w:firstLine="560" w:firstLineChars="200"/>
              <w:rPr>
                <w:rFonts w:hint="eastAsia" w:ascii="仿宋" w:hAnsi="仿宋" w:eastAsia="仿宋" w:cs="宋体"/>
                <w:sz w:val="28"/>
                <w:szCs w:val="28"/>
                <w:lang w:val="en-US" w:eastAsia="zh-CN" w:bidi="zh-CN"/>
              </w:rPr>
            </w:pPr>
            <w:r>
              <w:rPr>
                <w:rFonts w:hint="eastAsia" w:ascii="仿宋" w:hAnsi="仿宋" w:eastAsia="仿宋" w:cs="宋体"/>
                <w:sz w:val="28"/>
                <w:szCs w:val="28"/>
                <w:lang w:val="en-US" w:eastAsia="zh-CN" w:bidi="zh-CN"/>
              </w:rPr>
              <w:t>5.</w:t>
            </w:r>
            <w:r>
              <w:rPr>
                <w:rFonts w:hint="eastAsia" w:cs="宋体"/>
                <w:sz w:val="28"/>
                <w:szCs w:val="28"/>
                <w:lang w:val="en-US" w:eastAsia="zh-CN" w:bidi="zh-CN"/>
              </w:rPr>
              <w:t>中标人</w:t>
            </w:r>
            <w:r>
              <w:rPr>
                <w:rFonts w:hint="eastAsia" w:ascii="仿宋" w:hAnsi="仿宋" w:eastAsia="仿宋" w:cs="宋体"/>
                <w:sz w:val="28"/>
                <w:szCs w:val="28"/>
                <w:lang w:val="en-US" w:eastAsia="zh-CN" w:bidi="zh-CN"/>
              </w:rPr>
              <w:t>保安人员应遵纪守法，对服务态度、服务质量的投诉要及时处理回复，做到有效投诉处理率达100%，投诉回复率达100%。</w:t>
            </w:r>
          </w:p>
          <w:p>
            <w:pPr>
              <w:numPr>
                <w:ilvl w:val="0"/>
                <w:numId w:val="0"/>
              </w:numPr>
              <w:spacing w:line="360" w:lineRule="auto"/>
              <w:ind w:firstLine="560" w:firstLineChars="200"/>
              <w:rPr>
                <w:rFonts w:hint="eastAsia" w:ascii="仿宋" w:hAnsi="仿宋" w:eastAsia="仿宋" w:cs="宋体"/>
                <w:sz w:val="28"/>
                <w:szCs w:val="28"/>
                <w:lang w:val="en-US" w:eastAsia="zh-CN" w:bidi="zh-CN"/>
              </w:rPr>
            </w:pPr>
            <w:r>
              <w:rPr>
                <w:rFonts w:hint="eastAsia" w:ascii="仿宋" w:hAnsi="仿宋" w:eastAsia="仿宋" w:cs="宋体"/>
                <w:sz w:val="28"/>
                <w:szCs w:val="28"/>
                <w:lang w:val="en-US" w:eastAsia="zh-CN" w:bidi="zh-CN"/>
              </w:rPr>
              <w:t>6.</w:t>
            </w:r>
            <w:r>
              <w:rPr>
                <w:rFonts w:hint="eastAsia" w:cs="宋体"/>
                <w:sz w:val="28"/>
                <w:szCs w:val="28"/>
                <w:lang w:val="en-US" w:eastAsia="zh-CN" w:bidi="zh-CN"/>
              </w:rPr>
              <w:t>中标人</w:t>
            </w:r>
            <w:r>
              <w:rPr>
                <w:rFonts w:hint="eastAsia" w:ascii="仿宋" w:hAnsi="仿宋" w:eastAsia="仿宋" w:cs="宋体"/>
                <w:sz w:val="28"/>
                <w:szCs w:val="28"/>
                <w:lang w:val="en-US" w:eastAsia="zh-CN" w:bidi="zh-CN"/>
              </w:rPr>
              <w:t>接到警报而未经现场确认就私自复位的；如果发生紧急情况，或接到科室报警而不前往现场处理的，或到场不作为，一经双方查实，</w:t>
            </w:r>
            <w:r>
              <w:rPr>
                <w:rFonts w:hint="eastAsia" w:cs="宋体"/>
                <w:sz w:val="28"/>
                <w:szCs w:val="28"/>
                <w:lang w:val="en-US" w:eastAsia="zh-CN" w:bidi="zh-CN"/>
              </w:rPr>
              <w:t>采购人</w:t>
            </w:r>
            <w:r>
              <w:rPr>
                <w:rFonts w:hint="eastAsia" w:ascii="仿宋" w:hAnsi="仿宋" w:eastAsia="仿宋" w:cs="宋体"/>
                <w:sz w:val="28"/>
                <w:szCs w:val="28"/>
                <w:lang w:val="en-US" w:eastAsia="zh-CN" w:bidi="zh-CN"/>
              </w:rPr>
              <w:t>将直接从服务费中扣减2000元/次,并由</w:t>
            </w:r>
            <w:r>
              <w:rPr>
                <w:rFonts w:hint="eastAsia" w:cs="宋体"/>
                <w:sz w:val="28"/>
                <w:szCs w:val="28"/>
                <w:lang w:val="en-US" w:eastAsia="zh-CN" w:bidi="zh-CN"/>
              </w:rPr>
              <w:t>中标人</w:t>
            </w:r>
            <w:r>
              <w:rPr>
                <w:rFonts w:hint="eastAsia" w:ascii="仿宋" w:hAnsi="仿宋" w:eastAsia="仿宋" w:cs="宋体"/>
                <w:sz w:val="28"/>
                <w:szCs w:val="28"/>
                <w:lang w:val="en-US" w:eastAsia="zh-CN" w:bidi="zh-CN"/>
              </w:rPr>
              <w:t>承担因此造成的后果及经济损失。如因</w:t>
            </w:r>
            <w:r>
              <w:rPr>
                <w:rFonts w:hint="eastAsia" w:cs="宋体"/>
                <w:sz w:val="28"/>
                <w:szCs w:val="28"/>
                <w:lang w:val="en-US" w:eastAsia="zh-CN" w:bidi="zh-CN"/>
              </w:rPr>
              <w:t>中标人</w:t>
            </w:r>
            <w:r>
              <w:rPr>
                <w:rFonts w:hint="eastAsia" w:ascii="仿宋" w:hAnsi="仿宋" w:eastAsia="仿宋" w:cs="宋体"/>
                <w:sz w:val="28"/>
                <w:szCs w:val="28"/>
                <w:lang w:val="en-US" w:eastAsia="zh-CN" w:bidi="zh-CN"/>
              </w:rPr>
              <w:t>失职导致火灾蔓延或失控的，</w:t>
            </w:r>
            <w:r>
              <w:rPr>
                <w:rFonts w:hint="eastAsia" w:cs="宋体"/>
                <w:sz w:val="28"/>
                <w:szCs w:val="28"/>
                <w:lang w:val="en-US" w:eastAsia="zh-CN" w:bidi="zh-CN"/>
              </w:rPr>
              <w:t>采购人</w:t>
            </w:r>
            <w:r>
              <w:rPr>
                <w:rFonts w:hint="eastAsia" w:ascii="仿宋" w:hAnsi="仿宋" w:eastAsia="仿宋" w:cs="宋体"/>
                <w:sz w:val="28"/>
                <w:szCs w:val="28"/>
                <w:lang w:val="en-US" w:eastAsia="zh-CN" w:bidi="zh-CN"/>
              </w:rPr>
              <w:t>将追究</w:t>
            </w:r>
            <w:r>
              <w:rPr>
                <w:rFonts w:hint="eastAsia" w:cs="宋体"/>
                <w:sz w:val="28"/>
                <w:szCs w:val="28"/>
                <w:lang w:val="en-US" w:eastAsia="zh-CN" w:bidi="zh-CN"/>
              </w:rPr>
              <w:t>中标人</w:t>
            </w:r>
            <w:r>
              <w:rPr>
                <w:rFonts w:hint="eastAsia" w:ascii="仿宋" w:hAnsi="仿宋" w:eastAsia="仿宋" w:cs="宋体"/>
                <w:sz w:val="28"/>
                <w:szCs w:val="28"/>
                <w:lang w:val="en-US" w:eastAsia="zh-CN" w:bidi="zh-CN"/>
              </w:rPr>
              <w:t>相关法律责任并有权提前终止合同。</w:t>
            </w:r>
          </w:p>
          <w:p>
            <w:pPr>
              <w:numPr>
                <w:ilvl w:val="0"/>
                <w:numId w:val="0"/>
              </w:numPr>
              <w:spacing w:line="360" w:lineRule="auto"/>
              <w:ind w:firstLine="560" w:firstLineChars="200"/>
              <w:rPr>
                <w:rFonts w:hint="eastAsia" w:ascii="仿宋" w:hAnsi="仿宋" w:eastAsia="仿宋" w:cs="宋体"/>
                <w:sz w:val="28"/>
                <w:szCs w:val="28"/>
                <w:lang w:val="en-US" w:eastAsia="zh-CN" w:bidi="zh-CN"/>
              </w:rPr>
            </w:pPr>
            <w:r>
              <w:rPr>
                <w:rFonts w:hint="eastAsia" w:ascii="仿宋" w:hAnsi="仿宋" w:eastAsia="仿宋" w:cs="宋体"/>
                <w:sz w:val="28"/>
                <w:szCs w:val="28"/>
                <w:lang w:val="en-US" w:eastAsia="zh-CN" w:bidi="zh-CN"/>
              </w:rPr>
              <w:t>7.如</w:t>
            </w:r>
            <w:r>
              <w:rPr>
                <w:rFonts w:hint="eastAsia" w:cs="宋体"/>
                <w:sz w:val="28"/>
                <w:szCs w:val="28"/>
                <w:lang w:val="en-US" w:eastAsia="zh-CN" w:bidi="zh-CN"/>
              </w:rPr>
              <w:t>中标人</w:t>
            </w:r>
            <w:r>
              <w:rPr>
                <w:rFonts w:hint="eastAsia" w:ascii="仿宋" w:hAnsi="仿宋" w:eastAsia="仿宋" w:cs="宋体"/>
                <w:sz w:val="28"/>
                <w:szCs w:val="28"/>
                <w:lang w:val="en-US" w:eastAsia="zh-CN" w:bidi="zh-CN"/>
              </w:rPr>
              <w:t>保安人员有监守自盗行为，一经发现并经</w:t>
            </w:r>
            <w:r>
              <w:rPr>
                <w:rFonts w:hint="eastAsia" w:cs="宋体"/>
                <w:sz w:val="28"/>
                <w:szCs w:val="28"/>
                <w:lang w:val="en-US" w:eastAsia="zh-CN" w:bidi="zh-CN"/>
              </w:rPr>
              <w:t>双方</w:t>
            </w:r>
            <w:r>
              <w:rPr>
                <w:rFonts w:hint="eastAsia" w:ascii="仿宋" w:hAnsi="仿宋" w:eastAsia="仿宋" w:cs="宋体"/>
                <w:sz w:val="28"/>
                <w:szCs w:val="28"/>
                <w:lang w:val="en-US" w:eastAsia="zh-CN" w:bidi="zh-CN"/>
              </w:rPr>
              <w:t>核实，按财产损失价值2倍处罚</w:t>
            </w:r>
            <w:r>
              <w:rPr>
                <w:rFonts w:hint="eastAsia" w:cs="宋体"/>
                <w:sz w:val="28"/>
                <w:szCs w:val="28"/>
                <w:lang w:val="en-US" w:eastAsia="zh-CN" w:bidi="zh-CN"/>
              </w:rPr>
              <w:t>中标人</w:t>
            </w:r>
            <w:r>
              <w:rPr>
                <w:rFonts w:hint="eastAsia" w:ascii="仿宋" w:hAnsi="仿宋" w:eastAsia="仿宋" w:cs="宋体"/>
                <w:sz w:val="28"/>
                <w:szCs w:val="28"/>
                <w:lang w:val="en-US" w:eastAsia="zh-CN" w:bidi="zh-CN"/>
              </w:rPr>
              <w:t>，</w:t>
            </w:r>
            <w:r>
              <w:rPr>
                <w:rFonts w:hint="eastAsia" w:cs="宋体"/>
                <w:sz w:val="28"/>
                <w:szCs w:val="28"/>
                <w:lang w:val="en-US" w:eastAsia="zh-CN" w:bidi="zh-CN"/>
              </w:rPr>
              <w:t>中标人</w:t>
            </w:r>
            <w:r>
              <w:rPr>
                <w:rFonts w:hint="eastAsia" w:ascii="仿宋" w:hAnsi="仿宋" w:eastAsia="仿宋" w:cs="宋体"/>
                <w:sz w:val="28"/>
                <w:szCs w:val="28"/>
                <w:lang w:val="en-US" w:eastAsia="zh-CN" w:bidi="zh-CN"/>
              </w:rPr>
              <w:t>须开除当事员工。如发生火灾、治安、交通、刑事等事故，经核实，是因</w:t>
            </w:r>
            <w:r>
              <w:rPr>
                <w:rFonts w:hint="eastAsia" w:cs="宋体"/>
                <w:sz w:val="28"/>
                <w:szCs w:val="28"/>
                <w:lang w:val="en-US" w:eastAsia="zh-CN" w:bidi="zh-CN"/>
              </w:rPr>
              <w:t>中标人</w:t>
            </w:r>
            <w:r>
              <w:rPr>
                <w:rFonts w:hint="eastAsia" w:ascii="仿宋" w:hAnsi="仿宋" w:eastAsia="仿宋" w:cs="宋体"/>
                <w:sz w:val="28"/>
                <w:szCs w:val="28"/>
                <w:lang w:val="en-US" w:eastAsia="zh-CN" w:bidi="zh-CN"/>
              </w:rPr>
              <w:t>管理疏忽、玩忽职守、处理不当所造成的，按事故责任由</w:t>
            </w:r>
            <w:r>
              <w:rPr>
                <w:rFonts w:hint="eastAsia" w:cs="宋体"/>
                <w:sz w:val="28"/>
                <w:szCs w:val="28"/>
                <w:lang w:val="en-US" w:eastAsia="zh-CN" w:bidi="zh-CN"/>
              </w:rPr>
              <w:t>中标人</w:t>
            </w:r>
            <w:r>
              <w:rPr>
                <w:rFonts w:hint="eastAsia" w:ascii="仿宋" w:hAnsi="仿宋" w:eastAsia="仿宋" w:cs="宋体"/>
                <w:sz w:val="28"/>
                <w:szCs w:val="28"/>
                <w:lang w:val="en-US" w:eastAsia="zh-CN" w:bidi="zh-CN"/>
              </w:rPr>
              <w:t>进行赔偿。必要时</w:t>
            </w:r>
            <w:r>
              <w:rPr>
                <w:rFonts w:hint="eastAsia" w:cs="宋体"/>
                <w:sz w:val="28"/>
                <w:szCs w:val="28"/>
                <w:lang w:val="en-US" w:eastAsia="zh-CN" w:bidi="zh-CN"/>
              </w:rPr>
              <w:t>追究中标人</w:t>
            </w:r>
            <w:r>
              <w:rPr>
                <w:rFonts w:hint="eastAsia" w:ascii="仿宋" w:hAnsi="仿宋" w:eastAsia="仿宋" w:cs="宋体"/>
                <w:sz w:val="28"/>
                <w:szCs w:val="28"/>
                <w:lang w:val="en-US" w:eastAsia="zh-CN" w:bidi="zh-CN"/>
              </w:rPr>
              <w:t>的刑事责任。</w:t>
            </w:r>
          </w:p>
          <w:p>
            <w:pPr>
              <w:numPr>
                <w:ilvl w:val="0"/>
                <w:numId w:val="0"/>
              </w:numPr>
              <w:spacing w:line="360" w:lineRule="auto"/>
              <w:ind w:firstLine="560" w:firstLineChars="200"/>
              <w:rPr>
                <w:rFonts w:hint="eastAsia" w:ascii="仿宋" w:hAnsi="仿宋" w:eastAsia="仿宋" w:cs="宋体"/>
                <w:sz w:val="28"/>
                <w:szCs w:val="28"/>
                <w:lang w:val="en-US" w:eastAsia="zh-CN" w:bidi="zh-CN"/>
              </w:rPr>
            </w:pPr>
            <w:r>
              <w:rPr>
                <w:rFonts w:hint="eastAsia" w:ascii="仿宋" w:hAnsi="仿宋" w:eastAsia="仿宋" w:cs="宋体"/>
                <w:sz w:val="28"/>
                <w:szCs w:val="28"/>
                <w:lang w:val="en-US" w:eastAsia="zh-CN" w:bidi="zh-CN"/>
              </w:rPr>
              <w:t>8.</w:t>
            </w:r>
            <w:r>
              <w:rPr>
                <w:rFonts w:hint="eastAsia" w:cs="宋体"/>
                <w:sz w:val="28"/>
                <w:szCs w:val="28"/>
                <w:lang w:val="en-US" w:eastAsia="zh-CN" w:bidi="zh-CN"/>
              </w:rPr>
              <w:t>中标人</w:t>
            </w:r>
            <w:r>
              <w:rPr>
                <w:rFonts w:hint="eastAsia" w:ascii="仿宋" w:hAnsi="仿宋" w:eastAsia="仿宋" w:cs="宋体"/>
                <w:sz w:val="28"/>
                <w:szCs w:val="28"/>
                <w:lang w:val="en-US" w:eastAsia="zh-CN" w:bidi="zh-CN"/>
              </w:rPr>
              <w:t>保安人员严禁把</w:t>
            </w:r>
            <w:r>
              <w:rPr>
                <w:rFonts w:hint="eastAsia" w:cs="宋体"/>
                <w:sz w:val="28"/>
                <w:szCs w:val="28"/>
                <w:lang w:val="en-US" w:eastAsia="zh-CN" w:bidi="zh-CN"/>
              </w:rPr>
              <w:t>采购人</w:t>
            </w:r>
            <w:r>
              <w:rPr>
                <w:rFonts w:hint="eastAsia" w:ascii="仿宋" w:hAnsi="仿宋" w:eastAsia="仿宋" w:cs="宋体"/>
                <w:sz w:val="28"/>
                <w:szCs w:val="28"/>
                <w:lang w:val="en-US" w:eastAsia="zh-CN" w:bidi="zh-CN"/>
              </w:rPr>
              <w:t>物品（医疗垃圾、病人服、床单、被套、设备等）带出医院，督促保安人员执行医疗垃圾管理的相关法律、法规，违反规定一经发现扣除</w:t>
            </w:r>
            <w:r>
              <w:rPr>
                <w:rFonts w:hint="eastAsia" w:cs="宋体"/>
                <w:sz w:val="28"/>
                <w:szCs w:val="28"/>
                <w:lang w:val="en-US" w:eastAsia="zh-CN" w:bidi="zh-CN"/>
              </w:rPr>
              <w:t>中标人</w:t>
            </w:r>
            <w:r>
              <w:rPr>
                <w:rFonts w:hint="eastAsia" w:ascii="仿宋" w:hAnsi="仿宋" w:eastAsia="仿宋" w:cs="宋体"/>
                <w:sz w:val="28"/>
                <w:szCs w:val="28"/>
                <w:lang w:val="en-US" w:eastAsia="zh-CN" w:bidi="zh-CN"/>
              </w:rPr>
              <w:t>当月服务费500元/次。</w:t>
            </w:r>
          </w:p>
          <w:p>
            <w:pPr>
              <w:numPr>
                <w:ilvl w:val="0"/>
                <w:numId w:val="0"/>
              </w:numPr>
              <w:spacing w:line="360" w:lineRule="auto"/>
              <w:ind w:firstLine="560" w:firstLineChars="200"/>
              <w:rPr>
                <w:rFonts w:hint="eastAsia" w:ascii="仿宋" w:hAnsi="仿宋" w:eastAsia="仿宋" w:cs="宋体"/>
                <w:sz w:val="28"/>
                <w:szCs w:val="28"/>
                <w:lang w:val="en-US" w:eastAsia="zh-CN" w:bidi="zh-CN"/>
              </w:rPr>
            </w:pPr>
            <w:r>
              <w:rPr>
                <w:rFonts w:hint="eastAsia" w:ascii="仿宋" w:hAnsi="仿宋" w:eastAsia="仿宋" w:cs="宋体"/>
                <w:sz w:val="28"/>
                <w:szCs w:val="28"/>
                <w:lang w:val="en-US" w:eastAsia="zh-CN" w:bidi="zh-CN"/>
              </w:rPr>
              <w:t>9.</w:t>
            </w:r>
            <w:r>
              <w:rPr>
                <w:rFonts w:hint="eastAsia" w:cs="宋体"/>
                <w:sz w:val="28"/>
                <w:szCs w:val="28"/>
                <w:lang w:val="en-US" w:eastAsia="zh-CN" w:bidi="zh-CN"/>
              </w:rPr>
              <w:t>中标人</w:t>
            </w:r>
            <w:r>
              <w:rPr>
                <w:rFonts w:hint="eastAsia" w:ascii="仿宋" w:hAnsi="仿宋" w:eastAsia="仿宋" w:cs="宋体"/>
                <w:sz w:val="28"/>
                <w:szCs w:val="28"/>
                <w:lang w:val="en-US" w:eastAsia="zh-CN" w:bidi="zh-CN"/>
              </w:rPr>
              <w:t>须保证派驻</w:t>
            </w:r>
            <w:r>
              <w:rPr>
                <w:rFonts w:hint="eastAsia" w:cs="宋体"/>
                <w:sz w:val="28"/>
                <w:szCs w:val="28"/>
                <w:lang w:val="en-US" w:eastAsia="zh-CN" w:bidi="zh-CN"/>
              </w:rPr>
              <w:t>采购人</w:t>
            </w:r>
            <w:r>
              <w:rPr>
                <w:rFonts w:hint="eastAsia" w:ascii="仿宋" w:hAnsi="仿宋" w:eastAsia="仿宋" w:cs="宋体"/>
                <w:sz w:val="28"/>
                <w:szCs w:val="28"/>
                <w:lang w:val="en-US" w:eastAsia="zh-CN" w:bidi="zh-CN"/>
              </w:rPr>
              <w:t>的保安人员的稳定性。</w:t>
            </w:r>
          </w:p>
          <w:p>
            <w:pPr>
              <w:numPr>
                <w:ilvl w:val="0"/>
                <w:numId w:val="0"/>
              </w:numPr>
              <w:spacing w:line="360" w:lineRule="auto"/>
              <w:ind w:firstLine="560" w:firstLineChars="200"/>
              <w:rPr>
                <w:rFonts w:hint="eastAsia" w:ascii="仿宋" w:hAnsi="仿宋" w:eastAsia="仿宋" w:cs="宋体"/>
                <w:sz w:val="28"/>
                <w:szCs w:val="28"/>
                <w:lang w:val="en-US" w:eastAsia="zh-CN" w:bidi="zh-CN"/>
              </w:rPr>
            </w:pPr>
            <w:r>
              <w:rPr>
                <w:rFonts w:hint="eastAsia" w:ascii="仿宋" w:hAnsi="仿宋" w:eastAsia="仿宋" w:cs="宋体"/>
                <w:sz w:val="28"/>
                <w:szCs w:val="28"/>
                <w:lang w:val="en-US" w:eastAsia="zh-CN" w:bidi="zh-CN"/>
              </w:rPr>
              <w:t>10.</w:t>
            </w:r>
            <w:r>
              <w:rPr>
                <w:rFonts w:hint="eastAsia" w:cs="宋体"/>
                <w:sz w:val="28"/>
                <w:szCs w:val="28"/>
                <w:lang w:val="en-US" w:eastAsia="zh-CN" w:bidi="zh-CN"/>
              </w:rPr>
              <w:t>中标人</w:t>
            </w:r>
            <w:r>
              <w:rPr>
                <w:rFonts w:hint="eastAsia" w:ascii="仿宋" w:hAnsi="仿宋" w:eastAsia="仿宋" w:cs="宋体"/>
                <w:sz w:val="28"/>
                <w:szCs w:val="28"/>
                <w:lang w:val="en-US" w:eastAsia="zh-CN" w:bidi="zh-CN"/>
              </w:rPr>
              <w:t>不得随意调整</w:t>
            </w:r>
            <w:r>
              <w:rPr>
                <w:rFonts w:hint="eastAsia" w:cs="宋体"/>
                <w:sz w:val="28"/>
                <w:szCs w:val="28"/>
                <w:lang w:val="en-US" w:eastAsia="zh-CN" w:bidi="zh-CN"/>
              </w:rPr>
              <w:t>项目管理人员、重点位置</w:t>
            </w:r>
            <w:r>
              <w:rPr>
                <w:rFonts w:hint="eastAsia" w:ascii="仿宋" w:hAnsi="仿宋" w:eastAsia="仿宋" w:cs="宋体"/>
                <w:sz w:val="28"/>
                <w:szCs w:val="28"/>
                <w:lang w:val="en-US" w:eastAsia="zh-CN" w:bidi="zh-CN"/>
              </w:rPr>
              <w:t>保安人员,如</w:t>
            </w:r>
            <w:r>
              <w:rPr>
                <w:rFonts w:hint="eastAsia" w:cs="宋体"/>
                <w:sz w:val="28"/>
                <w:szCs w:val="28"/>
                <w:lang w:val="en-US" w:eastAsia="zh-CN" w:bidi="zh-CN"/>
              </w:rPr>
              <w:t>该类</w:t>
            </w:r>
            <w:r>
              <w:rPr>
                <w:rFonts w:hint="eastAsia" w:ascii="仿宋" w:hAnsi="仿宋" w:eastAsia="仿宋" w:cs="宋体"/>
                <w:sz w:val="28"/>
                <w:szCs w:val="28"/>
                <w:lang w:val="en-US" w:eastAsia="zh-CN" w:bidi="zh-CN"/>
              </w:rPr>
              <w:t>人员有调离或离职，</w:t>
            </w:r>
            <w:r>
              <w:rPr>
                <w:rFonts w:hint="eastAsia" w:cs="宋体"/>
                <w:sz w:val="28"/>
                <w:szCs w:val="28"/>
                <w:lang w:val="en-US" w:eastAsia="zh-CN" w:bidi="zh-CN"/>
              </w:rPr>
              <w:t>应</w:t>
            </w:r>
            <w:r>
              <w:rPr>
                <w:rFonts w:hint="eastAsia" w:ascii="仿宋" w:hAnsi="仿宋" w:eastAsia="仿宋" w:cs="宋体"/>
                <w:sz w:val="28"/>
                <w:szCs w:val="28"/>
                <w:lang w:val="en-US" w:eastAsia="zh-CN" w:bidi="zh-CN"/>
              </w:rPr>
              <w:t>提前向</w:t>
            </w:r>
            <w:r>
              <w:rPr>
                <w:rFonts w:hint="eastAsia" w:cs="宋体"/>
                <w:sz w:val="28"/>
                <w:szCs w:val="28"/>
                <w:lang w:val="en-US" w:eastAsia="zh-CN" w:bidi="zh-CN"/>
              </w:rPr>
              <w:t>采购人</w:t>
            </w:r>
            <w:r>
              <w:rPr>
                <w:rFonts w:hint="eastAsia" w:ascii="仿宋" w:hAnsi="仿宋" w:eastAsia="仿宋" w:cs="宋体"/>
                <w:sz w:val="28"/>
                <w:szCs w:val="28"/>
                <w:lang w:val="en-US" w:eastAsia="zh-CN" w:bidi="zh-CN"/>
              </w:rPr>
              <w:t>管理部门报告</w:t>
            </w:r>
            <w:r>
              <w:rPr>
                <w:rFonts w:hint="eastAsia" w:cs="宋体"/>
                <w:sz w:val="28"/>
                <w:szCs w:val="28"/>
                <w:lang w:val="en-US" w:eastAsia="zh-CN" w:bidi="zh-CN"/>
              </w:rPr>
              <w:t>，并提前对岗位进行同等条件补充</w:t>
            </w:r>
            <w:r>
              <w:rPr>
                <w:rFonts w:hint="eastAsia" w:ascii="仿宋" w:hAnsi="仿宋" w:eastAsia="仿宋" w:cs="宋体"/>
                <w:sz w:val="28"/>
                <w:szCs w:val="28"/>
                <w:lang w:val="en-US" w:eastAsia="zh-CN" w:bidi="zh-CN"/>
              </w:rPr>
              <w:t>。调整新到岗的保安人员第一周必须要有跟班人员陪同，熟悉工作内容、工作职责、工作任务，新到岗保安人员得到</w:t>
            </w:r>
            <w:r>
              <w:rPr>
                <w:rFonts w:hint="eastAsia" w:cs="宋体"/>
                <w:sz w:val="28"/>
                <w:szCs w:val="28"/>
                <w:lang w:val="en-US" w:eastAsia="zh-CN" w:bidi="zh-CN"/>
              </w:rPr>
              <w:t>采购人</w:t>
            </w:r>
            <w:r>
              <w:rPr>
                <w:rFonts w:hint="eastAsia" w:ascii="仿宋" w:hAnsi="仿宋" w:eastAsia="仿宋" w:cs="宋体"/>
                <w:sz w:val="28"/>
                <w:szCs w:val="28"/>
                <w:lang w:val="en-US" w:eastAsia="zh-CN" w:bidi="zh-CN"/>
              </w:rPr>
              <w:t>主管部门考核批准后方可上岗。同时，被调整或离职人员才能离开医院。不按要求一经核实每次每人</w:t>
            </w:r>
            <w:r>
              <w:rPr>
                <w:rFonts w:hint="eastAsia" w:cs="宋体"/>
                <w:sz w:val="28"/>
                <w:szCs w:val="28"/>
                <w:lang w:val="en-US" w:eastAsia="zh-CN" w:bidi="zh-CN"/>
              </w:rPr>
              <w:t>扣罚</w:t>
            </w:r>
            <w:r>
              <w:rPr>
                <w:rFonts w:hint="eastAsia" w:ascii="仿宋" w:hAnsi="仿宋" w:eastAsia="仿宋" w:cs="宋体"/>
                <w:sz w:val="28"/>
                <w:szCs w:val="28"/>
                <w:lang w:val="en-US" w:eastAsia="zh-CN" w:bidi="zh-CN"/>
              </w:rPr>
              <w:t>100元。</w:t>
            </w:r>
          </w:p>
          <w:p>
            <w:pPr>
              <w:numPr>
                <w:ilvl w:val="0"/>
                <w:numId w:val="0"/>
              </w:numPr>
              <w:spacing w:line="360" w:lineRule="auto"/>
              <w:ind w:firstLine="560" w:firstLineChars="200"/>
              <w:rPr>
                <w:rFonts w:hint="eastAsia" w:ascii="仿宋" w:hAnsi="仿宋" w:eastAsia="仿宋" w:cs="宋体"/>
                <w:sz w:val="28"/>
                <w:szCs w:val="28"/>
                <w:lang w:val="en-US" w:eastAsia="zh-CN" w:bidi="zh-CN"/>
              </w:rPr>
            </w:pPr>
            <w:r>
              <w:rPr>
                <w:rFonts w:hint="eastAsia" w:ascii="仿宋" w:hAnsi="仿宋" w:eastAsia="仿宋" w:cs="宋体"/>
                <w:sz w:val="28"/>
                <w:szCs w:val="28"/>
                <w:lang w:val="en-US" w:eastAsia="zh-CN" w:bidi="zh-CN"/>
              </w:rPr>
              <w:t>11.所有保安人员必须经过培训并持上岗证上岗，通过保安员资质考试并持相关证明视为持证上岗。若发现某岗位未做到持证上岗，则扣减无证上岗天数产生的综合人力成本费用。</w:t>
            </w:r>
          </w:p>
          <w:p>
            <w:pPr>
              <w:numPr>
                <w:ilvl w:val="0"/>
                <w:numId w:val="0"/>
              </w:numPr>
              <w:spacing w:line="360" w:lineRule="auto"/>
              <w:ind w:firstLine="560" w:firstLineChars="200"/>
              <w:rPr>
                <w:rFonts w:hint="eastAsia" w:ascii="仿宋" w:hAnsi="仿宋" w:eastAsia="仿宋" w:cs="宋体"/>
                <w:sz w:val="28"/>
                <w:szCs w:val="28"/>
                <w:lang w:val="en-US" w:eastAsia="zh-CN" w:bidi="zh-CN"/>
              </w:rPr>
            </w:pPr>
            <w:r>
              <w:rPr>
                <w:rFonts w:hint="eastAsia" w:ascii="仿宋" w:hAnsi="仿宋" w:eastAsia="仿宋" w:cs="宋体"/>
                <w:sz w:val="28"/>
                <w:szCs w:val="28"/>
                <w:lang w:val="en-US" w:eastAsia="zh-CN" w:bidi="zh-CN"/>
              </w:rPr>
              <w:t>12.违反无烟医院规定，每发现一次扣50元/次。</w:t>
            </w:r>
          </w:p>
          <w:p>
            <w:pPr>
              <w:pStyle w:val="2"/>
              <w:ind w:firstLine="560" w:firstLineChars="200"/>
              <w:rPr>
                <w:rFonts w:hint="default"/>
                <w:lang w:val="en-US" w:eastAsia="zh-CN"/>
              </w:rPr>
            </w:pPr>
            <w:r>
              <w:rPr>
                <w:rFonts w:hint="eastAsia" w:cs="宋体"/>
                <w:sz w:val="28"/>
                <w:szCs w:val="28"/>
                <w:lang w:val="en-US" w:eastAsia="zh-CN" w:bidi="zh-CN"/>
              </w:rPr>
              <w:t>13.对项目中表现良好人员，实施额外奖励。如见义勇为、紧急事件中表现突出，维护人民群众人身安全、国家财产安全（如火灾、抢险、维稳、医闹等）等方面，经院内相关审核通过后，单次予以奖励2000-5000元/人。</w:t>
            </w:r>
          </w:p>
          <w:p>
            <w:pPr>
              <w:keepNext/>
              <w:keepLines/>
              <w:numPr>
                <w:ilvl w:val="0"/>
                <w:numId w:val="0"/>
              </w:numPr>
              <w:spacing w:before="360" w:beforeLines="150" w:line="360" w:lineRule="auto"/>
              <w:ind w:left="0" w:firstLine="562" w:firstLineChars="200"/>
              <w:jc w:val="both"/>
              <w:outlineLvl w:val="0"/>
              <w:rPr>
                <w:rFonts w:hint="eastAsia" w:ascii="仿宋" w:hAnsi="仿宋" w:eastAsia="仿宋" w:cs="仿宋"/>
                <w:b/>
                <w:bCs/>
                <w:color w:val="auto"/>
                <w:kern w:val="44"/>
                <w:sz w:val="28"/>
                <w:szCs w:val="28"/>
                <w:highlight w:val="none"/>
                <w:lang w:eastAsia="zh-CN"/>
              </w:rPr>
            </w:pPr>
            <w:r>
              <w:rPr>
                <w:rFonts w:hint="eastAsia" w:cs="仿宋"/>
                <w:b/>
                <w:bCs/>
                <w:color w:val="auto"/>
                <w:kern w:val="44"/>
                <w:sz w:val="28"/>
                <w:szCs w:val="28"/>
                <w:highlight w:val="none"/>
                <w:lang w:eastAsia="zh-CN"/>
              </w:rPr>
              <w:t>（</w:t>
            </w:r>
            <w:r>
              <w:rPr>
                <w:rFonts w:hint="eastAsia" w:cs="仿宋"/>
                <w:b/>
                <w:bCs/>
                <w:color w:val="auto"/>
                <w:kern w:val="44"/>
                <w:sz w:val="28"/>
                <w:szCs w:val="28"/>
                <w:highlight w:val="none"/>
                <w:lang w:val="en-US" w:eastAsia="zh-CN"/>
              </w:rPr>
              <w:t>二</w:t>
            </w:r>
            <w:r>
              <w:rPr>
                <w:rFonts w:hint="eastAsia" w:cs="仿宋"/>
                <w:b/>
                <w:bCs/>
                <w:color w:val="auto"/>
                <w:kern w:val="44"/>
                <w:sz w:val="28"/>
                <w:szCs w:val="28"/>
                <w:highlight w:val="none"/>
                <w:lang w:eastAsia="zh-CN"/>
              </w:rPr>
              <w:t>）</w:t>
            </w:r>
            <w:r>
              <w:rPr>
                <w:rFonts w:hint="eastAsia" w:ascii="仿宋" w:hAnsi="仿宋" w:eastAsia="仿宋" w:cs="仿宋"/>
                <w:b/>
                <w:bCs/>
                <w:color w:val="auto"/>
                <w:kern w:val="44"/>
                <w:sz w:val="28"/>
                <w:szCs w:val="28"/>
                <w:highlight w:val="none"/>
                <w:lang w:eastAsia="zh-CN"/>
              </w:rPr>
              <w:t>服务质量考评标准（归口管理部门填写）</w:t>
            </w:r>
          </w:p>
          <w:p>
            <w:pPr>
              <w:pStyle w:val="5"/>
              <w:ind w:left="0" w:leftChars="0" w:firstLine="562" w:firstLineChars="200"/>
              <w:rPr>
                <w:rFonts w:hint="eastAsia" w:ascii="仿宋" w:hAnsi="仿宋" w:eastAsia="仿宋" w:cs="仿宋"/>
                <w:sz w:val="28"/>
                <w:szCs w:val="28"/>
                <w:lang w:eastAsia="zh-CN"/>
              </w:rPr>
            </w:pPr>
            <w:r>
              <w:rPr>
                <w:rFonts w:hint="eastAsia" w:ascii="仿宋" w:hAnsi="仿宋" w:eastAsia="仿宋" w:cs="仿宋"/>
                <w:b/>
                <w:bCs/>
                <w:color w:val="auto"/>
                <w:kern w:val="44"/>
                <w:sz w:val="28"/>
                <w:szCs w:val="28"/>
                <w:highlight w:val="none"/>
                <w:lang w:eastAsia="zh-CN"/>
              </w:rPr>
              <w:t>考评年月：</w:t>
            </w:r>
          </w:p>
          <w:tbl>
            <w:tblPr>
              <w:tblStyle w:val="9"/>
              <w:tblW w:w="925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90"/>
              <w:gridCol w:w="3045"/>
              <w:gridCol w:w="1097"/>
              <w:gridCol w:w="3223"/>
              <w:gridCol w:w="8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2" w:hRule="atLeast"/>
                <w:tblHeader/>
                <w:jc w:val="center"/>
              </w:trPr>
              <w:tc>
                <w:tcPr>
                  <w:tcW w:w="990" w:type="dxa"/>
                  <w:noWrap w:val="0"/>
                  <w:vAlign w:val="center"/>
                </w:tcPr>
                <w:p>
                  <w:pPr>
                    <w:widowControl/>
                    <w:spacing w:line="0" w:lineRule="atLeast"/>
                    <w:jc w:val="center"/>
                    <w:textAlignment w:val="center"/>
                    <w:rPr>
                      <w:rFonts w:hint="eastAsia" w:ascii="仿宋" w:hAnsi="仿宋" w:eastAsia="仿宋" w:cs="仿宋"/>
                      <w:color w:val="auto"/>
                      <w:kern w:val="44"/>
                      <w:sz w:val="28"/>
                      <w:szCs w:val="28"/>
                      <w:highlight w:val="none"/>
                    </w:rPr>
                  </w:pPr>
                  <w:r>
                    <w:rPr>
                      <w:rFonts w:hint="eastAsia" w:ascii="仿宋" w:hAnsi="仿宋" w:eastAsia="仿宋" w:cs="仿宋"/>
                      <w:color w:val="auto"/>
                      <w:kern w:val="0"/>
                      <w:sz w:val="28"/>
                      <w:szCs w:val="28"/>
                      <w:highlight w:val="none"/>
                      <w:lang w:bidi="ar"/>
                    </w:rPr>
                    <w:t>序号</w:t>
                  </w:r>
                </w:p>
              </w:tc>
              <w:tc>
                <w:tcPr>
                  <w:tcW w:w="3045" w:type="dxa"/>
                  <w:noWrap w:val="0"/>
                  <w:vAlign w:val="center"/>
                </w:tcPr>
                <w:p>
                  <w:pPr>
                    <w:widowControl/>
                    <w:spacing w:line="0" w:lineRule="atLeast"/>
                    <w:jc w:val="center"/>
                    <w:textAlignment w:val="center"/>
                    <w:rPr>
                      <w:rFonts w:hint="eastAsia" w:ascii="仿宋" w:hAnsi="仿宋" w:eastAsia="仿宋" w:cs="仿宋"/>
                      <w:color w:val="auto"/>
                      <w:kern w:val="44"/>
                      <w:sz w:val="28"/>
                      <w:szCs w:val="28"/>
                      <w:highlight w:val="none"/>
                    </w:rPr>
                  </w:pPr>
                  <w:r>
                    <w:rPr>
                      <w:rFonts w:hint="eastAsia" w:ascii="仿宋" w:hAnsi="仿宋" w:eastAsia="仿宋" w:cs="仿宋"/>
                      <w:color w:val="auto"/>
                      <w:kern w:val="0"/>
                      <w:sz w:val="28"/>
                      <w:szCs w:val="28"/>
                      <w:highlight w:val="none"/>
                      <w:lang w:bidi="ar"/>
                    </w:rPr>
                    <w:t>服务质量标准</w:t>
                  </w:r>
                </w:p>
              </w:tc>
              <w:tc>
                <w:tcPr>
                  <w:tcW w:w="1097" w:type="dxa"/>
                  <w:noWrap w:val="0"/>
                  <w:vAlign w:val="center"/>
                </w:tcPr>
                <w:p>
                  <w:pPr>
                    <w:widowControl/>
                    <w:spacing w:line="0" w:lineRule="atLeast"/>
                    <w:jc w:val="center"/>
                    <w:textAlignment w:val="center"/>
                    <w:rPr>
                      <w:rFonts w:hint="eastAsia" w:ascii="仿宋" w:hAnsi="仿宋" w:eastAsia="仿宋" w:cs="仿宋"/>
                      <w:color w:val="auto"/>
                      <w:kern w:val="44"/>
                      <w:sz w:val="28"/>
                      <w:szCs w:val="28"/>
                      <w:highlight w:val="none"/>
                    </w:rPr>
                  </w:pPr>
                  <w:r>
                    <w:rPr>
                      <w:rFonts w:hint="eastAsia" w:ascii="仿宋" w:hAnsi="仿宋" w:eastAsia="仿宋" w:cs="仿宋"/>
                      <w:color w:val="auto"/>
                      <w:kern w:val="0"/>
                      <w:sz w:val="28"/>
                      <w:szCs w:val="28"/>
                      <w:highlight w:val="none"/>
                      <w:lang w:bidi="ar"/>
                    </w:rPr>
                    <w:t>分值（分）</w:t>
                  </w:r>
                </w:p>
              </w:tc>
              <w:tc>
                <w:tcPr>
                  <w:tcW w:w="3223" w:type="dxa"/>
                  <w:noWrap w:val="0"/>
                  <w:vAlign w:val="center"/>
                </w:tcPr>
                <w:p>
                  <w:pPr>
                    <w:widowControl/>
                    <w:spacing w:line="0" w:lineRule="atLeast"/>
                    <w:jc w:val="center"/>
                    <w:textAlignment w:val="center"/>
                    <w:rPr>
                      <w:rFonts w:hint="eastAsia" w:ascii="仿宋" w:hAnsi="仿宋" w:eastAsia="仿宋" w:cs="仿宋"/>
                      <w:color w:val="auto"/>
                      <w:kern w:val="44"/>
                      <w:sz w:val="28"/>
                      <w:szCs w:val="28"/>
                      <w:highlight w:val="none"/>
                    </w:rPr>
                  </w:pPr>
                  <w:r>
                    <w:rPr>
                      <w:rFonts w:hint="eastAsia" w:ascii="仿宋" w:hAnsi="仿宋" w:eastAsia="仿宋" w:cs="仿宋"/>
                      <w:color w:val="auto"/>
                      <w:kern w:val="0"/>
                      <w:sz w:val="28"/>
                      <w:szCs w:val="28"/>
                      <w:highlight w:val="none"/>
                      <w:lang w:bidi="ar"/>
                    </w:rPr>
                    <w:t>监管考评标准</w:t>
                  </w:r>
                </w:p>
              </w:tc>
              <w:tc>
                <w:tcPr>
                  <w:tcW w:w="898" w:type="dxa"/>
                  <w:noWrap w:val="0"/>
                  <w:vAlign w:val="center"/>
                </w:tcPr>
                <w:p>
                  <w:pPr>
                    <w:widowControl/>
                    <w:spacing w:line="0" w:lineRule="atLeast"/>
                    <w:jc w:val="center"/>
                    <w:textAlignment w:val="center"/>
                    <w:rPr>
                      <w:rFonts w:hint="eastAsia" w:ascii="仿宋" w:hAnsi="仿宋" w:eastAsia="仿宋" w:cs="仿宋"/>
                      <w:color w:val="auto"/>
                      <w:kern w:val="44"/>
                      <w:sz w:val="28"/>
                      <w:szCs w:val="28"/>
                      <w:highlight w:val="none"/>
                    </w:rPr>
                  </w:pPr>
                  <w:r>
                    <w:rPr>
                      <w:rFonts w:hint="eastAsia" w:ascii="仿宋" w:hAnsi="仿宋" w:eastAsia="仿宋" w:cs="仿宋"/>
                      <w:color w:val="auto"/>
                      <w:kern w:val="0"/>
                      <w:sz w:val="28"/>
                      <w:szCs w:val="28"/>
                      <w:highlight w:val="none"/>
                      <w:lang w:bidi="ar"/>
                    </w:rPr>
                    <w:t>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67" w:hRule="atLeast"/>
                <w:jc w:val="center"/>
              </w:trPr>
              <w:tc>
                <w:tcPr>
                  <w:tcW w:w="990" w:type="dxa"/>
                  <w:noWrap w:val="0"/>
                  <w:vAlign w:val="center"/>
                </w:tcPr>
                <w:p>
                  <w:pPr>
                    <w:pStyle w:val="18"/>
                    <w:numPr>
                      <w:ilvl w:val="0"/>
                      <w:numId w:val="3"/>
                    </w:numPr>
                    <w:spacing w:line="0" w:lineRule="atLeast"/>
                    <w:jc w:val="center"/>
                    <w:rPr>
                      <w:rFonts w:hint="eastAsia" w:ascii="仿宋" w:hAnsi="仿宋" w:eastAsia="仿宋" w:cs="仿宋"/>
                      <w:bCs w:val="0"/>
                      <w:color w:val="auto"/>
                      <w:kern w:val="44"/>
                      <w:sz w:val="24"/>
                      <w:szCs w:val="24"/>
                      <w:highlight w:val="none"/>
                    </w:rPr>
                  </w:pPr>
                </w:p>
              </w:tc>
              <w:tc>
                <w:tcPr>
                  <w:tcW w:w="3045" w:type="dxa"/>
                  <w:noWrap w:val="0"/>
                  <w:vAlign w:val="center"/>
                </w:tcPr>
                <w:p>
                  <w:pPr>
                    <w:pStyle w:val="18"/>
                    <w:spacing w:before="0" w:after="0" w:line="0" w:lineRule="atLeast"/>
                    <w:rPr>
                      <w:rFonts w:hint="eastAsia" w:ascii="仿宋" w:hAnsi="仿宋" w:eastAsia="仿宋" w:cs="仿宋"/>
                      <w:bCs w:val="0"/>
                      <w:color w:val="auto"/>
                      <w:kern w:val="44"/>
                      <w:sz w:val="24"/>
                      <w:szCs w:val="24"/>
                      <w:highlight w:val="none"/>
                    </w:rPr>
                  </w:pPr>
                  <w:r>
                    <w:rPr>
                      <w:rFonts w:hint="eastAsia" w:ascii="仿宋" w:hAnsi="仿宋" w:eastAsia="仿宋" w:cs="仿宋"/>
                      <w:bCs w:val="0"/>
                      <w:color w:val="auto"/>
                      <w:kern w:val="44"/>
                      <w:sz w:val="24"/>
                      <w:szCs w:val="24"/>
                      <w:highlight w:val="none"/>
                    </w:rPr>
                    <w:t>建立健全各项管理制度、管理标准、应急预案，并制定具体的落实措施和考核办法；人员岗位职责岗位明确，坚守工作岗位。</w:t>
                  </w:r>
                </w:p>
              </w:tc>
              <w:tc>
                <w:tcPr>
                  <w:tcW w:w="1097" w:type="dxa"/>
                  <w:noWrap w:val="0"/>
                  <w:vAlign w:val="center"/>
                </w:tcPr>
                <w:p>
                  <w:pPr>
                    <w:pStyle w:val="18"/>
                    <w:spacing w:before="0" w:after="0" w:line="0" w:lineRule="atLeast"/>
                    <w:jc w:val="center"/>
                    <w:rPr>
                      <w:rFonts w:hint="eastAsia" w:ascii="仿宋" w:hAnsi="仿宋" w:eastAsia="仿宋" w:cs="仿宋"/>
                      <w:bCs w:val="0"/>
                      <w:color w:val="auto"/>
                      <w:kern w:val="44"/>
                      <w:sz w:val="24"/>
                      <w:szCs w:val="24"/>
                      <w:highlight w:val="none"/>
                    </w:rPr>
                  </w:pPr>
                  <w:r>
                    <w:rPr>
                      <w:rFonts w:hint="eastAsia" w:ascii="仿宋" w:hAnsi="仿宋" w:eastAsia="仿宋" w:cs="仿宋"/>
                      <w:bCs w:val="0"/>
                      <w:color w:val="auto"/>
                      <w:kern w:val="44"/>
                      <w:sz w:val="24"/>
                      <w:szCs w:val="24"/>
                      <w:highlight w:val="none"/>
                    </w:rPr>
                    <w:t>10</w:t>
                  </w:r>
                </w:p>
              </w:tc>
              <w:tc>
                <w:tcPr>
                  <w:tcW w:w="3223" w:type="dxa"/>
                  <w:noWrap w:val="0"/>
                  <w:vAlign w:val="center"/>
                </w:tcPr>
                <w:p>
                  <w:pPr>
                    <w:pStyle w:val="18"/>
                    <w:spacing w:before="0" w:after="0" w:line="0" w:lineRule="atLeast"/>
                    <w:rPr>
                      <w:rFonts w:hint="eastAsia" w:ascii="仿宋" w:hAnsi="仿宋" w:eastAsia="仿宋" w:cs="仿宋"/>
                      <w:bCs w:val="0"/>
                      <w:color w:val="auto"/>
                      <w:kern w:val="44"/>
                      <w:sz w:val="24"/>
                      <w:szCs w:val="24"/>
                      <w:highlight w:val="none"/>
                    </w:rPr>
                  </w:pPr>
                  <w:r>
                    <w:rPr>
                      <w:rFonts w:hint="eastAsia" w:ascii="仿宋" w:hAnsi="仿宋" w:eastAsia="仿宋" w:cs="仿宋"/>
                      <w:bCs w:val="0"/>
                      <w:color w:val="auto"/>
                      <w:kern w:val="44"/>
                      <w:sz w:val="24"/>
                      <w:szCs w:val="24"/>
                      <w:highlight w:val="none"/>
                    </w:rPr>
                    <w:t>1.</w:t>
                  </w:r>
                  <w:r>
                    <w:rPr>
                      <w:rFonts w:hint="eastAsia" w:ascii="仿宋" w:hAnsi="仿宋" w:eastAsia="仿宋" w:cs="仿宋"/>
                      <w:bCs w:val="0"/>
                      <w:color w:val="auto"/>
                      <w:kern w:val="44"/>
                      <w:sz w:val="24"/>
                      <w:szCs w:val="24"/>
                      <w:highlight w:val="none"/>
                      <w:lang w:eastAsia="zh-CN"/>
                    </w:rPr>
                    <w:t>经</w:t>
                  </w:r>
                  <w:r>
                    <w:rPr>
                      <w:rFonts w:hint="eastAsia" w:ascii="仿宋" w:hAnsi="仿宋" w:eastAsia="仿宋" w:cs="仿宋"/>
                      <w:bCs w:val="0"/>
                      <w:color w:val="auto"/>
                      <w:kern w:val="44"/>
                      <w:sz w:val="24"/>
                      <w:szCs w:val="24"/>
                      <w:highlight w:val="none"/>
                      <w:lang w:val="en-US" w:eastAsia="zh-CN"/>
                    </w:rPr>
                    <w:t>核实缺岗，每人每次扣1分</w:t>
                  </w:r>
                  <w:r>
                    <w:rPr>
                      <w:rFonts w:hint="eastAsia" w:ascii="仿宋" w:hAnsi="仿宋" w:eastAsia="仿宋" w:cs="仿宋"/>
                      <w:bCs w:val="0"/>
                      <w:color w:val="auto"/>
                      <w:kern w:val="44"/>
                      <w:sz w:val="24"/>
                      <w:szCs w:val="24"/>
                      <w:highlight w:val="none"/>
                    </w:rPr>
                    <w:t>。</w:t>
                  </w:r>
                </w:p>
                <w:p>
                  <w:pPr>
                    <w:pStyle w:val="18"/>
                    <w:spacing w:before="0" w:after="0" w:line="0" w:lineRule="atLeast"/>
                    <w:rPr>
                      <w:rFonts w:hint="eastAsia" w:ascii="仿宋" w:hAnsi="仿宋" w:eastAsia="仿宋" w:cs="仿宋"/>
                      <w:bCs w:val="0"/>
                      <w:color w:val="auto"/>
                      <w:kern w:val="44"/>
                      <w:sz w:val="24"/>
                      <w:szCs w:val="24"/>
                      <w:highlight w:val="none"/>
                    </w:rPr>
                  </w:pPr>
                  <w:r>
                    <w:rPr>
                      <w:rFonts w:hint="eastAsia" w:ascii="仿宋" w:hAnsi="仿宋" w:eastAsia="仿宋" w:cs="仿宋"/>
                      <w:bCs w:val="0"/>
                      <w:color w:val="auto"/>
                      <w:kern w:val="44"/>
                      <w:sz w:val="24"/>
                      <w:szCs w:val="24"/>
                      <w:highlight w:val="none"/>
                    </w:rPr>
                    <w:t>2.</w:t>
                  </w:r>
                  <w:r>
                    <w:rPr>
                      <w:rFonts w:hint="eastAsia" w:ascii="仿宋" w:hAnsi="仿宋" w:eastAsia="仿宋" w:cs="仿宋"/>
                      <w:bCs w:val="0"/>
                      <w:color w:val="auto"/>
                      <w:kern w:val="44"/>
                      <w:sz w:val="24"/>
                      <w:szCs w:val="24"/>
                      <w:highlight w:val="none"/>
                      <w:lang w:eastAsia="zh-CN"/>
                    </w:rPr>
                    <w:t>现场检查，无制度、制度未上墙，每次扣</w:t>
                  </w:r>
                  <w:r>
                    <w:rPr>
                      <w:rFonts w:hint="eastAsia" w:ascii="仿宋" w:hAnsi="仿宋" w:eastAsia="仿宋" w:cs="仿宋"/>
                      <w:bCs w:val="0"/>
                      <w:color w:val="auto"/>
                      <w:kern w:val="44"/>
                      <w:sz w:val="24"/>
                      <w:szCs w:val="24"/>
                      <w:highlight w:val="none"/>
                      <w:lang w:val="en-US" w:eastAsia="zh-CN"/>
                    </w:rPr>
                    <w:t>2分</w:t>
                  </w:r>
                  <w:r>
                    <w:rPr>
                      <w:rFonts w:hint="eastAsia" w:ascii="仿宋" w:hAnsi="仿宋" w:eastAsia="仿宋" w:cs="仿宋"/>
                      <w:bCs w:val="0"/>
                      <w:color w:val="auto"/>
                      <w:kern w:val="44"/>
                      <w:sz w:val="24"/>
                      <w:szCs w:val="24"/>
                      <w:highlight w:val="none"/>
                    </w:rPr>
                    <w:t>。</w:t>
                  </w:r>
                </w:p>
                <w:p>
                  <w:pPr>
                    <w:pStyle w:val="18"/>
                    <w:spacing w:before="0" w:after="0" w:line="0" w:lineRule="atLeast"/>
                    <w:rPr>
                      <w:rFonts w:hint="eastAsia" w:ascii="仿宋" w:hAnsi="仿宋" w:eastAsia="仿宋" w:cs="仿宋"/>
                      <w:bCs w:val="0"/>
                      <w:color w:val="auto"/>
                      <w:kern w:val="44"/>
                      <w:sz w:val="24"/>
                      <w:szCs w:val="24"/>
                      <w:highlight w:val="none"/>
                    </w:rPr>
                  </w:pPr>
                  <w:r>
                    <w:rPr>
                      <w:rFonts w:hint="eastAsia" w:ascii="仿宋" w:hAnsi="仿宋" w:eastAsia="仿宋" w:cs="仿宋"/>
                      <w:bCs w:val="0"/>
                      <w:color w:val="auto"/>
                      <w:kern w:val="44"/>
                      <w:sz w:val="24"/>
                      <w:szCs w:val="24"/>
                      <w:highlight w:val="none"/>
                    </w:rPr>
                    <w:t>3.</w:t>
                  </w:r>
                  <w:r>
                    <w:rPr>
                      <w:rFonts w:hint="eastAsia" w:ascii="仿宋" w:hAnsi="仿宋" w:eastAsia="仿宋" w:cs="仿宋"/>
                      <w:bCs w:val="0"/>
                      <w:color w:val="auto"/>
                      <w:kern w:val="44"/>
                      <w:sz w:val="24"/>
                      <w:szCs w:val="24"/>
                      <w:highlight w:val="none"/>
                      <w:lang w:eastAsia="zh-CN"/>
                    </w:rPr>
                    <w:t>巡查发现在岗人员值守期间</w:t>
                  </w:r>
                  <w:r>
                    <w:rPr>
                      <w:rFonts w:hint="eastAsia" w:ascii="仿宋" w:hAnsi="仿宋" w:eastAsia="仿宋" w:cs="仿宋"/>
                      <w:bCs w:val="0"/>
                      <w:color w:val="auto"/>
                      <w:kern w:val="44"/>
                      <w:sz w:val="24"/>
                      <w:szCs w:val="24"/>
                      <w:highlight w:val="none"/>
                    </w:rPr>
                    <w:t>做与工作无关的事情</w:t>
                  </w:r>
                  <w:r>
                    <w:rPr>
                      <w:rFonts w:hint="eastAsia" w:ascii="仿宋" w:hAnsi="仿宋" w:eastAsia="仿宋" w:cs="仿宋"/>
                      <w:bCs w:val="0"/>
                      <w:color w:val="auto"/>
                      <w:kern w:val="44"/>
                      <w:sz w:val="24"/>
                      <w:szCs w:val="24"/>
                      <w:highlight w:val="none"/>
                      <w:lang w:eastAsia="zh-CN"/>
                    </w:rPr>
                    <w:t>，每人每次扣</w:t>
                  </w:r>
                  <w:r>
                    <w:rPr>
                      <w:rFonts w:hint="eastAsia" w:ascii="仿宋" w:hAnsi="仿宋" w:eastAsia="仿宋" w:cs="仿宋"/>
                      <w:bCs w:val="0"/>
                      <w:color w:val="auto"/>
                      <w:kern w:val="44"/>
                      <w:sz w:val="24"/>
                      <w:szCs w:val="24"/>
                      <w:highlight w:val="none"/>
                      <w:lang w:val="en-US" w:eastAsia="zh-CN"/>
                    </w:rPr>
                    <w:t>1分</w:t>
                  </w:r>
                  <w:r>
                    <w:rPr>
                      <w:rFonts w:hint="eastAsia" w:ascii="仿宋" w:hAnsi="仿宋" w:eastAsia="仿宋" w:cs="仿宋"/>
                      <w:bCs w:val="0"/>
                      <w:color w:val="auto"/>
                      <w:kern w:val="44"/>
                      <w:sz w:val="24"/>
                      <w:szCs w:val="24"/>
                      <w:highlight w:val="none"/>
                    </w:rPr>
                    <w:t>。</w:t>
                  </w:r>
                </w:p>
                <w:p>
                  <w:pPr>
                    <w:pStyle w:val="18"/>
                    <w:spacing w:before="0" w:after="0" w:line="0" w:lineRule="atLeast"/>
                    <w:rPr>
                      <w:rFonts w:hint="eastAsia" w:ascii="仿宋" w:hAnsi="仿宋" w:eastAsia="仿宋" w:cs="仿宋"/>
                      <w:bCs w:val="0"/>
                      <w:color w:val="auto"/>
                      <w:kern w:val="44"/>
                      <w:sz w:val="24"/>
                      <w:szCs w:val="24"/>
                      <w:highlight w:val="none"/>
                    </w:rPr>
                  </w:pPr>
                  <w:r>
                    <w:rPr>
                      <w:rFonts w:hint="eastAsia" w:ascii="仿宋" w:hAnsi="仿宋" w:eastAsia="仿宋" w:cs="仿宋"/>
                      <w:bCs w:val="0"/>
                      <w:color w:val="auto"/>
                      <w:kern w:val="44"/>
                      <w:sz w:val="24"/>
                      <w:szCs w:val="24"/>
                      <w:highlight w:val="none"/>
                    </w:rPr>
                    <w:t>4.</w:t>
                  </w:r>
                  <w:r>
                    <w:rPr>
                      <w:rFonts w:hint="eastAsia" w:ascii="仿宋" w:hAnsi="仿宋" w:eastAsia="仿宋" w:cs="仿宋"/>
                      <w:bCs w:val="0"/>
                      <w:color w:val="auto"/>
                      <w:kern w:val="44"/>
                      <w:sz w:val="24"/>
                      <w:szCs w:val="24"/>
                      <w:highlight w:val="none"/>
                      <w:lang w:eastAsia="zh-CN"/>
                    </w:rPr>
                    <w:t>违反</w:t>
                  </w:r>
                  <w:r>
                    <w:rPr>
                      <w:rFonts w:hint="eastAsia" w:ascii="仿宋" w:hAnsi="仿宋" w:eastAsia="仿宋" w:cs="仿宋"/>
                      <w:bCs w:val="0"/>
                      <w:color w:val="auto"/>
                      <w:kern w:val="44"/>
                      <w:sz w:val="24"/>
                      <w:szCs w:val="24"/>
                      <w:highlight w:val="none"/>
                    </w:rPr>
                    <w:t>疫情防控工作</w:t>
                  </w:r>
                  <w:r>
                    <w:rPr>
                      <w:rFonts w:hint="eastAsia" w:ascii="仿宋" w:hAnsi="仿宋" w:eastAsia="仿宋" w:cs="仿宋"/>
                      <w:bCs w:val="0"/>
                      <w:color w:val="auto"/>
                      <w:kern w:val="44"/>
                      <w:sz w:val="24"/>
                      <w:szCs w:val="24"/>
                      <w:highlight w:val="none"/>
                      <w:lang w:eastAsia="zh-CN"/>
                    </w:rPr>
                    <w:t>要求，每人每次</w:t>
                  </w:r>
                  <w:r>
                    <w:rPr>
                      <w:rFonts w:hint="eastAsia" w:ascii="仿宋" w:hAnsi="仿宋" w:eastAsia="仿宋" w:cs="仿宋"/>
                      <w:bCs w:val="0"/>
                      <w:color w:val="auto"/>
                      <w:kern w:val="44"/>
                      <w:sz w:val="24"/>
                      <w:szCs w:val="24"/>
                      <w:highlight w:val="none"/>
                    </w:rPr>
                    <w:t>扣</w:t>
                  </w:r>
                  <w:r>
                    <w:rPr>
                      <w:rFonts w:hint="eastAsia" w:ascii="仿宋" w:hAnsi="仿宋" w:eastAsia="仿宋" w:cs="仿宋"/>
                      <w:bCs w:val="0"/>
                      <w:color w:val="auto"/>
                      <w:kern w:val="44"/>
                      <w:sz w:val="24"/>
                      <w:szCs w:val="24"/>
                      <w:highlight w:val="none"/>
                      <w:lang w:val="en-US" w:eastAsia="zh-CN"/>
                    </w:rPr>
                    <w:t>3</w:t>
                  </w:r>
                  <w:r>
                    <w:rPr>
                      <w:rFonts w:hint="eastAsia" w:ascii="仿宋" w:hAnsi="仿宋" w:eastAsia="仿宋" w:cs="仿宋"/>
                      <w:bCs w:val="0"/>
                      <w:color w:val="auto"/>
                      <w:kern w:val="44"/>
                      <w:sz w:val="24"/>
                      <w:szCs w:val="24"/>
                      <w:highlight w:val="none"/>
                    </w:rPr>
                    <w:t>分。</w:t>
                  </w:r>
                </w:p>
                <w:p>
                  <w:pPr>
                    <w:pStyle w:val="18"/>
                    <w:spacing w:before="0" w:after="0" w:line="0" w:lineRule="atLeast"/>
                    <w:rPr>
                      <w:rFonts w:hint="default" w:ascii="仿宋" w:hAnsi="仿宋" w:eastAsia="仿宋" w:cs="仿宋"/>
                      <w:bCs w:val="0"/>
                      <w:color w:val="auto"/>
                      <w:kern w:val="44"/>
                      <w:sz w:val="24"/>
                      <w:szCs w:val="24"/>
                      <w:highlight w:val="none"/>
                      <w:lang w:val="en-US" w:eastAsia="zh-CN"/>
                    </w:rPr>
                  </w:pPr>
                  <w:r>
                    <w:rPr>
                      <w:rFonts w:hint="eastAsia" w:ascii="仿宋" w:hAnsi="仿宋" w:eastAsia="仿宋" w:cs="仿宋"/>
                      <w:bCs w:val="0"/>
                      <w:color w:val="auto"/>
                      <w:kern w:val="44"/>
                      <w:sz w:val="24"/>
                      <w:szCs w:val="24"/>
                      <w:highlight w:val="none"/>
                      <w:lang w:val="en-US" w:eastAsia="zh-CN"/>
                    </w:rPr>
                    <w:t>5.查看登记本，无交班记录的扣2分。</w:t>
                  </w:r>
                </w:p>
              </w:tc>
              <w:tc>
                <w:tcPr>
                  <w:tcW w:w="898" w:type="dxa"/>
                  <w:noWrap w:val="0"/>
                  <w:vAlign w:val="top"/>
                </w:tcPr>
                <w:p>
                  <w:pPr>
                    <w:pStyle w:val="18"/>
                    <w:spacing w:line="0" w:lineRule="atLeast"/>
                    <w:rPr>
                      <w:rFonts w:hint="eastAsia" w:ascii="仿宋" w:hAnsi="仿宋" w:eastAsia="仿宋" w:cs="仿宋"/>
                      <w:bCs w:val="0"/>
                      <w:color w:val="auto"/>
                      <w:kern w:val="44"/>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63" w:hRule="atLeast"/>
                <w:jc w:val="center"/>
              </w:trPr>
              <w:tc>
                <w:tcPr>
                  <w:tcW w:w="990" w:type="dxa"/>
                  <w:noWrap w:val="0"/>
                  <w:vAlign w:val="center"/>
                </w:tcPr>
                <w:p>
                  <w:pPr>
                    <w:pStyle w:val="18"/>
                    <w:numPr>
                      <w:ilvl w:val="0"/>
                      <w:numId w:val="3"/>
                    </w:numPr>
                    <w:spacing w:line="0" w:lineRule="atLeast"/>
                    <w:jc w:val="center"/>
                    <w:rPr>
                      <w:rFonts w:hint="eastAsia" w:ascii="仿宋" w:hAnsi="仿宋" w:eastAsia="仿宋" w:cs="仿宋"/>
                      <w:bCs w:val="0"/>
                      <w:color w:val="auto"/>
                      <w:kern w:val="44"/>
                      <w:sz w:val="24"/>
                      <w:szCs w:val="24"/>
                      <w:highlight w:val="none"/>
                    </w:rPr>
                  </w:pPr>
                </w:p>
              </w:tc>
              <w:tc>
                <w:tcPr>
                  <w:tcW w:w="3045" w:type="dxa"/>
                  <w:noWrap w:val="0"/>
                  <w:vAlign w:val="center"/>
                </w:tcPr>
                <w:p>
                  <w:pPr>
                    <w:pStyle w:val="18"/>
                    <w:spacing w:before="0" w:after="0" w:line="0" w:lineRule="atLeast"/>
                    <w:rPr>
                      <w:rFonts w:hint="eastAsia" w:ascii="仿宋" w:hAnsi="仿宋" w:eastAsia="仿宋" w:cs="仿宋"/>
                      <w:bCs w:val="0"/>
                      <w:color w:val="auto"/>
                      <w:kern w:val="44"/>
                      <w:sz w:val="24"/>
                      <w:szCs w:val="24"/>
                      <w:highlight w:val="none"/>
                    </w:rPr>
                  </w:pPr>
                  <w:r>
                    <w:rPr>
                      <w:rFonts w:hint="eastAsia" w:ascii="仿宋" w:hAnsi="仿宋" w:eastAsia="仿宋" w:cs="仿宋"/>
                      <w:bCs w:val="0"/>
                      <w:color w:val="auto"/>
                      <w:kern w:val="44"/>
                      <w:sz w:val="24"/>
                      <w:szCs w:val="24"/>
                      <w:highlight w:val="none"/>
                    </w:rPr>
                    <w:t>落实安全生产责任，全体保安员均为义务消防员，负责全院消防器材巡检，消防技能培训及演练，全年不少于4次的消防演练。</w:t>
                  </w:r>
                </w:p>
              </w:tc>
              <w:tc>
                <w:tcPr>
                  <w:tcW w:w="1097" w:type="dxa"/>
                  <w:noWrap w:val="0"/>
                  <w:vAlign w:val="center"/>
                </w:tcPr>
                <w:p>
                  <w:pPr>
                    <w:pStyle w:val="18"/>
                    <w:spacing w:before="0" w:after="0" w:line="0" w:lineRule="atLeast"/>
                    <w:jc w:val="center"/>
                    <w:rPr>
                      <w:rFonts w:hint="eastAsia" w:ascii="仿宋" w:hAnsi="仿宋" w:eastAsia="仿宋" w:cs="仿宋"/>
                      <w:bCs w:val="0"/>
                      <w:color w:val="auto"/>
                      <w:kern w:val="44"/>
                      <w:sz w:val="24"/>
                      <w:szCs w:val="24"/>
                      <w:highlight w:val="none"/>
                    </w:rPr>
                  </w:pPr>
                  <w:r>
                    <w:rPr>
                      <w:rFonts w:hint="eastAsia" w:ascii="仿宋" w:hAnsi="仿宋" w:eastAsia="仿宋" w:cs="仿宋"/>
                      <w:bCs w:val="0"/>
                      <w:color w:val="auto"/>
                      <w:kern w:val="44"/>
                      <w:sz w:val="24"/>
                      <w:szCs w:val="24"/>
                      <w:highlight w:val="none"/>
                    </w:rPr>
                    <w:t>15</w:t>
                  </w:r>
                </w:p>
              </w:tc>
              <w:tc>
                <w:tcPr>
                  <w:tcW w:w="3223" w:type="dxa"/>
                  <w:noWrap w:val="0"/>
                  <w:vAlign w:val="center"/>
                </w:tcPr>
                <w:p>
                  <w:pPr>
                    <w:pStyle w:val="18"/>
                    <w:spacing w:before="0" w:after="0" w:line="0" w:lineRule="atLeast"/>
                    <w:rPr>
                      <w:rFonts w:hint="eastAsia" w:ascii="仿宋" w:hAnsi="仿宋" w:eastAsia="仿宋" w:cs="仿宋"/>
                      <w:bCs w:val="0"/>
                      <w:color w:val="auto"/>
                      <w:kern w:val="44"/>
                      <w:sz w:val="24"/>
                      <w:szCs w:val="24"/>
                      <w:highlight w:val="none"/>
                    </w:rPr>
                  </w:pPr>
                  <w:r>
                    <w:rPr>
                      <w:rFonts w:hint="eastAsia" w:ascii="仿宋" w:hAnsi="仿宋" w:eastAsia="仿宋" w:cs="仿宋"/>
                      <w:bCs w:val="0"/>
                      <w:color w:val="auto"/>
                      <w:kern w:val="44"/>
                      <w:sz w:val="24"/>
                      <w:szCs w:val="24"/>
                      <w:highlight w:val="none"/>
                    </w:rPr>
                    <w:t>1.</w:t>
                  </w:r>
                  <w:r>
                    <w:rPr>
                      <w:rFonts w:hint="eastAsia" w:ascii="仿宋" w:hAnsi="仿宋" w:eastAsia="仿宋" w:cs="仿宋"/>
                      <w:bCs w:val="0"/>
                      <w:color w:val="auto"/>
                      <w:kern w:val="44"/>
                      <w:sz w:val="24"/>
                      <w:szCs w:val="24"/>
                      <w:highlight w:val="none"/>
                      <w:lang w:eastAsia="zh-CN"/>
                    </w:rPr>
                    <w:t>抽查发现</w:t>
                  </w:r>
                  <w:r>
                    <w:rPr>
                      <w:rFonts w:hint="eastAsia" w:ascii="仿宋" w:hAnsi="仿宋" w:eastAsia="仿宋" w:cs="仿宋"/>
                      <w:bCs w:val="0"/>
                      <w:color w:val="auto"/>
                      <w:kern w:val="44"/>
                      <w:sz w:val="24"/>
                      <w:szCs w:val="24"/>
                      <w:highlight w:val="none"/>
                    </w:rPr>
                    <w:t>巡检记录不完整、作假</w:t>
                  </w:r>
                  <w:r>
                    <w:rPr>
                      <w:rFonts w:hint="eastAsia" w:ascii="仿宋" w:hAnsi="仿宋" w:eastAsia="仿宋" w:cs="仿宋"/>
                      <w:bCs w:val="0"/>
                      <w:color w:val="auto"/>
                      <w:kern w:val="44"/>
                      <w:sz w:val="24"/>
                      <w:szCs w:val="24"/>
                      <w:highlight w:val="none"/>
                      <w:lang w:eastAsia="zh-CN"/>
                    </w:rPr>
                    <w:t>，每次</w:t>
                  </w:r>
                  <w:r>
                    <w:rPr>
                      <w:rFonts w:hint="eastAsia" w:ascii="仿宋" w:hAnsi="仿宋" w:eastAsia="仿宋" w:cs="仿宋"/>
                      <w:bCs w:val="0"/>
                      <w:color w:val="auto"/>
                      <w:kern w:val="44"/>
                      <w:sz w:val="24"/>
                      <w:szCs w:val="24"/>
                      <w:highlight w:val="none"/>
                    </w:rPr>
                    <w:t>扣</w:t>
                  </w:r>
                  <w:r>
                    <w:rPr>
                      <w:rFonts w:hint="eastAsia" w:ascii="仿宋" w:hAnsi="仿宋" w:eastAsia="仿宋" w:cs="仿宋"/>
                      <w:bCs w:val="0"/>
                      <w:color w:val="auto"/>
                      <w:kern w:val="44"/>
                      <w:sz w:val="24"/>
                      <w:szCs w:val="24"/>
                      <w:highlight w:val="none"/>
                      <w:lang w:val="en-US" w:eastAsia="zh-CN"/>
                    </w:rPr>
                    <w:t>2</w:t>
                  </w:r>
                  <w:r>
                    <w:rPr>
                      <w:rFonts w:hint="eastAsia" w:ascii="仿宋" w:hAnsi="仿宋" w:eastAsia="仿宋" w:cs="仿宋"/>
                      <w:bCs w:val="0"/>
                      <w:color w:val="auto"/>
                      <w:kern w:val="44"/>
                      <w:sz w:val="24"/>
                      <w:szCs w:val="24"/>
                      <w:highlight w:val="none"/>
                    </w:rPr>
                    <w:t>分。</w:t>
                  </w:r>
                </w:p>
                <w:p>
                  <w:pPr>
                    <w:pStyle w:val="18"/>
                    <w:spacing w:before="0" w:after="0" w:line="0" w:lineRule="atLeast"/>
                    <w:rPr>
                      <w:rFonts w:hint="eastAsia" w:ascii="仿宋" w:hAnsi="仿宋" w:eastAsia="仿宋" w:cs="仿宋"/>
                      <w:bCs w:val="0"/>
                      <w:color w:val="auto"/>
                      <w:kern w:val="44"/>
                      <w:sz w:val="24"/>
                      <w:szCs w:val="24"/>
                      <w:highlight w:val="none"/>
                    </w:rPr>
                  </w:pPr>
                  <w:r>
                    <w:rPr>
                      <w:rFonts w:hint="eastAsia" w:ascii="仿宋" w:hAnsi="仿宋" w:eastAsia="仿宋" w:cs="仿宋"/>
                      <w:bCs w:val="0"/>
                      <w:color w:val="auto"/>
                      <w:kern w:val="44"/>
                      <w:sz w:val="24"/>
                      <w:szCs w:val="24"/>
                      <w:highlight w:val="none"/>
                    </w:rPr>
                    <w:t>2.</w:t>
                  </w:r>
                  <w:r>
                    <w:rPr>
                      <w:rFonts w:hint="eastAsia" w:ascii="仿宋" w:hAnsi="仿宋" w:eastAsia="仿宋" w:cs="仿宋"/>
                      <w:bCs w:val="0"/>
                      <w:color w:val="auto"/>
                      <w:kern w:val="44"/>
                      <w:sz w:val="24"/>
                      <w:szCs w:val="24"/>
                      <w:highlight w:val="none"/>
                      <w:lang w:eastAsia="zh-CN"/>
                    </w:rPr>
                    <w:t>每季度</w:t>
                  </w:r>
                  <w:r>
                    <w:rPr>
                      <w:rFonts w:hint="eastAsia" w:ascii="仿宋" w:hAnsi="仿宋" w:eastAsia="仿宋" w:cs="仿宋"/>
                      <w:bCs w:val="0"/>
                      <w:color w:val="auto"/>
                      <w:kern w:val="44"/>
                      <w:sz w:val="24"/>
                      <w:szCs w:val="24"/>
                      <w:highlight w:val="none"/>
                    </w:rPr>
                    <w:t>消防演练</w:t>
                  </w:r>
                  <w:r>
                    <w:rPr>
                      <w:rFonts w:hint="eastAsia" w:ascii="仿宋" w:hAnsi="仿宋" w:eastAsia="仿宋" w:cs="仿宋"/>
                      <w:bCs w:val="0"/>
                      <w:color w:val="auto"/>
                      <w:kern w:val="44"/>
                      <w:sz w:val="24"/>
                      <w:szCs w:val="24"/>
                      <w:highlight w:val="none"/>
                      <w:lang w:eastAsia="zh-CN"/>
                    </w:rPr>
                    <w:t>不达标，</w:t>
                  </w:r>
                  <w:r>
                    <w:rPr>
                      <w:rFonts w:hint="eastAsia" w:ascii="仿宋" w:hAnsi="仿宋" w:eastAsia="仿宋" w:cs="仿宋"/>
                      <w:bCs w:val="0"/>
                      <w:color w:val="auto"/>
                      <w:kern w:val="44"/>
                      <w:sz w:val="24"/>
                      <w:szCs w:val="24"/>
                      <w:highlight w:val="none"/>
                    </w:rPr>
                    <w:t>扣5分。</w:t>
                  </w:r>
                </w:p>
                <w:p>
                  <w:pPr>
                    <w:rPr>
                      <w:rFonts w:hint="default" w:ascii="仿宋" w:hAnsi="仿宋" w:eastAsia="仿宋" w:cs="仿宋"/>
                      <w:color w:val="auto"/>
                      <w:spacing w:val="10"/>
                      <w:kern w:val="44"/>
                      <w:sz w:val="24"/>
                      <w:szCs w:val="24"/>
                      <w:highlight w:val="none"/>
                      <w:lang w:val="en-US"/>
                    </w:rPr>
                  </w:pPr>
                  <w:r>
                    <w:rPr>
                      <w:rFonts w:hint="eastAsia" w:ascii="仿宋" w:hAnsi="仿宋" w:eastAsia="仿宋" w:cs="仿宋"/>
                      <w:bCs w:val="0"/>
                      <w:color w:val="auto"/>
                      <w:spacing w:val="10"/>
                      <w:kern w:val="44"/>
                      <w:sz w:val="24"/>
                      <w:szCs w:val="24"/>
                      <w:highlight w:val="none"/>
                    </w:rPr>
                    <w:t>3.</w:t>
                  </w:r>
                  <w:r>
                    <w:rPr>
                      <w:rFonts w:hint="eastAsia" w:ascii="仿宋" w:hAnsi="仿宋" w:eastAsia="仿宋" w:cs="仿宋"/>
                      <w:bCs w:val="0"/>
                      <w:color w:val="auto"/>
                      <w:spacing w:val="10"/>
                      <w:kern w:val="44"/>
                      <w:sz w:val="24"/>
                      <w:szCs w:val="24"/>
                      <w:highlight w:val="none"/>
                      <w:lang w:eastAsia="zh-CN"/>
                    </w:rPr>
                    <w:t>发现</w:t>
                  </w:r>
                  <w:r>
                    <w:rPr>
                      <w:rFonts w:hint="eastAsia" w:ascii="仿宋" w:hAnsi="仿宋" w:eastAsia="仿宋" w:cs="仿宋"/>
                      <w:bCs w:val="0"/>
                      <w:color w:val="auto"/>
                      <w:spacing w:val="10"/>
                      <w:kern w:val="44"/>
                      <w:sz w:val="24"/>
                      <w:szCs w:val="24"/>
                      <w:highlight w:val="none"/>
                    </w:rPr>
                    <w:t>消控室人员不符合资质要求</w:t>
                  </w:r>
                  <w:r>
                    <w:rPr>
                      <w:rFonts w:hint="eastAsia" w:ascii="仿宋" w:hAnsi="仿宋" w:eastAsia="仿宋" w:cs="仿宋"/>
                      <w:bCs w:val="0"/>
                      <w:color w:val="auto"/>
                      <w:spacing w:val="10"/>
                      <w:kern w:val="44"/>
                      <w:sz w:val="24"/>
                      <w:szCs w:val="24"/>
                      <w:highlight w:val="none"/>
                      <w:lang w:eastAsia="zh-CN"/>
                    </w:rPr>
                    <w:t>，每人每次扣</w:t>
                  </w:r>
                  <w:r>
                    <w:rPr>
                      <w:rFonts w:hint="eastAsia" w:ascii="仿宋" w:hAnsi="仿宋" w:eastAsia="仿宋" w:cs="仿宋"/>
                      <w:bCs w:val="0"/>
                      <w:color w:val="auto"/>
                      <w:spacing w:val="10"/>
                      <w:kern w:val="44"/>
                      <w:sz w:val="24"/>
                      <w:szCs w:val="24"/>
                      <w:highlight w:val="none"/>
                      <w:lang w:val="en-US" w:eastAsia="zh-CN"/>
                    </w:rPr>
                    <w:t>5分；视频、消防控制室值班人员未履行职责，每人每次扣5分。</w:t>
                  </w:r>
                </w:p>
                <w:p>
                  <w:pPr>
                    <w:pStyle w:val="18"/>
                    <w:spacing w:before="0" w:after="0" w:line="0" w:lineRule="atLeast"/>
                    <w:rPr>
                      <w:rFonts w:hint="eastAsia" w:ascii="仿宋" w:hAnsi="仿宋" w:eastAsia="仿宋" w:cs="仿宋"/>
                      <w:bCs w:val="0"/>
                      <w:color w:val="auto"/>
                      <w:kern w:val="44"/>
                      <w:sz w:val="24"/>
                      <w:szCs w:val="24"/>
                      <w:highlight w:val="none"/>
                    </w:rPr>
                  </w:pPr>
                </w:p>
              </w:tc>
              <w:tc>
                <w:tcPr>
                  <w:tcW w:w="898" w:type="dxa"/>
                  <w:noWrap w:val="0"/>
                  <w:vAlign w:val="top"/>
                </w:tcPr>
                <w:p>
                  <w:pPr>
                    <w:pStyle w:val="18"/>
                    <w:spacing w:line="0" w:lineRule="atLeast"/>
                    <w:rPr>
                      <w:rFonts w:hint="eastAsia" w:ascii="仿宋" w:hAnsi="仿宋" w:eastAsia="仿宋" w:cs="仿宋"/>
                      <w:bCs w:val="0"/>
                      <w:color w:val="auto"/>
                      <w:kern w:val="44"/>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41" w:hRule="atLeast"/>
                <w:jc w:val="center"/>
              </w:trPr>
              <w:tc>
                <w:tcPr>
                  <w:tcW w:w="990" w:type="dxa"/>
                  <w:noWrap w:val="0"/>
                  <w:vAlign w:val="center"/>
                </w:tcPr>
                <w:p>
                  <w:pPr>
                    <w:pStyle w:val="18"/>
                    <w:numPr>
                      <w:ilvl w:val="0"/>
                      <w:numId w:val="3"/>
                    </w:numPr>
                    <w:spacing w:line="0" w:lineRule="atLeast"/>
                    <w:jc w:val="center"/>
                    <w:rPr>
                      <w:rFonts w:hint="eastAsia" w:ascii="仿宋" w:hAnsi="仿宋" w:eastAsia="仿宋" w:cs="仿宋"/>
                      <w:bCs w:val="0"/>
                      <w:color w:val="auto"/>
                      <w:kern w:val="44"/>
                      <w:sz w:val="24"/>
                      <w:szCs w:val="24"/>
                      <w:highlight w:val="none"/>
                    </w:rPr>
                  </w:pPr>
                </w:p>
              </w:tc>
              <w:tc>
                <w:tcPr>
                  <w:tcW w:w="3045" w:type="dxa"/>
                  <w:noWrap w:val="0"/>
                  <w:vAlign w:val="center"/>
                </w:tcPr>
                <w:p>
                  <w:pPr>
                    <w:pStyle w:val="18"/>
                    <w:spacing w:before="0" w:after="0" w:line="0" w:lineRule="atLeast"/>
                    <w:rPr>
                      <w:rFonts w:hint="eastAsia" w:ascii="仿宋" w:hAnsi="仿宋" w:eastAsia="仿宋" w:cs="仿宋"/>
                      <w:bCs w:val="0"/>
                      <w:color w:val="auto"/>
                      <w:kern w:val="44"/>
                      <w:sz w:val="24"/>
                      <w:szCs w:val="24"/>
                      <w:highlight w:val="none"/>
                    </w:rPr>
                  </w:pPr>
                  <w:r>
                    <w:rPr>
                      <w:rFonts w:hint="eastAsia" w:ascii="仿宋" w:hAnsi="仿宋" w:eastAsia="仿宋" w:cs="仿宋"/>
                      <w:bCs w:val="0"/>
                      <w:color w:val="auto"/>
                      <w:kern w:val="44"/>
                      <w:sz w:val="24"/>
                      <w:szCs w:val="24"/>
                      <w:highlight w:val="none"/>
                    </w:rPr>
                    <w:t>实行24小时值班及巡逻制度，定时巡查重点科室和岗位。</w:t>
                  </w:r>
                </w:p>
              </w:tc>
              <w:tc>
                <w:tcPr>
                  <w:tcW w:w="1097" w:type="dxa"/>
                  <w:noWrap w:val="0"/>
                  <w:vAlign w:val="center"/>
                </w:tcPr>
                <w:p>
                  <w:pPr>
                    <w:pStyle w:val="18"/>
                    <w:spacing w:before="0" w:after="0" w:line="0" w:lineRule="atLeast"/>
                    <w:jc w:val="center"/>
                    <w:rPr>
                      <w:rFonts w:hint="eastAsia" w:ascii="仿宋" w:hAnsi="仿宋" w:eastAsia="仿宋" w:cs="仿宋"/>
                      <w:bCs w:val="0"/>
                      <w:color w:val="auto"/>
                      <w:kern w:val="44"/>
                      <w:sz w:val="24"/>
                      <w:szCs w:val="24"/>
                      <w:highlight w:val="none"/>
                    </w:rPr>
                  </w:pPr>
                  <w:r>
                    <w:rPr>
                      <w:rFonts w:hint="eastAsia" w:ascii="仿宋" w:hAnsi="仿宋" w:eastAsia="仿宋" w:cs="仿宋"/>
                      <w:bCs w:val="0"/>
                      <w:color w:val="auto"/>
                      <w:kern w:val="44"/>
                      <w:sz w:val="24"/>
                      <w:szCs w:val="24"/>
                      <w:highlight w:val="none"/>
                    </w:rPr>
                    <w:t>10</w:t>
                  </w:r>
                </w:p>
              </w:tc>
              <w:tc>
                <w:tcPr>
                  <w:tcW w:w="3223" w:type="dxa"/>
                  <w:noWrap w:val="0"/>
                  <w:vAlign w:val="center"/>
                </w:tcPr>
                <w:p>
                  <w:pPr>
                    <w:pStyle w:val="18"/>
                    <w:spacing w:before="0" w:after="0" w:line="0" w:lineRule="atLeast"/>
                    <w:rPr>
                      <w:rFonts w:hint="eastAsia" w:ascii="仿宋" w:hAnsi="仿宋" w:eastAsia="仿宋" w:cs="仿宋"/>
                      <w:bCs w:val="0"/>
                      <w:color w:val="auto"/>
                      <w:kern w:val="44"/>
                      <w:sz w:val="24"/>
                      <w:szCs w:val="24"/>
                      <w:highlight w:val="none"/>
                    </w:rPr>
                  </w:pPr>
                  <w:r>
                    <w:rPr>
                      <w:rFonts w:hint="eastAsia" w:ascii="仿宋" w:hAnsi="仿宋" w:eastAsia="仿宋" w:cs="仿宋"/>
                      <w:bCs w:val="0"/>
                      <w:color w:val="auto"/>
                      <w:kern w:val="44"/>
                      <w:sz w:val="24"/>
                      <w:szCs w:val="24"/>
                      <w:highlight w:val="none"/>
                    </w:rPr>
                    <w:t>1.</w:t>
                  </w:r>
                  <w:r>
                    <w:rPr>
                      <w:rFonts w:hint="eastAsia" w:ascii="仿宋" w:hAnsi="仿宋" w:eastAsia="仿宋" w:cs="仿宋"/>
                      <w:bCs w:val="0"/>
                      <w:color w:val="auto"/>
                      <w:kern w:val="44"/>
                      <w:sz w:val="24"/>
                      <w:szCs w:val="24"/>
                      <w:highlight w:val="none"/>
                      <w:lang w:eastAsia="zh-CN"/>
                    </w:rPr>
                    <w:t>抽查发现</w:t>
                  </w:r>
                  <w:r>
                    <w:rPr>
                      <w:rFonts w:hint="eastAsia" w:ascii="仿宋" w:hAnsi="仿宋" w:eastAsia="仿宋" w:cs="仿宋"/>
                      <w:bCs w:val="0"/>
                      <w:color w:val="auto"/>
                      <w:kern w:val="44"/>
                      <w:sz w:val="24"/>
                      <w:szCs w:val="24"/>
                      <w:highlight w:val="none"/>
                    </w:rPr>
                    <w:t>未落实巡检</w:t>
                  </w:r>
                  <w:r>
                    <w:rPr>
                      <w:rFonts w:hint="eastAsia" w:ascii="仿宋" w:hAnsi="仿宋" w:eastAsia="仿宋" w:cs="仿宋"/>
                      <w:bCs w:val="0"/>
                      <w:color w:val="auto"/>
                      <w:kern w:val="44"/>
                      <w:sz w:val="24"/>
                      <w:szCs w:val="24"/>
                      <w:highlight w:val="none"/>
                      <w:lang w:eastAsia="zh-CN"/>
                    </w:rPr>
                    <w:t>，每次</w:t>
                  </w:r>
                  <w:r>
                    <w:rPr>
                      <w:rFonts w:hint="eastAsia" w:ascii="仿宋" w:hAnsi="仿宋" w:eastAsia="仿宋" w:cs="仿宋"/>
                      <w:bCs w:val="0"/>
                      <w:color w:val="auto"/>
                      <w:kern w:val="44"/>
                      <w:sz w:val="24"/>
                      <w:szCs w:val="24"/>
                      <w:highlight w:val="none"/>
                    </w:rPr>
                    <w:t>扣</w:t>
                  </w:r>
                  <w:r>
                    <w:rPr>
                      <w:rFonts w:hint="eastAsia" w:ascii="仿宋" w:hAnsi="仿宋" w:eastAsia="仿宋" w:cs="仿宋"/>
                      <w:bCs w:val="0"/>
                      <w:color w:val="auto"/>
                      <w:kern w:val="44"/>
                      <w:sz w:val="24"/>
                      <w:szCs w:val="24"/>
                      <w:highlight w:val="none"/>
                      <w:lang w:val="en-US" w:eastAsia="zh-CN"/>
                    </w:rPr>
                    <w:t>2</w:t>
                  </w:r>
                  <w:r>
                    <w:rPr>
                      <w:rFonts w:hint="eastAsia" w:ascii="仿宋" w:hAnsi="仿宋" w:eastAsia="仿宋" w:cs="仿宋"/>
                      <w:bCs w:val="0"/>
                      <w:color w:val="auto"/>
                      <w:kern w:val="44"/>
                      <w:sz w:val="24"/>
                      <w:szCs w:val="24"/>
                      <w:highlight w:val="none"/>
                    </w:rPr>
                    <w:t>分。</w:t>
                  </w:r>
                </w:p>
                <w:p>
                  <w:pPr>
                    <w:pStyle w:val="18"/>
                    <w:spacing w:before="0" w:after="0" w:line="0" w:lineRule="atLeast"/>
                    <w:rPr>
                      <w:rFonts w:hint="eastAsia" w:ascii="仿宋" w:hAnsi="仿宋" w:eastAsia="仿宋" w:cs="仿宋"/>
                      <w:bCs w:val="0"/>
                      <w:color w:val="auto"/>
                      <w:kern w:val="44"/>
                      <w:sz w:val="24"/>
                      <w:szCs w:val="24"/>
                      <w:highlight w:val="none"/>
                    </w:rPr>
                  </w:pPr>
                  <w:r>
                    <w:rPr>
                      <w:rFonts w:hint="eastAsia" w:ascii="仿宋" w:hAnsi="仿宋" w:eastAsia="仿宋" w:cs="仿宋"/>
                      <w:bCs w:val="0"/>
                      <w:color w:val="auto"/>
                      <w:kern w:val="44"/>
                      <w:sz w:val="24"/>
                      <w:szCs w:val="24"/>
                      <w:highlight w:val="none"/>
                    </w:rPr>
                    <w:t>2.巡检记录不完整、作假</w:t>
                  </w:r>
                  <w:r>
                    <w:rPr>
                      <w:rFonts w:hint="eastAsia" w:ascii="仿宋" w:hAnsi="仿宋" w:eastAsia="仿宋" w:cs="仿宋"/>
                      <w:bCs w:val="0"/>
                      <w:color w:val="auto"/>
                      <w:kern w:val="44"/>
                      <w:sz w:val="24"/>
                      <w:szCs w:val="24"/>
                      <w:highlight w:val="none"/>
                      <w:lang w:eastAsia="zh-CN"/>
                    </w:rPr>
                    <w:t>，每次</w:t>
                  </w:r>
                  <w:r>
                    <w:rPr>
                      <w:rFonts w:hint="eastAsia" w:ascii="仿宋" w:hAnsi="仿宋" w:eastAsia="仿宋" w:cs="仿宋"/>
                      <w:bCs w:val="0"/>
                      <w:color w:val="auto"/>
                      <w:kern w:val="44"/>
                      <w:sz w:val="24"/>
                      <w:szCs w:val="24"/>
                      <w:highlight w:val="none"/>
                    </w:rPr>
                    <w:t>扣</w:t>
                  </w:r>
                  <w:r>
                    <w:rPr>
                      <w:rFonts w:hint="eastAsia" w:ascii="仿宋" w:hAnsi="仿宋" w:eastAsia="仿宋" w:cs="仿宋"/>
                      <w:bCs w:val="0"/>
                      <w:color w:val="auto"/>
                      <w:kern w:val="44"/>
                      <w:sz w:val="24"/>
                      <w:szCs w:val="24"/>
                      <w:highlight w:val="none"/>
                      <w:lang w:val="en-US" w:eastAsia="zh-CN"/>
                    </w:rPr>
                    <w:t>2</w:t>
                  </w:r>
                  <w:r>
                    <w:rPr>
                      <w:rFonts w:hint="eastAsia" w:ascii="仿宋" w:hAnsi="仿宋" w:eastAsia="仿宋" w:cs="仿宋"/>
                      <w:bCs w:val="0"/>
                      <w:color w:val="auto"/>
                      <w:kern w:val="44"/>
                      <w:sz w:val="24"/>
                      <w:szCs w:val="24"/>
                      <w:highlight w:val="none"/>
                    </w:rPr>
                    <w:t>分。</w:t>
                  </w:r>
                </w:p>
                <w:p>
                  <w:pPr>
                    <w:pStyle w:val="18"/>
                    <w:spacing w:before="0" w:after="0" w:line="0" w:lineRule="atLeast"/>
                    <w:rPr>
                      <w:rFonts w:hint="eastAsia" w:ascii="仿宋" w:hAnsi="仿宋" w:eastAsia="仿宋" w:cs="仿宋"/>
                      <w:bCs w:val="0"/>
                      <w:color w:val="auto"/>
                      <w:kern w:val="44"/>
                      <w:sz w:val="24"/>
                      <w:szCs w:val="24"/>
                      <w:highlight w:val="none"/>
                    </w:rPr>
                  </w:pPr>
                  <w:r>
                    <w:rPr>
                      <w:rFonts w:hint="eastAsia" w:ascii="仿宋" w:hAnsi="仿宋" w:eastAsia="仿宋" w:cs="仿宋"/>
                      <w:bCs w:val="0"/>
                      <w:color w:val="auto"/>
                      <w:kern w:val="44"/>
                      <w:sz w:val="24"/>
                      <w:szCs w:val="24"/>
                      <w:highlight w:val="none"/>
                    </w:rPr>
                    <w:t>3.巡检未发现隐患</w:t>
                  </w:r>
                  <w:r>
                    <w:rPr>
                      <w:rFonts w:hint="eastAsia" w:ascii="仿宋" w:hAnsi="仿宋" w:eastAsia="仿宋" w:cs="仿宋"/>
                      <w:bCs w:val="0"/>
                      <w:color w:val="auto"/>
                      <w:kern w:val="44"/>
                      <w:sz w:val="24"/>
                      <w:szCs w:val="24"/>
                      <w:highlight w:val="none"/>
                      <w:lang w:eastAsia="zh-CN"/>
                    </w:rPr>
                    <w:t>，无整改台账，每次</w:t>
                  </w:r>
                  <w:r>
                    <w:rPr>
                      <w:rFonts w:hint="eastAsia" w:ascii="仿宋" w:hAnsi="仿宋" w:eastAsia="仿宋" w:cs="仿宋"/>
                      <w:bCs w:val="0"/>
                      <w:color w:val="auto"/>
                      <w:kern w:val="44"/>
                      <w:sz w:val="24"/>
                      <w:szCs w:val="24"/>
                      <w:highlight w:val="none"/>
                    </w:rPr>
                    <w:t>扣</w:t>
                  </w:r>
                  <w:r>
                    <w:rPr>
                      <w:rFonts w:hint="eastAsia" w:ascii="仿宋" w:hAnsi="仿宋" w:eastAsia="仿宋" w:cs="仿宋"/>
                      <w:bCs w:val="0"/>
                      <w:color w:val="auto"/>
                      <w:kern w:val="44"/>
                      <w:sz w:val="24"/>
                      <w:szCs w:val="24"/>
                      <w:highlight w:val="none"/>
                      <w:lang w:val="en-US" w:eastAsia="zh-CN"/>
                    </w:rPr>
                    <w:t>2</w:t>
                  </w:r>
                  <w:r>
                    <w:rPr>
                      <w:rFonts w:hint="eastAsia" w:ascii="仿宋" w:hAnsi="仿宋" w:eastAsia="仿宋" w:cs="仿宋"/>
                      <w:bCs w:val="0"/>
                      <w:color w:val="auto"/>
                      <w:kern w:val="44"/>
                      <w:sz w:val="24"/>
                      <w:szCs w:val="24"/>
                      <w:highlight w:val="none"/>
                    </w:rPr>
                    <w:t>分。</w:t>
                  </w:r>
                </w:p>
              </w:tc>
              <w:tc>
                <w:tcPr>
                  <w:tcW w:w="898" w:type="dxa"/>
                  <w:noWrap w:val="0"/>
                  <w:vAlign w:val="top"/>
                </w:tcPr>
                <w:p>
                  <w:pPr>
                    <w:pStyle w:val="18"/>
                    <w:spacing w:line="0" w:lineRule="atLeast"/>
                    <w:rPr>
                      <w:rFonts w:hint="eastAsia" w:ascii="仿宋" w:hAnsi="仿宋" w:eastAsia="仿宋" w:cs="仿宋"/>
                      <w:bCs w:val="0"/>
                      <w:color w:val="auto"/>
                      <w:kern w:val="44"/>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96" w:hRule="atLeast"/>
                <w:jc w:val="center"/>
              </w:trPr>
              <w:tc>
                <w:tcPr>
                  <w:tcW w:w="990" w:type="dxa"/>
                  <w:noWrap w:val="0"/>
                  <w:vAlign w:val="center"/>
                </w:tcPr>
                <w:p>
                  <w:pPr>
                    <w:pStyle w:val="18"/>
                    <w:numPr>
                      <w:ilvl w:val="0"/>
                      <w:numId w:val="3"/>
                    </w:numPr>
                    <w:spacing w:line="0" w:lineRule="atLeast"/>
                    <w:jc w:val="center"/>
                    <w:rPr>
                      <w:rFonts w:hint="eastAsia" w:ascii="仿宋" w:hAnsi="仿宋" w:eastAsia="仿宋" w:cs="仿宋"/>
                      <w:bCs w:val="0"/>
                      <w:color w:val="auto"/>
                      <w:kern w:val="44"/>
                      <w:sz w:val="24"/>
                      <w:szCs w:val="24"/>
                      <w:highlight w:val="none"/>
                    </w:rPr>
                  </w:pPr>
                </w:p>
              </w:tc>
              <w:tc>
                <w:tcPr>
                  <w:tcW w:w="3045" w:type="dxa"/>
                  <w:noWrap w:val="0"/>
                  <w:vAlign w:val="center"/>
                </w:tcPr>
                <w:p>
                  <w:pPr>
                    <w:pStyle w:val="18"/>
                    <w:spacing w:before="0" w:after="0" w:line="0" w:lineRule="atLeast"/>
                    <w:rPr>
                      <w:rFonts w:hint="eastAsia" w:ascii="仿宋" w:hAnsi="仿宋" w:eastAsia="仿宋" w:cs="仿宋"/>
                      <w:bCs w:val="0"/>
                      <w:color w:val="auto"/>
                      <w:kern w:val="44"/>
                      <w:sz w:val="24"/>
                      <w:szCs w:val="24"/>
                      <w:highlight w:val="none"/>
                    </w:rPr>
                  </w:pPr>
                  <w:r>
                    <w:rPr>
                      <w:rFonts w:hint="eastAsia" w:ascii="仿宋" w:hAnsi="仿宋" w:eastAsia="仿宋" w:cs="仿宋"/>
                      <w:bCs w:val="0"/>
                      <w:color w:val="auto"/>
                      <w:kern w:val="44"/>
                      <w:sz w:val="24"/>
                      <w:szCs w:val="24"/>
                      <w:highlight w:val="none"/>
                    </w:rPr>
                    <w:t>及时、高效处置各种应急事件（含突发自然灾害），确保医院无火灾、治安、交通和刑事等事件发生。</w:t>
                  </w:r>
                </w:p>
              </w:tc>
              <w:tc>
                <w:tcPr>
                  <w:tcW w:w="1097" w:type="dxa"/>
                  <w:noWrap w:val="0"/>
                  <w:vAlign w:val="center"/>
                </w:tcPr>
                <w:p>
                  <w:pPr>
                    <w:pStyle w:val="18"/>
                    <w:spacing w:before="0" w:after="0" w:line="0" w:lineRule="atLeast"/>
                    <w:jc w:val="center"/>
                    <w:rPr>
                      <w:rFonts w:hint="eastAsia" w:ascii="仿宋" w:hAnsi="仿宋" w:eastAsia="仿宋" w:cs="仿宋"/>
                      <w:bCs w:val="0"/>
                      <w:color w:val="auto"/>
                      <w:kern w:val="44"/>
                      <w:sz w:val="24"/>
                      <w:szCs w:val="24"/>
                      <w:highlight w:val="none"/>
                    </w:rPr>
                  </w:pPr>
                  <w:r>
                    <w:rPr>
                      <w:rFonts w:hint="eastAsia" w:ascii="仿宋" w:hAnsi="仿宋" w:eastAsia="仿宋" w:cs="仿宋"/>
                      <w:bCs w:val="0"/>
                      <w:color w:val="auto"/>
                      <w:kern w:val="44"/>
                      <w:sz w:val="24"/>
                      <w:szCs w:val="24"/>
                      <w:highlight w:val="none"/>
                    </w:rPr>
                    <w:t>15</w:t>
                  </w:r>
                </w:p>
              </w:tc>
              <w:tc>
                <w:tcPr>
                  <w:tcW w:w="3223" w:type="dxa"/>
                  <w:noWrap w:val="0"/>
                  <w:vAlign w:val="center"/>
                </w:tcPr>
                <w:p>
                  <w:pPr>
                    <w:pStyle w:val="18"/>
                    <w:spacing w:before="0" w:after="0" w:line="0" w:lineRule="atLeast"/>
                    <w:rPr>
                      <w:rFonts w:hint="eastAsia" w:ascii="仿宋" w:hAnsi="仿宋" w:eastAsia="仿宋" w:cs="仿宋"/>
                      <w:bCs w:val="0"/>
                      <w:color w:val="auto"/>
                      <w:kern w:val="44"/>
                      <w:sz w:val="24"/>
                      <w:szCs w:val="24"/>
                      <w:highlight w:val="none"/>
                    </w:rPr>
                  </w:pPr>
                  <w:r>
                    <w:rPr>
                      <w:rFonts w:hint="eastAsia" w:ascii="仿宋" w:hAnsi="仿宋" w:eastAsia="仿宋" w:cs="仿宋"/>
                      <w:bCs w:val="0"/>
                      <w:color w:val="auto"/>
                      <w:kern w:val="44"/>
                      <w:sz w:val="24"/>
                      <w:szCs w:val="24"/>
                      <w:highlight w:val="none"/>
                    </w:rPr>
                    <w:t>1.发现问题未及时处置扣</w:t>
                  </w:r>
                  <w:r>
                    <w:rPr>
                      <w:rFonts w:hint="eastAsia" w:ascii="仿宋" w:hAnsi="仿宋" w:eastAsia="仿宋" w:cs="仿宋"/>
                      <w:bCs w:val="0"/>
                      <w:color w:val="auto"/>
                      <w:kern w:val="44"/>
                      <w:sz w:val="24"/>
                      <w:szCs w:val="24"/>
                      <w:highlight w:val="none"/>
                      <w:lang w:val="en-US" w:eastAsia="zh-CN"/>
                    </w:rPr>
                    <w:t>3</w:t>
                  </w:r>
                  <w:r>
                    <w:rPr>
                      <w:rFonts w:hint="eastAsia" w:ascii="仿宋" w:hAnsi="仿宋" w:eastAsia="仿宋" w:cs="仿宋"/>
                      <w:bCs w:val="0"/>
                      <w:color w:val="auto"/>
                      <w:kern w:val="44"/>
                      <w:sz w:val="24"/>
                      <w:szCs w:val="24"/>
                      <w:highlight w:val="none"/>
                    </w:rPr>
                    <w:t>分。</w:t>
                  </w:r>
                </w:p>
                <w:p>
                  <w:pPr>
                    <w:pStyle w:val="18"/>
                    <w:spacing w:before="0" w:after="0" w:line="0" w:lineRule="atLeast"/>
                    <w:rPr>
                      <w:rFonts w:hint="eastAsia" w:ascii="仿宋" w:hAnsi="仿宋" w:eastAsia="仿宋" w:cs="仿宋"/>
                      <w:bCs w:val="0"/>
                      <w:color w:val="auto"/>
                      <w:kern w:val="44"/>
                      <w:sz w:val="24"/>
                      <w:szCs w:val="24"/>
                      <w:highlight w:val="none"/>
                    </w:rPr>
                  </w:pPr>
                  <w:r>
                    <w:rPr>
                      <w:rFonts w:hint="eastAsia" w:ascii="仿宋" w:hAnsi="仿宋" w:eastAsia="仿宋" w:cs="仿宋"/>
                      <w:bCs w:val="0"/>
                      <w:color w:val="auto"/>
                      <w:kern w:val="44"/>
                      <w:sz w:val="24"/>
                      <w:szCs w:val="24"/>
                      <w:highlight w:val="none"/>
                    </w:rPr>
                    <w:t>2.发生紧急情况到场不作为的，或接到科室报警而不前往现场处理的，</w:t>
                  </w:r>
                  <w:r>
                    <w:rPr>
                      <w:rFonts w:hint="eastAsia" w:ascii="仿宋" w:hAnsi="仿宋" w:eastAsia="仿宋" w:cs="仿宋"/>
                      <w:bCs w:val="0"/>
                      <w:color w:val="auto"/>
                      <w:kern w:val="44"/>
                      <w:sz w:val="24"/>
                      <w:szCs w:val="24"/>
                      <w:highlight w:val="none"/>
                      <w:lang w:eastAsia="zh-CN"/>
                    </w:rPr>
                    <w:t>每次</w:t>
                  </w:r>
                  <w:r>
                    <w:rPr>
                      <w:rFonts w:hint="eastAsia" w:ascii="仿宋" w:hAnsi="仿宋" w:eastAsia="仿宋" w:cs="仿宋"/>
                      <w:bCs w:val="0"/>
                      <w:color w:val="auto"/>
                      <w:kern w:val="44"/>
                      <w:sz w:val="24"/>
                      <w:szCs w:val="24"/>
                      <w:highlight w:val="none"/>
                    </w:rPr>
                    <w:t>扣</w:t>
                  </w:r>
                  <w:r>
                    <w:rPr>
                      <w:rFonts w:hint="eastAsia" w:ascii="仿宋" w:hAnsi="仿宋" w:eastAsia="仿宋" w:cs="仿宋"/>
                      <w:bCs w:val="0"/>
                      <w:color w:val="auto"/>
                      <w:kern w:val="44"/>
                      <w:sz w:val="24"/>
                      <w:szCs w:val="24"/>
                      <w:highlight w:val="none"/>
                      <w:lang w:val="en-US" w:eastAsia="zh-CN"/>
                    </w:rPr>
                    <w:t>3</w:t>
                  </w:r>
                  <w:r>
                    <w:rPr>
                      <w:rFonts w:hint="eastAsia" w:ascii="仿宋" w:hAnsi="仿宋" w:eastAsia="仿宋" w:cs="仿宋"/>
                      <w:bCs w:val="0"/>
                      <w:color w:val="auto"/>
                      <w:kern w:val="44"/>
                      <w:sz w:val="24"/>
                      <w:szCs w:val="24"/>
                      <w:highlight w:val="none"/>
                    </w:rPr>
                    <w:t>分。</w:t>
                  </w:r>
                </w:p>
                <w:p>
                  <w:pPr>
                    <w:pStyle w:val="18"/>
                    <w:spacing w:before="0" w:after="0" w:line="0" w:lineRule="atLeast"/>
                    <w:rPr>
                      <w:rFonts w:hint="eastAsia" w:ascii="仿宋" w:hAnsi="仿宋" w:eastAsia="仿宋" w:cs="仿宋"/>
                      <w:bCs w:val="0"/>
                      <w:color w:val="auto"/>
                      <w:kern w:val="44"/>
                      <w:sz w:val="24"/>
                      <w:szCs w:val="24"/>
                      <w:highlight w:val="none"/>
                    </w:rPr>
                  </w:pPr>
                  <w:r>
                    <w:rPr>
                      <w:rFonts w:hint="eastAsia" w:ascii="仿宋" w:hAnsi="仿宋" w:eastAsia="仿宋" w:cs="仿宋"/>
                      <w:bCs w:val="0"/>
                      <w:color w:val="auto"/>
                      <w:kern w:val="44"/>
                      <w:sz w:val="24"/>
                      <w:szCs w:val="24"/>
                      <w:highlight w:val="none"/>
                    </w:rPr>
                    <w:t>3.抢险救灾、发现并有效扑灭火灾加</w:t>
                  </w:r>
                  <w:r>
                    <w:rPr>
                      <w:rFonts w:hint="eastAsia" w:ascii="仿宋" w:hAnsi="仿宋" w:eastAsia="仿宋" w:cs="仿宋"/>
                      <w:bCs w:val="0"/>
                      <w:color w:val="auto"/>
                      <w:kern w:val="44"/>
                      <w:sz w:val="24"/>
                      <w:szCs w:val="24"/>
                      <w:highlight w:val="none"/>
                      <w:lang w:val="en-US" w:eastAsia="zh-CN"/>
                    </w:rPr>
                    <w:t>5</w:t>
                  </w:r>
                  <w:r>
                    <w:rPr>
                      <w:rFonts w:hint="eastAsia" w:ascii="仿宋" w:hAnsi="仿宋" w:eastAsia="仿宋" w:cs="仿宋"/>
                      <w:bCs w:val="0"/>
                      <w:color w:val="auto"/>
                      <w:kern w:val="44"/>
                      <w:sz w:val="24"/>
                      <w:szCs w:val="24"/>
                      <w:highlight w:val="none"/>
                    </w:rPr>
                    <w:t>分。</w:t>
                  </w:r>
                </w:p>
                <w:p>
                  <w:pPr>
                    <w:pStyle w:val="18"/>
                    <w:spacing w:before="0" w:after="0" w:line="0" w:lineRule="atLeast"/>
                    <w:rPr>
                      <w:rFonts w:hint="eastAsia" w:ascii="仿宋" w:hAnsi="仿宋" w:eastAsia="仿宋" w:cs="仿宋"/>
                      <w:bCs w:val="0"/>
                      <w:color w:val="auto"/>
                      <w:kern w:val="44"/>
                      <w:sz w:val="24"/>
                      <w:szCs w:val="24"/>
                      <w:highlight w:val="none"/>
                    </w:rPr>
                  </w:pPr>
                  <w:r>
                    <w:rPr>
                      <w:rFonts w:hint="eastAsia" w:ascii="仿宋" w:hAnsi="仿宋" w:eastAsia="仿宋" w:cs="仿宋"/>
                      <w:bCs w:val="0"/>
                      <w:color w:val="auto"/>
                      <w:kern w:val="44"/>
                      <w:sz w:val="24"/>
                      <w:szCs w:val="24"/>
                      <w:highlight w:val="none"/>
                    </w:rPr>
                    <w:t>4.有效制止自杀、医闹等重大恶性治安事件加</w:t>
                  </w:r>
                  <w:r>
                    <w:rPr>
                      <w:rFonts w:hint="eastAsia" w:ascii="仿宋" w:hAnsi="仿宋" w:eastAsia="仿宋" w:cs="仿宋"/>
                      <w:bCs w:val="0"/>
                      <w:color w:val="auto"/>
                      <w:kern w:val="44"/>
                      <w:sz w:val="24"/>
                      <w:szCs w:val="24"/>
                      <w:highlight w:val="none"/>
                      <w:lang w:val="en-US" w:eastAsia="zh-CN"/>
                    </w:rPr>
                    <w:t>5</w:t>
                  </w:r>
                  <w:r>
                    <w:rPr>
                      <w:rFonts w:hint="eastAsia" w:ascii="仿宋" w:hAnsi="仿宋" w:eastAsia="仿宋" w:cs="仿宋"/>
                      <w:bCs w:val="0"/>
                      <w:color w:val="auto"/>
                      <w:kern w:val="44"/>
                      <w:sz w:val="24"/>
                      <w:szCs w:val="24"/>
                      <w:highlight w:val="none"/>
                    </w:rPr>
                    <w:t>分。</w:t>
                  </w:r>
                </w:p>
              </w:tc>
              <w:tc>
                <w:tcPr>
                  <w:tcW w:w="898" w:type="dxa"/>
                  <w:noWrap w:val="0"/>
                  <w:vAlign w:val="top"/>
                </w:tcPr>
                <w:p>
                  <w:pPr>
                    <w:pStyle w:val="18"/>
                    <w:spacing w:line="0" w:lineRule="atLeast"/>
                    <w:rPr>
                      <w:rFonts w:hint="eastAsia" w:ascii="仿宋" w:hAnsi="仿宋" w:eastAsia="仿宋" w:cs="仿宋"/>
                      <w:bCs w:val="0"/>
                      <w:color w:val="auto"/>
                      <w:kern w:val="44"/>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90" w:type="dxa"/>
                  <w:noWrap w:val="0"/>
                  <w:vAlign w:val="center"/>
                </w:tcPr>
                <w:p>
                  <w:pPr>
                    <w:pStyle w:val="18"/>
                    <w:numPr>
                      <w:ilvl w:val="0"/>
                      <w:numId w:val="3"/>
                    </w:numPr>
                    <w:spacing w:line="0" w:lineRule="atLeast"/>
                    <w:jc w:val="center"/>
                    <w:rPr>
                      <w:rFonts w:hint="eastAsia" w:ascii="仿宋" w:hAnsi="仿宋" w:eastAsia="仿宋" w:cs="仿宋"/>
                      <w:bCs w:val="0"/>
                      <w:color w:val="auto"/>
                      <w:kern w:val="44"/>
                      <w:sz w:val="24"/>
                      <w:szCs w:val="24"/>
                      <w:highlight w:val="none"/>
                    </w:rPr>
                  </w:pPr>
                </w:p>
              </w:tc>
              <w:tc>
                <w:tcPr>
                  <w:tcW w:w="3045" w:type="dxa"/>
                  <w:noWrap w:val="0"/>
                  <w:vAlign w:val="center"/>
                </w:tcPr>
                <w:p>
                  <w:pPr>
                    <w:pStyle w:val="18"/>
                    <w:spacing w:before="0" w:after="0" w:line="0" w:lineRule="atLeast"/>
                    <w:rPr>
                      <w:rFonts w:hint="eastAsia" w:ascii="仿宋" w:hAnsi="仿宋" w:eastAsia="仿宋" w:cs="仿宋"/>
                      <w:bCs w:val="0"/>
                      <w:color w:val="auto"/>
                      <w:kern w:val="44"/>
                      <w:sz w:val="24"/>
                      <w:szCs w:val="24"/>
                      <w:highlight w:val="none"/>
                    </w:rPr>
                  </w:pPr>
                  <w:r>
                    <w:rPr>
                      <w:rFonts w:hint="eastAsia" w:ascii="仿宋" w:hAnsi="仿宋" w:eastAsia="仿宋" w:cs="仿宋"/>
                      <w:bCs w:val="0"/>
                      <w:color w:val="auto"/>
                      <w:kern w:val="44"/>
                      <w:sz w:val="24"/>
                      <w:szCs w:val="24"/>
                      <w:highlight w:val="none"/>
                    </w:rPr>
                    <w:t>严格执行安防措施，防偷盗、防破坏、防火灾、防医托诈骗、防治安灾害等，发现安全隐患要立刻处理并上报；严格遵守闭路电视监控室各项管理规定及节假日值班制度，没有医院批准任何人不得查看监控录像资料。</w:t>
                  </w:r>
                </w:p>
              </w:tc>
              <w:tc>
                <w:tcPr>
                  <w:tcW w:w="1097" w:type="dxa"/>
                  <w:noWrap w:val="0"/>
                  <w:vAlign w:val="center"/>
                </w:tcPr>
                <w:p>
                  <w:pPr>
                    <w:pStyle w:val="18"/>
                    <w:spacing w:before="0" w:after="0" w:line="0" w:lineRule="atLeast"/>
                    <w:jc w:val="center"/>
                    <w:rPr>
                      <w:rFonts w:hint="eastAsia" w:ascii="仿宋" w:hAnsi="仿宋" w:eastAsia="仿宋" w:cs="仿宋"/>
                      <w:bCs w:val="0"/>
                      <w:color w:val="auto"/>
                      <w:kern w:val="44"/>
                      <w:sz w:val="24"/>
                      <w:szCs w:val="24"/>
                      <w:highlight w:val="none"/>
                    </w:rPr>
                  </w:pPr>
                  <w:r>
                    <w:rPr>
                      <w:rFonts w:hint="eastAsia" w:ascii="仿宋" w:hAnsi="仿宋" w:eastAsia="仿宋" w:cs="仿宋"/>
                      <w:bCs w:val="0"/>
                      <w:color w:val="auto"/>
                      <w:kern w:val="44"/>
                      <w:sz w:val="24"/>
                      <w:szCs w:val="24"/>
                      <w:highlight w:val="none"/>
                    </w:rPr>
                    <w:t>10</w:t>
                  </w:r>
                </w:p>
              </w:tc>
              <w:tc>
                <w:tcPr>
                  <w:tcW w:w="3223" w:type="dxa"/>
                  <w:noWrap w:val="0"/>
                  <w:vAlign w:val="center"/>
                </w:tcPr>
                <w:p>
                  <w:pPr>
                    <w:pStyle w:val="18"/>
                    <w:spacing w:before="0" w:after="0" w:line="0" w:lineRule="atLeast"/>
                    <w:rPr>
                      <w:rFonts w:hint="eastAsia" w:ascii="仿宋" w:hAnsi="仿宋" w:eastAsia="仿宋" w:cs="仿宋"/>
                      <w:bCs w:val="0"/>
                      <w:color w:val="auto"/>
                      <w:kern w:val="44"/>
                      <w:sz w:val="24"/>
                      <w:szCs w:val="24"/>
                      <w:highlight w:val="none"/>
                    </w:rPr>
                  </w:pPr>
                  <w:r>
                    <w:rPr>
                      <w:rFonts w:hint="eastAsia" w:ascii="仿宋" w:hAnsi="仿宋" w:eastAsia="仿宋" w:cs="仿宋"/>
                      <w:bCs w:val="0"/>
                      <w:color w:val="auto"/>
                      <w:kern w:val="44"/>
                      <w:sz w:val="24"/>
                      <w:szCs w:val="24"/>
                      <w:highlight w:val="none"/>
                    </w:rPr>
                    <w:t>1.发现</w:t>
                  </w:r>
                  <w:r>
                    <w:rPr>
                      <w:rFonts w:hint="eastAsia" w:ascii="仿宋" w:hAnsi="仿宋" w:eastAsia="仿宋" w:cs="仿宋"/>
                      <w:bCs w:val="0"/>
                      <w:color w:val="auto"/>
                      <w:kern w:val="44"/>
                      <w:sz w:val="24"/>
                      <w:szCs w:val="24"/>
                      <w:highlight w:val="none"/>
                      <w:lang w:eastAsia="zh-CN"/>
                    </w:rPr>
                    <w:t>并</w:t>
                  </w:r>
                  <w:r>
                    <w:rPr>
                      <w:rFonts w:hint="eastAsia" w:ascii="仿宋" w:hAnsi="仿宋" w:eastAsia="仿宋" w:cs="仿宋"/>
                      <w:bCs w:val="0"/>
                      <w:color w:val="auto"/>
                      <w:kern w:val="44"/>
                      <w:sz w:val="24"/>
                      <w:szCs w:val="24"/>
                      <w:highlight w:val="none"/>
                    </w:rPr>
                    <w:t>抓获小偷、医托每次加3分。</w:t>
                  </w:r>
                </w:p>
                <w:p>
                  <w:pPr>
                    <w:pStyle w:val="18"/>
                    <w:spacing w:before="0" w:after="0" w:line="0" w:lineRule="atLeast"/>
                    <w:rPr>
                      <w:rFonts w:hint="eastAsia" w:ascii="仿宋" w:hAnsi="仿宋" w:eastAsia="仿宋" w:cs="仿宋"/>
                      <w:bCs w:val="0"/>
                      <w:color w:val="auto"/>
                      <w:kern w:val="44"/>
                      <w:sz w:val="24"/>
                      <w:szCs w:val="24"/>
                      <w:highlight w:val="none"/>
                    </w:rPr>
                  </w:pPr>
                  <w:r>
                    <w:rPr>
                      <w:rFonts w:hint="eastAsia" w:ascii="仿宋" w:hAnsi="仿宋" w:eastAsia="仿宋" w:cs="仿宋"/>
                      <w:bCs w:val="0"/>
                      <w:color w:val="auto"/>
                      <w:kern w:val="44"/>
                      <w:sz w:val="24"/>
                      <w:szCs w:val="24"/>
                      <w:highlight w:val="none"/>
                    </w:rPr>
                    <w:t>2.办公用品、公共物品失窃每次酌情扣</w:t>
                  </w:r>
                  <w:r>
                    <w:rPr>
                      <w:rFonts w:hint="eastAsia" w:ascii="仿宋" w:hAnsi="仿宋" w:eastAsia="仿宋" w:cs="仿宋"/>
                      <w:bCs w:val="0"/>
                      <w:color w:val="auto"/>
                      <w:kern w:val="44"/>
                      <w:sz w:val="24"/>
                      <w:szCs w:val="24"/>
                      <w:highlight w:val="none"/>
                      <w:lang w:val="en-US" w:eastAsia="zh-CN"/>
                    </w:rPr>
                    <w:t>3-5</w:t>
                  </w:r>
                  <w:r>
                    <w:rPr>
                      <w:rFonts w:hint="eastAsia" w:ascii="仿宋" w:hAnsi="仿宋" w:eastAsia="仿宋" w:cs="仿宋"/>
                      <w:bCs w:val="0"/>
                      <w:color w:val="auto"/>
                      <w:kern w:val="44"/>
                      <w:sz w:val="24"/>
                      <w:szCs w:val="24"/>
                      <w:highlight w:val="none"/>
                    </w:rPr>
                    <w:t>分并按照物品原价赔偿。</w:t>
                  </w:r>
                </w:p>
                <w:p>
                  <w:pPr>
                    <w:pStyle w:val="18"/>
                    <w:spacing w:before="0" w:after="0" w:line="0" w:lineRule="atLeast"/>
                    <w:rPr>
                      <w:rFonts w:hint="eastAsia" w:ascii="仿宋" w:hAnsi="仿宋" w:eastAsia="仿宋" w:cs="仿宋"/>
                      <w:bCs w:val="0"/>
                      <w:color w:val="auto"/>
                      <w:kern w:val="44"/>
                      <w:sz w:val="24"/>
                      <w:szCs w:val="24"/>
                      <w:highlight w:val="none"/>
                    </w:rPr>
                  </w:pPr>
                  <w:r>
                    <w:rPr>
                      <w:rFonts w:hint="eastAsia" w:ascii="仿宋" w:hAnsi="仿宋" w:eastAsia="仿宋" w:cs="仿宋"/>
                      <w:bCs w:val="0"/>
                      <w:color w:val="auto"/>
                      <w:kern w:val="44"/>
                      <w:sz w:val="24"/>
                      <w:szCs w:val="24"/>
                      <w:highlight w:val="none"/>
                    </w:rPr>
                    <w:t>4.</w:t>
                  </w:r>
                  <w:r>
                    <w:rPr>
                      <w:rFonts w:hint="eastAsia" w:ascii="仿宋" w:hAnsi="仿宋" w:eastAsia="仿宋" w:cs="仿宋"/>
                      <w:bCs w:val="0"/>
                      <w:color w:val="auto"/>
                      <w:kern w:val="44"/>
                      <w:sz w:val="24"/>
                      <w:szCs w:val="24"/>
                      <w:highlight w:val="none"/>
                      <w:lang w:eastAsia="zh-CN"/>
                    </w:rPr>
                    <w:t>发现</w:t>
                  </w:r>
                  <w:r>
                    <w:rPr>
                      <w:rFonts w:hint="eastAsia" w:ascii="仿宋" w:hAnsi="仿宋" w:eastAsia="仿宋" w:cs="仿宋"/>
                      <w:bCs w:val="0"/>
                      <w:color w:val="auto"/>
                      <w:kern w:val="44"/>
                      <w:sz w:val="24"/>
                      <w:szCs w:val="24"/>
                      <w:highlight w:val="none"/>
                    </w:rPr>
                    <w:t>未落实</w:t>
                  </w:r>
                  <w:r>
                    <w:rPr>
                      <w:rFonts w:hint="eastAsia" w:ascii="仿宋" w:hAnsi="仿宋" w:eastAsia="仿宋" w:cs="仿宋"/>
                      <w:bCs w:val="0"/>
                      <w:color w:val="auto"/>
                      <w:kern w:val="44"/>
                      <w:sz w:val="24"/>
                      <w:szCs w:val="24"/>
                      <w:highlight w:val="none"/>
                      <w:lang w:eastAsia="zh-CN"/>
                    </w:rPr>
                    <w:t>医院</w:t>
                  </w:r>
                  <w:r>
                    <w:rPr>
                      <w:rFonts w:hint="eastAsia" w:ascii="仿宋" w:hAnsi="仿宋" w:eastAsia="仿宋" w:cs="仿宋"/>
                      <w:bCs w:val="0"/>
                      <w:color w:val="auto"/>
                      <w:kern w:val="44"/>
                      <w:sz w:val="24"/>
                      <w:szCs w:val="24"/>
                      <w:highlight w:val="none"/>
                    </w:rPr>
                    <w:t>安防措施</w:t>
                  </w:r>
                  <w:r>
                    <w:rPr>
                      <w:rFonts w:hint="eastAsia" w:ascii="仿宋" w:hAnsi="仿宋" w:eastAsia="仿宋" w:cs="仿宋"/>
                      <w:bCs w:val="0"/>
                      <w:color w:val="auto"/>
                      <w:kern w:val="44"/>
                      <w:sz w:val="24"/>
                      <w:szCs w:val="24"/>
                      <w:highlight w:val="none"/>
                      <w:lang w:eastAsia="zh-CN"/>
                    </w:rPr>
                    <w:t>，每次</w:t>
                  </w:r>
                  <w:r>
                    <w:rPr>
                      <w:rFonts w:hint="eastAsia" w:ascii="仿宋" w:hAnsi="仿宋" w:eastAsia="仿宋" w:cs="仿宋"/>
                      <w:bCs w:val="0"/>
                      <w:color w:val="auto"/>
                      <w:kern w:val="44"/>
                      <w:sz w:val="24"/>
                      <w:szCs w:val="24"/>
                      <w:highlight w:val="none"/>
                    </w:rPr>
                    <w:t>扣</w:t>
                  </w:r>
                  <w:r>
                    <w:rPr>
                      <w:rFonts w:hint="eastAsia" w:ascii="仿宋" w:hAnsi="仿宋" w:eastAsia="仿宋" w:cs="仿宋"/>
                      <w:bCs w:val="0"/>
                      <w:color w:val="auto"/>
                      <w:kern w:val="44"/>
                      <w:sz w:val="24"/>
                      <w:szCs w:val="24"/>
                      <w:highlight w:val="none"/>
                      <w:lang w:val="en-US" w:eastAsia="zh-CN"/>
                    </w:rPr>
                    <w:t>2</w:t>
                  </w:r>
                  <w:r>
                    <w:rPr>
                      <w:rFonts w:hint="eastAsia" w:ascii="仿宋" w:hAnsi="仿宋" w:eastAsia="仿宋" w:cs="仿宋"/>
                      <w:bCs w:val="0"/>
                      <w:color w:val="auto"/>
                      <w:kern w:val="44"/>
                      <w:sz w:val="24"/>
                      <w:szCs w:val="24"/>
                      <w:highlight w:val="none"/>
                    </w:rPr>
                    <w:t>分。</w:t>
                  </w:r>
                </w:p>
              </w:tc>
              <w:tc>
                <w:tcPr>
                  <w:tcW w:w="898" w:type="dxa"/>
                  <w:noWrap w:val="0"/>
                  <w:vAlign w:val="top"/>
                </w:tcPr>
                <w:p>
                  <w:pPr>
                    <w:pStyle w:val="18"/>
                    <w:spacing w:line="0" w:lineRule="atLeast"/>
                    <w:rPr>
                      <w:rFonts w:hint="eastAsia" w:ascii="仿宋" w:hAnsi="仿宋" w:eastAsia="仿宋" w:cs="仿宋"/>
                      <w:bCs w:val="0"/>
                      <w:color w:val="auto"/>
                      <w:kern w:val="44"/>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90" w:type="dxa"/>
                  <w:noWrap w:val="0"/>
                  <w:vAlign w:val="center"/>
                </w:tcPr>
                <w:p>
                  <w:pPr>
                    <w:pStyle w:val="18"/>
                    <w:numPr>
                      <w:ilvl w:val="0"/>
                      <w:numId w:val="3"/>
                    </w:numPr>
                    <w:spacing w:line="0" w:lineRule="atLeast"/>
                    <w:jc w:val="center"/>
                    <w:rPr>
                      <w:rFonts w:hint="eastAsia" w:ascii="仿宋" w:hAnsi="仿宋" w:eastAsia="仿宋" w:cs="仿宋"/>
                      <w:bCs w:val="0"/>
                      <w:color w:val="auto"/>
                      <w:kern w:val="44"/>
                      <w:sz w:val="24"/>
                      <w:szCs w:val="24"/>
                    </w:rPr>
                  </w:pPr>
                </w:p>
              </w:tc>
              <w:tc>
                <w:tcPr>
                  <w:tcW w:w="3045" w:type="dxa"/>
                  <w:noWrap w:val="0"/>
                  <w:vAlign w:val="center"/>
                </w:tcPr>
                <w:p>
                  <w:pPr>
                    <w:pStyle w:val="18"/>
                    <w:spacing w:before="0" w:after="0" w:line="0" w:lineRule="atLeast"/>
                    <w:rPr>
                      <w:rFonts w:hint="eastAsia" w:ascii="仿宋" w:hAnsi="仿宋" w:eastAsia="仿宋" w:cs="仿宋"/>
                      <w:bCs w:val="0"/>
                      <w:color w:val="auto"/>
                      <w:kern w:val="44"/>
                      <w:sz w:val="24"/>
                      <w:szCs w:val="24"/>
                    </w:rPr>
                  </w:pPr>
                  <w:r>
                    <w:rPr>
                      <w:rFonts w:hint="eastAsia" w:ascii="仿宋" w:hAnsi="仿宋" w:eastAsia="仿宋" w:cs="仿宋"/>
                      <w:bCs w:val="0"/>
                      <w:color w:val="auto"/>
                      <w:kern w:val="44"/>
                      <w:sz w:val="24"/>
                      <w:szCs w:val="24"/>
                    </w:rPr>
                    <w:t>按医院管理要求，确保院内交通顺畅，车辆停放、人员通行有序。</w:t>
                  </w:r>
                </w:p>
              </w:tc>
              <w:tc>
                <w:tcPr>
                  <w:tcW w:w="1097" w:type="dxa"/>
                  <w:noWrap w:val="0"/>
                  <w:vAlign w:val="center"/>
                </w:tcPr>
                <w:p>
                  <w:pPr>
                    <w:pStyle w:val="18"/>
                    <w:spacing w:before="0" w:after="0" w:line="0" w:lineRule="atLeast"/>
                    <w:jc w:val="center"/>
                    <w:rPr>
                      <w:rFonts w:hint="eastAsia" w:ascii="仿宋" w:hAnsi="仿宋" w:eastAsia="仿宋" w:cs="仿宋"/>
                      <w:bCs w:val="0"/>
                      <w:color w:val="auto"/>
                      <w:kern w:val="44"/>
                      <w:sz w:val="24"/>
                      <w:szCs w:val="24"/>
                    </w:rPr>
                  </w:pPr>
                  <w:r>
                    <w:rPr>
                      <w:rFonts w:hint="eastAsia" w:ascii="仿宋" w:hAnsi="仿宋" w:eastAsia="仿宋" w:cs="仿宋"/>
                      <w:bCs w:val="0"/>
                      <w:color w:val="auto"/>
                      <w:kern w:val="44"/>
                      <w:sz w:val="24"/>
                      <w:szCs w:val="24"/>
                    </w:rPr>
                    <w:t>10</w:t>
                  </w:r>
                </w:p>
              </w:tc>
              <w:tc>
                <w:tcPr>
                  <w:tcW w:w="3223" w:type="dxa"/>
                  <w:noWrap w:val="0"/>
                  <w:vAlign w:val="center"/>
                </w:tcPr>
                <w:p>
                  <w:pPr>
                    <w:pStyle w:val="18"/>
                    <w:spacing w:before="0" w:after="0" w:line="0" w:lineRule="atLeast"/>
                    <w:rPr>
                      <w:rFonts w:hint="eastAsia" w:ascii="仿宋" w:hAnsi="仿宋" w:eastAsia="仿宋" w:cs="仿宋"/>
                      <w:bCs w:val="0"/>
                      <w:color w:val="auto"/>
                      <w:kern w:val="44"/>
                      <w:sz w:val="24"/>
                      <w:szCs w:val="24"/>
                    </w:rPr>
                  </w:pPr>
                  <w:r>
                    <w:rPr>
                      <w:rFonts w:hint="eastAsia" w:ascii="仿宋" w:hAnsi="仿宋" w:eastAsia="仿宋" w:cs="仿宋"/>
                      <w:bCs w:val="0"/>
                      <w:color w:val="auto"/>
                      <w:kern w:val="44"/>
                      <w:sz w:val="24"/>
                      <w:szCs w:val="24"/>
                      <w:lang w:eastAsia="zh-CN"/>
                    </w:rPr>
                    <w:t>院内</w:t>
                  </w:r>
                  <w:r>
                    <w:rPr>
                      <w:rFonts w:hint="eastAsia" w:ascii="仿宋" w:hAnsi="仿宋" w:eastAsia="仿宋" w:cs="仿宋"/>
                      <w:bCs w:val="0"/>
                      <w:color w:val="auto"/>
                      <w:kern w:val="44"/>
                      <w:sz w:val="24"/>
                      <w:szCs w:val="24"/>
                    </w:rPr>
                    <w:t>秩序混乱</w:t>
                  </w:r>
                  <w:r>
                    <w:rPr>
                      <w:rFonts w:hint="eastAsia" w:ascii="仿宋" w:hAnsi="仿宋" w:eastAsia="仿宋" w:cs="仿宋"/>
                      <w:bCs w:val="0"/>
                      <w:color w:val="auto"/>
                      <w:kern w:val="44"/>
                      <w:sz w:val="24"/>
                      <w:szCs w:val="24"/>
                      <w:lang w:eastAsia="zh-CN"/>
                    </w:rPr>
                    <w:t>，</w:t>
                  </w:r>
                  <w:r>
                    <w:rPr>
                      <w:rFonts w:hint="eastAsia" w:ascii="仿宋" w:hAnsi="仿宋" w:eastAsia="仿宋" w:cs="仿宋"/>
                      <w:bCs w:val="0"/>
                      <w:color w:val="auto"/>
                      <w:kern w:val="44"/>
                      <w:sz w:val="24"/>
                      <w:szCs w:val="24"/>
                    </w:rPr>
                    <w:t>每次扣</w:t>
                  </w:r>
                  <w:r>
                    <w:rPr>
                      <w:rFonts w:hint="eastAsia" w:ascii="仿宋" w:hAnsi="仿宋" w:eastAsia="仿宋" w:cs="仿宋"/>
                      <w:bCs w:val="0"/>
                      <w:color w:val="auto"/>
                      <w:kern w:val="44"/>
                      <w:sz w:val="24"/>
                      <w:szCs w:val="24"/>
                      <w:lang w:val="en-US" w:eastAsia="zh-CN"/>
                    </w:rPr>
                    <w:t>2</w:t>
                  </w:r>
                  <w:r>
                    <w:rPr>
                      <w:rFonts w:hint="eastAsia" w:ascii="仿宋" w:hAnsi="仿宋" w:eastAsia="仿宋" w:cs="仿宋"/>
                      <w:bCs w:val="0"/>
                      <w:color w:val="auto"/>
                      <w:kern w:val="44"/>
                      <w:sz w:val="24"/>
                      <w:szCs w:val="24"/>
                    </w:rPr>
                    <w:t>分。</w:t>
                  </w:r>
                </w:p>
              </w:tc>
              <w:tc>
                <w:tcPr>
                  <w:tcW w:w="898" w:type="dxa"/>
                  <w:noWrap w:val="0"/>
                  <w:vAlign w:val="top"/>
                </w:tcPr>
                <w:p>
                  <w:pPr>
                    <w:pStyle w:val="18"/>
                    <w:spacing w:line="0" w:lineRule="atLeast"/>
                    <w:rPr>
                      <w:rFonts w:hint="eastAsia" w:ascii="仿宋" w:hAnsi="仿宋" w:eastAsia="仿宋" w:cs="仿宋"/>
                      <w:bCs w:val="0"/>
                      <w:color w:val="auto"/>
                      <w:kern w:val="44"/>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3" w:hRule="atLeast"/>
                <w:jc w:val="center"/>
              </w:trPr>
              <w:tc>
                <w:tcPr>
                  <w:tcW w:w="990" w:type="dxa"/>
                  <w:noWrap w:val="0"/>
                  <w:vAlign w:val="center"/>
                </w:tcPr>
                <w:p>
                  <w:pPr>
                    <w:pStyle w:val="18"/>
                    <w:numPr>
                      <w:ilvl w:val="0"/>
                      <w:numId w:val="3"/>
                    </w:numPr>
                    <w:spacing w:line="0" w:lineRule="atLeast"/>
                    <w:jc w:val="center"/>
                    <w:rPr>
                      <w:rFonts w:hint="eastAsia" w:ascii="仿宋" w:hAnsi="仿宋" w:eastAsia="仿宋" w:cs="仿宋"/>
                      <w:bCs w:val="0"/>
                      <w:color w:val="auto"/>
                      <w:kern w:val="44"/>
                      <w:sz w:val="24"/>
                      <w:szCs w:val="24"/>
                    </w:rPr>
                  </w:pPr>
                </w:p>
              </w:tc>
              <w:tc>
                <w:tcPr>
                  <w:tcW w:w="3045" w:type="dxa"/>
                  <w:noWrap w:val="0"/>
                  <w:vAlign w:val="center"/>
                </w:tcPr>
                <w:p>
                  <w:pPr>
                    <w:pStyle w:val="18"/>
                    <w:spacing w:before="0" w:after="0" w:line="0" w:lineRule="atLeast"/>
                    <w:rPr>
                      <w:rFonts w:hint="eastAsia" w:ascii="仿宋" w:hAnsi="仿宋" w:eastAsia="仿宋" w:cs="仿宋"/>
                      <w:bCs w:val="0"/>
                      <w:color w:val="auto"/>
                      <w:kern w:val="44"/>
                      <w:sz w:val="24"/>
                      <w:szCs w:val="24"/>
                    </w:rPr>
                  </w:pPr>
                  <w:r>
                    <w:rPr>
                      <w:rFonts w:hint="eastAsia" w:ascii="仿宋" w:hAnsi="仿宋" w:eastAsia="仿宋" w:cs="仿宋"/>
                      <w:bCs w:val="0"/>
                      <w:color w:val="auto"/>
                      <w:kern w:val="44"/>
                      <w:sz w:val="24"/>
                      <w:szCs w:val="24"/>
                    </w:rPr>
                    <w:t>要严格检查出入的货车、大件</w:t>
                  </w:r>
                  <w:r>
                    <w:rPr>
                      <w:rFonts w:hint="eastAsia" w:cs="仿宋"/>
                      <w:bCs w:val="0"/>
                      <w:color w:val="auto"/>
                      <w:kern w:val="44"/>
                      <w:sz w:val="24"/>
                      <w:szCs w:val="24"/>
                      <w:lang w:eastAsia="zh-CN"/>
                    </w:rPr>
                    <w:t>行李</w:t>
                  </w:r>
                  <w:r>
                    <w:rPr>
                      <w:rFonts w:hint="eastAsia" w:ascii="仿宋" w:hAnsi="仿宋" w:eastAsia="仿宋" w:cs="仿宋"/>
                      <w:bCs w:val="0"/>
                      <w:color w:val="auto"/>
                      <w:kern w:val="44"/>
                      <w:sz w:val="24"/>
                      <w:szCs w:val="24"/>
                    </w:rPr>
                    <w:t>、物品，查对放行条；严禁医院资产、物品被带出医院。</w:t>
                  </w:r>
                </w:p>
              </w:tc>
              <w:tc>
                <w:tcPr>
                  <w:tcW w:w="1097" w:type="dxa"/>
                  <w:noWrap w:val="0"/>
                  <w:vAlign w:val="center"/>
                </w:tcPr>
                <w:p>
                  <w:pPr>
                    <w:pStyle w:val="18"/>
                    <w:spacing w:before="0" w:after="0" w:line="0" w:lineRule="atLeast"/>
                    <w:jc w:val="center"/>
                    <w:rPr>
                      <w:rFonts w:hint="eastAsia" w:ascii="仿宋" w:hAnsi="仿宋" w:eastAsia="仿宋" w:cs="仿宋"/>
                      <w:bCs w:val="0"/>
                      <w:color w:val="auto"/>
                      <w:kern w:val="44"/>
                      <w:sz w:val="24"/>
                      <w:szCs w:val="24"/>
                    </w:rPr>
                  </w:pPr>
                  <w:r>
                    <w:rPr>
                      <w:rFonts w:hint="eastAsia" w:ascii="仿宋" w:hAnsi="仿宋" w:eastAsia="仿宋" w:cs="仿宋"/>
                      <w:bCs w:val="0"/>
                      <w:color w:val="auto"/>
                      <w:kern w:val="44"/>
                      <w:sz w:val="24"/>
                      <w:szCs w:val="24"/>
                    </w:rPr>
                    <w:t>10</w:t>
                  </w:r>
                </w:p>
              </w:tc>
              <w:tc>
                <w:tcPr>
                  <w:tcW w:w="3223" w:type="dxa"/>
                  <w:noWrap w:val="0"/>
                  <w:vAlign w:val="center"/>
                </w:tcPr>
                <w:p>
                  <w:pPr>
                    <w:pStyle w:val="18"/>
                    <w:spacing w:before="0" w:after="0" w:line="0" w:lineRule="atLeast"/>
                    <w:rPr>
                      <w:rFonts w:hint="eastAsia" w:ascii="仿宋" w:hAnsi="仿宋" w:eastAsia="仿宋" w:cs="仿宋"/>
                      <w:bCs w:val="0"/>
                      <w:color w:val="auto"/>
                      <w:kern w:val="44"/>
                      <w:sz w:val="24"/>
                      <w:szCs w:val="24"/>
                    </w:rPr>
                  </w:pPr>
                  <w:r>
                    <w:rPr>
                      <w:rFonts w:hint="eastAsia" w:ascii="仿宋" w:hAnsi="仿宋" w:eastAsia="仿宋" w:cs="仿宋"/>
                      <w:bCs w:val="0"/>
                      <w:color w:val="auto"/>
                      <w:kern w:val="44"/>
                      <w:sz w:val="24"/>
                      <w:szCs w:val="24"/>
                    </w:rPr>
                    <w:t>1.门岗不按规定进行出入检查</w:t>
                  </w:r>
                  <w:r>
                    <w:rPr>
                      <w:rFonts w:hint="eastAsia" w:ascii="仿宋" w:hAnsi="仿宋" w:eastAsia="仿宋" w:cs="仿宋"/>
                      <w:bCs w:val="0"/>
                      <w:color w:val="auto"/>
                      <w:kern w:val="44"/>
                      <w:sz w:val="24"/>
                      <w:szCs w:val="24"/>
                      <w:lang w:eastAsia="zh-CN"/>
                    </w:rPr>
                    <w:t>，每次</w:t>
                  </w:r>
                  <w:r>
                    <w:rPr>
                      <w:rFonts w:hint="eastAsia" w:ascii="仿宋" w:hAnsi="仿宋" w:eastAsia="仿宋" w:cs="仿宋"/>
                      <w:bCs w:val="0"/>
                      <w:color w:val="auto"/>
                      <w:kern w:val="44"/>
                      <w:sz w:val="24"/>
                      <w:szCs w:val="24"/>
                    </w:rPr>
                    <w:t>扣</w:t>
                  </w:r>
                  <w:r>
                    <w:rPr>
                      <w:rFonts w:hint="eastAsia" w:ascii="仿宋" w:hAnsi="仿宋" w:eastAsia="仿宋" w:cs="仿宋"/>
                      <w:bCs w:val="0"/>
                      <w:color w:val="auto"/>
                      <w:kern w:val="44"/>
                      <w:sz w:val="24"/>
                      <w:szCs w:val="24"/>
                      <w:lang w:val="en-US" w:eastAsia="zh-CN"/>
                    </w:rPr>
                    <w:t>2</w:t>
                  </w:r>
                  <w:r>
                    <w:rPr>
                      <w:rFonts w:hint="eastAsia" w:ascii="仿宋" w:hAnsi="仿宋" w:eastAsia="仿宋" w:cs="仿宋"/>
                      <w:bCs w:val="0"/>
                      <w:color w:val="auto"/>
                      <w:kern w:val="44"/>
                      <w:sz w:val="24"/>
                      <w:szCs w:val="24"/>
                    </w:rPr>
                    <w:t>分；</w:t>
                  </w:r>
                </w:p>
                <w:p>
                  <w:pPr>
                    <w:pStyle w:val="18"/>
                    <w:spacing w:before="0" w:after="0" w:line="0" w:lineRule="atLeast"/>
                    <w:rPr>
                      <w:rFonts w:hint="eastAsia" w:ascii="仿宋" w:hAnsi="仿宋" w:eastAsia="仿宋" w:cs="仿宋"/>
                      <w:bCs w:val="0"/>
                      <w:color w:val="auto"/>
                      <w:kern w:val="44"/>
                      <w:sz w:val="24"/>
                      <w:szCs w:val="24"/>
                    </w:rPr>
                  </w:pPr>
                  <w:r>
                    <w:rPr>
                      <w:rFonts w:hint="eastAsia" w:ascii="仿宋" w:hAnsi="仿宋" w:eastAsia="仿宋" w:cs="仿宋"/>
                      <w:bCs w:val="0"/>
                      <w:color w:val="auto"/>
                      <w:kern w:val="44"/>
                      <w:sz w:val="24"/>
                      <w:szCs w:val="24"/>
                    </w:rPr>
                    <w:t>2.医院固定资产、医疗垃圾、病人服、床单、被套等物品被带出医院，一经查实除承担相关责任并照价赔偿，同时扣</w:t>
                  </w:r>
                  <w:r>
                    <w:rPr>
                      <w:rFonts w:hint="eastAsia" w:ascii="仿宋" w:hAnsi="仿宋" w:eastAsia="仿宋" w:cs="仿宋"/>
                      <w:bCs w:val="0"/>
                      <w:color w:val="auto"/>
                      <w:kern w:val="44"/>
                      <w:sz w:val="24"/>
                      <w:szCs w:val="24"/>
                      <w:lang w:val="en-US" w:eastAsia="zh-CN"/>
                    </w:rPr>
                    <w:t>3</w:t>
                  </w:r>
                  <w:r>
                    <w:rPr>
                      <w:rFonts w:hint="eastAsia" w:ascii="仿宋" w:hAnsi="仿宋" w:eastAsia="仿宋" w:cs="仿宋"/>
                      <w:bCs w:val="0"/>
                      <w:color w:val="auto"/>
                      <w:kern w:val="44"/>
                      <w:sz w:val="24"/>
                      <w:szCs w:val="24"/>
                    </w:rPr>
                    <w:t>分。</w:t>
                  </w:r>
                </w:p>
              </w:tc>
              <w:tc>
                <w:tcPr>
                  <w:tcW w:w="898" w:type="dxa"/>
                  <w:noWrap w:val="0"/>
                  <w:vAlign w:val="top"/>
                </w:tcPr>
                <w:p>
                  <w:pPr>
                    <w:pStyle w:val="18"/>
                    <w:spacing w:line="0" w:lineRule="atLeast"/>
                    <w:rPr>
                      <w:rFonts w:hint="eastAsia" w:ascii="仿宋" w:hAnsi="仿宋" w:eastAsia="仿宋" w:cs="仿宋"/>
                      <w:bCs w:val="0"/>
                      <w:color w:val="auto"/>
                      <w:kern w:val="44"/>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90" w:type="dxa"/>
                  <w:noWrap w:val="0"/>
                  <w:vAlign w:val="center"/>
                </w:tcPr>
                <w:p>
                  <w:pPr>
                    <w:pStyle w:val="18"/>
                    <w:numPr>
                      <w:ilvl w:val="0"/>
                      <w:numId w:val="3"/>
                    </w:numPr>
                    <w:spacing w:line="0" w:lineRule="atLeast"/>
                    <w:jc w:val="center"/>
                    <w:rPr>
                      <w:rFonts w:hint="eastAsia" w:ascii="仿宋" w:hAnsi="仿宋" w:eastAsia="仿宋" w:cs="仿宋"/>
                      <w:bCs w:val="0"/>
                      <w:color w:val="auto"/>
                      <w:kern w:val="44"/>
                      <w:sz w:val="24"/>
                      <w:szCs w:val="24"/>
                    </w:rPr>
                  </w:pPr>
                </w:p>
              </w:tc>
              <w:tc>
                <w:tcPr>
                  <w:tcW w:w="3045" w:type="dxa"/>
                  <w:noWrap w:val="0"/>
                  <w:vAlign w:val="center"/>
                </w:tcPr>
                <w:p>
                  <w:pPr>
                    <w:pStyle w:val="18"/>
                    <w:spacing w:before="0" w:after="0" w:line="0" w:lineRule="atLeast"/>
                    <w:rPr>
                      <w:rFonts w:hint="eastAsia" w:ascii="仿宋" w:hAnsi="仿宋" w:eastAsia="仿宋" w:cs="仿宋"/>
                      <w:bCs w:val="0"/>
                      <w:color w:val="auto"/>
                      <w:kern w:val="44"/>
                      <w:sz w:val="24"/>
                      <w:szCs w:val="24"/>
                    </w:rPr>
                  </w:pPr>
                  <w:r>
                    <w:rPr>
                      <w:rFonts w:hint="eastAsia" w:ascii="仿宋" w:hAnsi="仿宋" w:eastAsia="仿宋" w:cs="仿宋"/>
                      <w:bCs w:val="0"/>
                      <w:color w:val="auto"/>
                      <w:kern w:val="44"/>
                      <w:sz w:val="24"/>
                      <w:szCs w:val="24"/>
                    </w:rPr>
                    <w:t>熟悉医院环境，文明执勤，按规定着装和佩戴装备，不能与他人发生冲突。</w:t>
                  </w:r>
                </w:p>
              </w:tc>
              <w:tc>
                <w:tcPr>
                  <w:tcW w:w="1097" w:type="dxa"/>
                  <w:noWrap w:val="0"/>
                  <w:vAlign w:val="center"/>
                </w:tcPr>
                <w:p>
                  <w:pPr>
                    <w:pStyle w:val="18"/>
                    <w:spacing w:before="0" w:after="0" w:line="0" w:lineRule="atLeast"/>
                    <w:jc w:val="center"/>
                    <w:rPr>
                      <w:rFonts w:hint="eastAsia" w:ascii="仿宋" w:hAnsi="仿宋" w:eastAsia="仿宋" w:cs="仿宋"/>
                      <w:bCs w:val="0"/>
                      <w:color w:val="auto"/>
                      <w:kern w:val="44"/>
                      <w:sz w:val="24"/>
                      <w:szCs w:val="24"/>
                      <w:lang w:val="en-US" w:eastAsia="zh-CN"/>
                    </w:rPr>
                  </w:pPr>
                  <w:r>
                    <w:rPr>
                      <w:rFonts w:hint="eastAsia" w:ascii="仿宋" w:hAnsi="仿宋" w:eastAsia="仿宋" w:cs="仿宋"/>
                      <w:bCs w:val="0"/>
                      <w:color w:val="auto"/>
                      <w:kern w:val="44"/>
                      <w:sz w:val="24"/>
                      <w:szCs w:val="24"/>
                      <w:lang w:val="en-US" w:eastAsia="zh-CN"/>
                    </w:rPr>
                    <w:t>10</w:t>
                  </w:r>
                </w:p>
              </w:tc>
              <w:tc>
                <w:tcPr>
                  <w:tcW w:w="3223" w:type="dxa"/>
                  <w:noWrap w:val="0"/>
                  <w:vAlign w:val="center"/>
                </w:tcPr>
                <w:p>
                  <w:pPr>
                    <w:pStyle w:val="18"/>
                    <w:spacing w:before="0" w:after="0" w:line="0" w:lineRule="atLeast"/>
                    <w:rPr>
                      <w:rFonts w:hint="eastAsia" w:ascii="仿宋" w:hAnsi="仿宋" w:eastAsia="仿宋" w:cs="仿宋"/>
                      <w:bCs w:val="0"/>
                      <w:color w:val="auto"/>
                      <w:kern w:val="44"/>
                      <w:sz w:val="24"/>
                      <w:szCs w:val="24"/>
                    </w:rPr>
                  </w:pPr>
                  <w:r>
                    <w:rPr>
                      <w:rFonts w:hint="eastAsia" w:ascii="仿宋" w:hAnsi="仿宋" w:eastAsia="仿宋" w:cs="仿宋"/>
                      <w:bCs w:val="0"/>
                      <w:color w:val="auto"/>
                      <w:kern w:val="44"/>
                      <w:sz w:val="24"/>
                      <w:szCs w:val="24"/>
                    </w:rPr>
                    <w:t>1.着装不整、不礼貌（或被投诉）</w:t>
                  </w:r>
                  <w:r>
                    <w:rPr>
                      <w:rFonts w:hint="eastAsia" w:ascii="仿宋" w:hAnsi="仿宋" w:eastAsia="仿宋" w:cs="仿宋"/>
                      <w:bCs w:val="0"/>
                      <w:color w:val="auto"/>
                      <w:kern w:val="44"/>
                      <w:sz w:val="24"/>
                      <w:szCs w:val="24"/>
                      <w:lang w:eastAsia="zh-CN"/>
                    </w:rPr>
                    <w:t>，</w:t>
                  </w:r>
                  <w:r>
                    <w:rPr>
                      <w:rFonts w:hint="eastAsia" w:ascii="仿宋" w:hAnsi="仿宋" w:eastAsia="仿宋" w:cs="仿宋"/>
                      <w:bCs w:val="0"/>
                      <w:color w:val="auto"/>
                      <w:kern w:val="44"/>
                      <w:sz w:val="24"/>
                      <w:szCs w:val="24"/>
                    </w:rPr>
                    <w:t>每</w:t>
                  </w:r>
                  <w:r>
                    <w:rPr>
                      <w:rFonts w:hint="eastAsia" w:ascii="仿宋" w:hAnsi="仿宋" w:eastAsia="仿宋" w:cs="仿宋"/>
                      <w:bCs w:val="0"/>
                      <w:color w:val="auto"/>
                      <w:kern w:val="44"/>
                      <w:sz w:val="24"/>
                      <w:szCs w:val="24"/>
                      <w:lang w:eastAsia="zh-CN"/>
                    </w:rPr>
                    <w:t>人每</w:t>
                  </w:r>
                  <w:r>
                    <w:rPr>
                      <w:rFonts w:hint="eastAsia" w:ascii="仿宋" w:hAnsi="仿宋" w:eastAsia="仿宋" w:cs="仿宋"/>
                      <w:bCs w:val="0"/>
                      <w:color w:val="auto"/>
                      <w:kern w:val="44"/>
                      <w:sz w:val="24"/>
                      <w:szCs w:val="24"/>
                    </w:rPr>
                    <w:t>次扣</w:t>
                  </w:r>
                  <w:r>
                    <w:rPr>
                      <w:rFonts w:hint="eastAsia" w:ascii="仿宋" w:hAnsi="仿宋" w:eastAsia="仿宋" w:cs="仿宋"/>
                      <w:bCs w:val="0"/>
                      <w:color w:val="auto"/>
                      <w:kern w:val="44"/>
                      <w:sz w:val="24"/>
                      <w:szCs w:val="24"/>
                      <w:lang w:val="en-US" w:eastAsia="zh-CN"/>
                    </w:rPr>
                    <w:t>1</w:t>
                  </w:r>
                  <w:r>
                    <w:rPr>
                      <w:rFonts w:hint="eastAsia" w:ascii="仿宋" w:hAnsi="仿宋" w:eastAsia="仿宋" w:cs="仿宋"/>
                      <w:bCs w:val="0"/>
                      <w:color w:val="auto"/>
                      <w:kern w:val="44"/>
                      <w:sz w:val="24"/>
                      <w:szCs w:val="24"/>
                    </w:rPr>
                    <w:t>分。</w:t>
                  </w:r>
                </w:p>
                <w:p>
                  <w:pPr>
                    <w:pStyle w:val="18"/>
                    <w:spacing w:before="0" w:after="0" w:line="0" w:lineRule="atLeast"/>
                    <w:rPr>
                      <w:rFonts w:hint="eastAsia" w:ascii="仿宋" w:hAnsi="仿宋" w:eastAsia="仿宋" w:cs="仿宋"/>
                      <w:bCs w:val="0"/>
                      <w:color w:val="auto"/>
                      <w:kern w:val="44"/>
                      <w:sz w:val="24"/>
                      <w:szCs w:val="24"/>
                    </w:rPr>
                  </w:pPr>
                  <w:r>
                    <w:rPr>
                      <w:rFonts w:hint="eastAsia" w:ascii="仿宋" w:hAnsi="仿宋" w:eastAsia="仿宋" w:cs="仿宋"/>
                      <w:bCs w:val="0"/>
                      <w:color w:val="auto"/>
                      <w:kern w:val="44"/>
                      <w:sz w:val="24"/>
                      <w:szCs w:val="24"/>
                    </w:rPr>
                    <w:t>2.与他人发生冲突</w:t>
                  </w:r>
                  <w:r>
                    <w:rPr>
                      <w:rFonts w:hint="eastAsia" w:ascii="仿宋" w:hAnsi="仿宋" w:eastAsia="仿宋" w:cs="仿宋"/>
                      <w:bCs w:val="0"/>
                      <w:color w:val="auto"/>
                      <w:kern w:val="44"/>
                      <w:sz w:val="24"/>
                      <w:szCs w:val="24"/>
                      <w:lang w:eastAsia="zh-CN"/>
                    </w:rPr>
                    <w:t>，每人每次</w:t>
                  </w:r>
                  <w:r>
                    <w:rPr>
                      <w:rFonts w:hint="eastAsia" w:ascii="仿宋" w:hAnsi="仿宋" w:eastAsia="仿宋" w:cs="仿宋"/>
                      <w:bCs w:val="0"/>
                      <w:color w:val="auto"/>
                      <w:kern w:val="44"/>
                      <w:sz w:val="24"/>
                      <w:szCs w:val="24"/>
                    </w:rPr>
                    <w:t>扣</w:t>
                  </w:r>
                  <w:r>
                    <w:rPr>
                      <w:rFonts w:hint="eastAsia" w:ascii="仿宋" w:hAnsi="仿宋" w:eastAsia="仿宋" w:cs="仿宋"/>
                      <w:bCs w:val="0"/>
                      <w:color w:val="auto"/>
                      <w:kern w:val="44"/>
                      <w:sz w:val="24"/>
                      <w:szCs w:val="24"/>
                      <w:lang w:val="en-US" w:eastAsia="zh-CN"/>
                    </w:rPr>
                    <w:t>2</w:t>
                  </w:r>
                  <w:r>
                    <w:rPr>
                      <w:rFonts w:hint="eastAsia" w:ascii="仿宋" w:hAnsi="仿宋" w:eastAsia="仿宋" w:cs="仿宋"/>
                      <w:bCs w:val="0"/>
                      <w:color w:val="auto"/>
                      <w:kern w:val="44"/>
                      <w:sz w:val="24"/>
                      <w:szCs w:val="24"/>
                    </w:rPr>
                    <w:t>分。</w:t>
                  </w:r>
                </w:p>
              </w:tc>
              <w:tc>
                <w:tcPr>
                  <w:tcW w:w="898" w:type="dxa"/>
                  <w:noWrap w:val="0"/>
                  <w:vAlign w:val="top"/>
                </w:tcPr>
                <w:p>
                  <w:pPr>
                    <w:pStyle w:val="18"/>
                    <w:spacing w:line="0" w:lineRule="atLeast"/>
                    <w:rPr>
                      <w:rFonts w:hint="eastAsia" w:ascii="仿宋" w:hAnsi="仿宋" w:eastAsia="仿宋" w:cs="仿宋"/>
                      <w:bCs w:val="0"/>
                      <w:color w:val="auto"/>
                      <w:kern w:val="44"/>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1" w:hRule="atLeast"/>
                <w:jc w:val="center"/>
              </w:trPr>
              <w:tc>
                <w:tcPr>
                  <w:tcW w:w="990" w:type="dxa"/>
                  <w:noWrap w:val="0"/>
                  <w:vAlign w:val="center"/>
                </w:tcPr>
                <w:p>
                  <w:pPr>
                    <w:pStyle w:val="18"/>
                    <w:numPr>
                      <w:ilvl w:val="0"/>
                      <w:numId w:val="3"/>
                    </w:numPr>
                    <w:spacing w:line="0" w:lineRule="atLeast"/>
                    <w:jc w:val="center"/>
                    <w:rPr>
                      <w:rFonts w:hint="eastAsia" w:ascii="仿宋" w:hAnsi="仿宋" w:eastAsia="仿宋" w:cs="仿宋"/>
                      <w:bCs w:val="0"/>
                      <w:color w:val="auto"/>
                      <w:kern w:val="44"/>
                      <w:sz w:val="24"/>
                      <w:szCs w:val="24"/>
                    </w:rPr>
                  </w:pPr>
                </w:p>
              </w:tc>
              <w:tc>
                <w:tcPr>
                  <w:tcW w:w="3045" w:type="dxa"/>
                  <w:noWrap w:val="0"/>
                  <w:vAlign w:val="center"/>
                </w:tcPr>
                <w:p>
                  <w:pPr>
                    <w:pStyle w:val="18"/>
                    <w:spacing w:before="0" w:after="0" w:line="0" w:lineRule="atLeast"/>
                    <w:jc w:val="center"/>
                    <w:rPr>
                      <w:rFonts w:hint="eastAsia" w:ascii="仿宋" w:hAnsi="仿宋" w:eastAsia="仿宋" w:cs="仿宋"/>
                      <w:bCs w:val="0"/>
                      <w:color w:val="auto"/>
                      <w:kern w:val="44"/>
                      <w:sz w:val="24"/>
                      <w:szCs w:val="24"/>
                    </w:rPr>
                  </w:pPr>
                  <w:r>
                    <w:rPr>
                      <w:rFonts w:hint="eastAsia" w:ascii="仿宋" w:hAnsi="仿宋" w:eastAsia="仿宋" w:cs="仿宋"/>
                      <w:bCs w:val="0"/>
                      <w:color w:val="auto"/>
                      <w:kern w:val="44"/>
                      <w:sz w:val="24"/>
                      <w:szCs w:val="24"/>
                    </w:rPr>
                    <w:t>服从医院工作安排。</w:t>
                  </w:r>
                </w:p>
              </w:tc>
              <w:tc>
                <w:tcPr>
                  <w:tcW w:w="1097" w:type="dxa"/>
                  <w:noWrap w:val="0"/>
                  <w:vAlign w:val="center"/>
                </w:tcPr>
                <w:p>
                  <w:pPr>
                    <w:pStyle w:val="18"/>
                    <w:spacing w:before="0" w:after="0" w:line="0" w:lineRule="atLeast"/>
                    <w:jc w:val="center"/>
                    <w:rPr>
                      <w:rFonts w:hint="eastAsia" w:ascii="仿宋" w:hAnsi="仿宋" w:eastAsia="仿宋" w:cs="仿宋"/>
                      <w:bCs w:val="0"/>
                      <w:color w:val="auto"/>
                      <w:kern w:val="44"/>
                      <w:sz w:val="24"/>
                      <w:szCs w:val="24"/>
                      <w:lang w:val="en-US" w:eastAsia="zh-CN"/>
                    </w:rPr>
                  </w:pPr>
                  <w:r>
                    <w:rPr>
                      <w:rFonts w:hint="eastAsia" w:ascii="仿宋" w:hAnsi="仿宋" w:eastAsia="仿宋" w:cs="仿宋"/>
                      <w:bCs w:val="0"/>
                      <w:color w:val="auto"/>
                      <w:kern w:val="44"/>
                      <w:sz w:val="24"/>
                      <w:szCs w:val="24"/>
                      <w:lang w:val="en-US" w:eastAsia="zh-CN"/>
                    </w:rPr>
                    <w:t>10</w:t>
                  </w:r>
                </w:p>
              </w:tc>
              <w:tc>
                <w:tcPr>
                  <w:tcW w:w="3223" w:type="dxa"/>
                  <w:noWrap w:val="0"/>
                  <w:vAlign w:val="center"/>
                </w:tcPr>
                <w:p>
                  <w:pPr>
                    <w:pStyle w:val="18"/>
                    <w:numPr>
                      <w:ilvl w:val="0"/>
                      <w:numId w:val="4"/>
                    </w:numPr>
                    <w:spacing w:before="0" w:after="0" w:line="0" w:lineRule="atLeast"/>
                    <w:jc w:val="left"/>
                    <w:rPr>
                      <w:rFonts w:hint="eastAsia" w:ascii="仿宋" w:hAnsi="仿宋" w:eastAsia="仿宋" w:cs="仿宋"/>
                      <w:bCs w:val="0"/>
                      <w:color w:val="auto"/>
                      <w:kern w:val="44"/>
                      <w:sz w:val="24"/>
                      <w:szCs w:val="24"/>
                      <w:lang w:eastAsia="zh-CN"/>
                    </w:rPr>
                  </w:pPr>
                  <w:r>
                    <w:rPr>
                      <w:rFonts w:hint="eastAsia" w:ascii="仿宋" w:hAnsi="仿宋" w:eastAsia="仿宋" w:cs="仿宋"/>
                      <w:bCs w:val="0"/>
                      <w:color w:val="auto"/>
                      <w:kern w:val="44"/>
                      <w:sz w:val="24"/>
                      <w:szCs w:val="24"/>
                      <w:lang w:eastAsia="zh-CN"/>
                    </w:rPr>
                    <w:t>每次酌情</w:t>
                  </w:r>
                  <w:r>
                    <w:rPr>
                      <w:rFonts w:hint="eastAsia" w:ascii="仿宋" w:hAnsi="仿宋" w:eastAsia="仿宋" w:cs="仿宋"/>
                      <w:bCs w:val="0"/>
                      <w:color w:val="auto"/>
                      <w:kern w:val="44"/>
                      <w:sz w:val="24"/>
                      <w:szCs w:val="24"/>
                    </w:rPr>
                    <w:t>扣</w:t>
                  </w:r>
                  <w:r>
                    <w:rPr>
                      <w:rFonts w:hint="eastAsia" w:ascii="仿宋" w:hAnsi="仿宋" w:eastAsia="仿宋" w:cs="仿宋"/>
                      <w:bCs w:val="0"/>
                      <w:color w:val="auto"/>
                      <w:kern w:val="44"/>
                      <w:sz w:val="24"/>
                      <w:szCs w:val="24"/>
                      <w:lang w:val="en-US" w:eastAsia="zh-CN"/>
                    </w:rPr>
                    <w:t>3-5</w:t>
                  </w:r>
                  <w:r>
                    <w:rPr>
                      <w:rFonts w:hint="eastAsia" w:ascii="仿宋" w:hAnsi="仿宋" w:eastAsia="仿宋" w:cs="仿宋"/>
                      <w:bCs w:val="0"/>
                      <w:color w:val="auto"/>
                      <w:kern w:val="44"/>
                      <w:sz w:val="24"/>
                      <w:szCs w:val="24"/>
                    </w:rPr>
                    <w:t>分</w:t>
                  </w:r>
                  <w:r>
                    <w:rPr>
                      <w:rFonts w:hint="eastAsia" w:ascii="仿宋" w:hAnsi="仿宋" w:eastAsia="仿宋" w:cs="仿宋"/>
                      <w:bCs w:val="0"/>
                      <w:color w:val="auto"/>
                      <w:kern w:val="44"/>
                      <w:sz w:val="24"/>
                      <w:szCs w:val="24"/>
                      <w:lang w:eastAsia="zh-CN"/>
                    </w:rPr>
                    <w:t>；</w:t>
                  </w:r>
                </w:p>
                <w:p>
                  <w:pPr>
                    <w:pStyle w:val="18"/>
                    <w:numPr>
                      <w:ilvl w:val="0"/>
                      <w:numId w:val="4"/>
                    </w:numPr>
                    <w:spacing w:before="0" w:after="0" w:line="0" w:lineRule="atLeast"/>
                    <w:jc w:val="left"/>
                    <w:rPr>
                      <w:rFonts w:hint="default" w:ascii="仿宋" w:hAnsi="仿宋" w:eastAsia="仿宋" w:cs="仿宋"/>
                      <w:bCs w:val="0"/>
                      <w:color w:val="auto"/>
                      <w:kern w:val="44"/>
                      <w:sz w:val="24"/>
                      <w:szCs w:val="24"/>
                      <w:lang w:val="en-US" w:eastAsia="zh-CN"/>
                    </w:rPr>
                  </w:pPr>
                  <w:r>
                    <w:rPr>
                      <w:rFonts w:hint="eastAsia" w:ascii="仿宋" w:hAnsi="仿宋" w:eastAsia="仿宋" w:cs="仿宋"/>
                      <w:bCs w:val="0"/>
                      <w:color w:val="auto"/>
                      <w:kern w:val="44"/>
                      <w:sz w:val="24"/>
                      <w:szCs w:val="24"/>
                      <w:lang w:eastAsia="zh-CN"/>
                    </w:rPr>
                    <w:t>每例有效投诉扣</w:t>
                  </w:r>
                  <w:r>
                    <w:rPr>
                      <w:rFonts w:hint="eastAsia" w:ascii="仿宋" w:hAnsi="仿宋" w:eastAsia="仿宋" w:cs="仿宋"/>
                      <w:bCs w:val="0"/>
                      <w:color w:val="auto"/>
                      <w:kern w:val="44"/>
                      <w:sz w:val="24"/>
                      <w:szCs w:val="24"/>
                      <w:lang w:val="en-US" w:eastAsia="zh-CN"/>
                    </w:rPr>
                    <w:t>2分。</w:t>
                  </w:r>
                </w:p>
              </w:tc>
              <w:tc>
                <w:tcPr>
                  <w:tcW w:w="898" w:type="dxa"/>
                  <w:noWrap w:val="0"/>
                  <w:vAlign w:val="top"/>
                </w:tcPr>
                <w:p>
                  <w:pPr>
                    <w:pStyle w:val="18"/>
                    <w:spacing w:line="0" w:lineRule="atLeast"/>
                    <w:rPr>
                      <w:rFonts w:hint="eastAsia" w:ascii="仿宋" w:hAnsi="仿宋" w:eastAsia="仿宋" w:cs="仿宋"/>
                      <w:bCs w:val="0"/>
                      <w:color w:val="auto"/>
                      <w:kern w:val="44"/>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1" w:hRule="atLeast"/>
                <w:jc w:val="center"/>
              </w:trPr>
              <w:tc>
                <w:tcPr>
                  <w:tcW w:w="990" w:type="dxa"/>
                  <w:noWrap w:val="0"/>
                  <w:vAlign w:val="center"/>
                </w:tcPr>
                <w:p>
                  <w:pPr>
                    <w:pStyle w:val="18"/>
                    <w:numPr>
                      <w:ilvl w:val="0"/>
                      <w:numId w:val="3"/>
                    </w:numPr>
                    <w:spacing w:line="0" w:lineRule="atLeast"/>
                    <w:jc w:val="center"/>
                    <w:rPr>
                      <w:rFonts w:hint="eastAsia" w:ascii="仿宋" w:hAnsi="仿宋" w:eastAsia="仿宋" w:cs="仿宋"/>
                      <w:bCs w:val="0"/>
                      <w:color w:val="auto"/>
                      <w:kern w:val="44"/>
                      <w:sz w:val="24"/>
                      <w:szCs w:val="24"/>
                    </w:rPr>
                  </w:pPr>
                </w:p>
              </w:tc>
              <w:tc>
                <w:tcPr>
                  <w:tcW w:w="3045" w:type="dxa"/>
                  <w:noWrap w:val="0"/>
                  <w:vAlign w:val="center"/>
                </w:tcPr>
                <w:p>
                  <w:pPr>
                    <w:pStyle w:val="18"/>
                    <w:spacing w:before="0" w:after="0" w:line="0" w:lineRule="atLeast"/>
                    <w:jc w:val="center"/>
                    <w:rPr>
                      <w:rFonts w:hint="eastAsia" w:ascii="仿宋" w:hAnsi="仿宋" w:eastAsia="仿宋" w:cs="仿宋"/>
                      <w:bCs w:val="0"/>
                      <w:color w:val="auto"/>
                      <w:kern w:val="44"/>
                      <w:sz w:val="24"/>
                      <w:szCs w:val="24"/>
                    </w:rPr>
                  </w:pPr>
                  <w:r>
                    <w:rPr>
                      <w:rFonts w:hint="eastAsia" w:ascii="仿宋" w:hAnsi="仿宋" w:eastAsia="仿宋" w:cs="仿宋"/>
                      <w:bCs w:val="0"/>
                      <w:color w:val="auto"/>
                      <w:kern w:val="44"/>
                      <w:sz w:val="24"/>
                      <w:szCs w:val="24"/>
                    </w:rPr>
                    <w:t>总分</w:t>
                  </w:r>
                </w:p>
              </w:tc>
              <w:tc>
                <w:tcPr>
                  <w:tcW w:w="1097" w:type="dxa"/>
                  <w:noWrap w:val="0"/>
                  <w:vAlign w:val="center"/>
                </w:tcPr>
                <w:p>
                  <w:pPr>
                    <w:pStyle w:val="18"/>
                    <w:spacing w:before="0" w:after="0" w:line="0" w:lineRule="atLeast"/>
                    <w:jc w:val="center"/>
                    <w:rPr>
                      <w:rFonts w:hint="eastAsia" w:ascii="仿宋" w:hAnsi="仿宋" w:eastAsia="仿宋" w:cs="仿宋"/>
                      <w:bCs w:val="0"/>
                      <w:color w:val="auto"/>
                      <w:kern w:val="44"/>
                      <w:sz w:val="24"/>
                      <w:szCs w:val="24"/>
                    </w:rPr>
                  </w:pPr>
                  <w:r>
                    <w:rPr>
                      <w:rFonts w:hint="eastAsia" w:ascii="仿宋" w:hAnsi="仿宋" w:eastAsia="仿宋" w:cs="仿宋"/>
                      <w:bCs w:val="0"/>
                      <w:color w:val="auto"/>
                      <w:kern w:val="44"/>
                      <w:sz w:val="24"/>
                      <w:szCs w:val="24"/>
                    </w:rPr>
                    <w:t>100分</w:t>
                  </w:r>
                </w:p>
              </w:tc>
              <w:tc>
                <w:tcPr>
                  <w:tcW w:w="3223" w:type="dxa"/>
                  <w:noWrap w:val="0"/>
                  <w:vAlign w:val="center"/>
                </w:tcPr>
                <w:p>
                  <w:pPr>
                    <w:pStyle w:val="18"/>
                    <w:spacing w:before="0" w:after="0" w:line="0" w:lineRule="atLeast"/>
                    <w:jc w:val="center"/>
                    <w:rPr>
                      <w:rFonts w:hint="eastAsia" w:ascii="仿宋" w:hAnsi="仿宋" w:eastAsia="仿宋" w:cs="仿宋"/>
                      <w:bCs w:val="0"/>
                      <w:color w:val="auto"/>
                      <w:kern w:val="44"/>
                      <w:sz w:val="24"/>
                      <w:szCs w:val="24"/>
                    </w:rPr>
                  </w:pPr>
                  <w:r>
                    <w:rPr>
                      <w:rFonts w:hint="eastAsia" w:ascii="仿宋" w:hAnsi="仿宋" w:eastAsia="仿宋" w:cs="仿宋"/>
                      <w:bCs w:val="0"/>
                      <w:color w:val="auto"/>
                      <w:kern w:val="44"/>
                      <w:sz w:val="24"/>
                      <w:szCs w:val="24"/>
                    </w:rPr>
                    <w:t>考核得分</w:t>
                  </w:r>
                </w:p>
              </w:tc>
              <w:tc>
                <w:tcPr>
                  <w:tcW w:w="898" w:type="dxa"/>
                  <w:noWrap w:val="0"/>
                  <w:vAlign w:val="top"/>
                </w:tcPr>
                <w:p>
                  <w:pPr>
                    <w:pStyle w:val="18"/>
                    <w:spacing w:line="0" w:lineRule="atLeast"/>
                    <w:rPr>
                      <w:rFonts w:hint="eastAsia" w:ascii="仿宋" w:hAnsi="仿宋" w:eastAsia="仿宋" w:cs="仿宋"/>
                      <w:bCs w:val="0"/>
                      <w:color w:val="auto"/>
                      <w:kern w:val="44"/>
                      <w:sz w:val="28"/>
                      <w:szCs w:val="28"/>
                    </w:rPr>
                  </w:pPr>
                </w:p>
              </w:tc>
            </w:tr>
          </w:tbl>
          <w:p>
            <w:pPr>
              <w:pStyle w:val="18"/>
              <w:rPr>
                <w:rFonts w:hint="eastAsia" w:ascii="仿宋" w:hAnsi="仿宋" w:eastAsia="仿宋" w:cs="仿宋"/>
                <w:color w:val="auto"/>
                <w:sz w:val="28"/>
                <w:szCs w:val="28"/>
              </w:rPr>
            </w:pPr>
          </w:p>
          <w:p>
            <w:pPr>
              <w:pStyle w:val="18"/>
              <w:ind w:firstLine="300" w:firstLineChars="100"/>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eastAsia="zh-CN"/>
              </w:rPr>
              <w:t>考评人：</w:t>
            </w:r>
            <w:r>
              <w:rPr>
                <w:rFonts w:hint="eastAsia" w:ascii="仿宋" w:hAnsi="仿宋" w:eastAsia="仿宋" w:cs="仿宋"/>
                <w:color w:val="auto"/>
                <w:sz w:val="28"/>
                <w:szCs w:val="28"/>
                <w:lang w:val="en-US" w:eastAsia="zh-CN"/>
              </w:rPr>
              <w:t xml:space="preserve">                         考评审核：</w:t>
            </w:r>
          </w:p>
          <w:p>
            <w:pPr>
              <w:pStyle w:val="18"/>
              <w:ind w:firstLine="301" w:firstLineChars="100"/>
              <w:jc w:val="center"/>
              <w:rPr>
                <w:rFonts w:hint="eastAsia" w:ascii="仿宋" w:hAnsi="仿宋" w:eastAsia="仿宋" w:cs="仿宋"/>
                <w:b/>
                <w:bCs/>
                <w:color w:val="auto"/>
                <w:kern w:val="44"/>
                <w:sz w:val="28"/>
                <w:szCs w:val="28"/>
                <w:highlight w:val="none"/>
                <w:lang w:eastAsia="zh-CN"/>
              </w:rPr>
            </w:pPr>
          </w:p>
          <w:p>
            <w:pPr>
              <w:pStyle w:val="18"/>
              <w:ind w:firstLine="602" w:firstLineChars="200"/>
              <w:jc w:val="both"/>
              <w:rPr>
                <w:rFonts w:hint="eastAsia" w:ascii="仿宋" w:hAnsi="仿宋" w:eastAsia="仿宋" w:cs="仿宋"/>
                <w:b/>
                <w:bCs/>
                <w:color w:val="auto"/>
                <w:kern w:val="44"/>
                <w:sz w:val="28"/>
                <w:szCs w:val="28"/>
                <w:highlight w:val="none"/>
                <w:lang w:eastAsia="zh-CN"/>
              </w:rPr>
            </w:pPr>
            <w:r>
              <w:rPr>
                <w:rFonts w:hint="eastAsia" w:cs="仿宋"/>
                <w:b/>
                <w:bCs/>
                <w:color w:val="auto"/>
                <w:kern w:val="44"/>
                <w:sz w:val="28"/>
                <w:szCs w:val="28"/>
                <w:highlight w:val="none"/>
                <w:lang w:eastAsia="zh-CN"/>
              </w:rPr>
              <w:t>（</w:t>
            </w:r>
            <w:r>
              <w:rPr>
                <w:rFonts w:hint="eastAsia" w:cs="仿宋"/>
                <w:b/>
                <w:bCs/>
                <w:color w:val="auto"/>
                <w:kern w:val="44"/>
                <w:sz w:val="28"/>
                <w:szCs w:val="28"/>
                <w:highlight w:val="none"/>
                <w:lang w:val="en-US" w:eastAsia="zh-CN"/>
              </w:rPr>
              <w:t>三</w:t>
            </w:r>
            <w:r>
              <w:rPr>
                <w:rFonts w:hint="eastAsia" w:cs="仿宋"/>
                <w:b/>
                <w:bCs/>
                <w:color w:val="auto"/>
                <w:kern w:val="44"/>
                <w:sz w:val="28"/>
                <w:szCs w:val="28"/>
                <w:highlight w:val="none"/>
                <w:lang w:eastAsia="zh-CN"/>
              </w:rPr>
              <w:t>）</w:t>
            </w:r>
            <w:r>
              <w:rPr>
                <w:rFonts w:hint="eastAsia" w:ascii="仿宋" w:hAnsi="仿宋" w:eastAsia="仿宋" w:cs="仿宋"/>
                <w:b/>
                <w:bCs/>
                <w:color w:val="auto"/>
                <w:kern w:val="44"/>
                <w:sz w:val="28"/>
                <w:szCs w:val="28"/>
                <w:highlight w:val="none"/>
                <w:lang w:eastAsia="zh-CN"/>
              </w:rPr>
              <w:t>服务质量考评标准（归口管理部门之外的科室填写）</w:t>
            </w:r>
          </w:p>
          <w:p>
            <w:pPr>
              <w:pStyle w:val="5"/>
              <w:ind w:left="0" w:leftChars="0" w:firstLine="562" w:firstLineChars="200"/>
              <w:rPr>
                <w:rFonts w:hint="eastAsia" w:eastAsia="仿宋"/>
                <w:b/>
                <w:bCs/>
                <w:kern w:val="44"/>
                <w:sz w:val="24"/>
                <w:szCs w:val="24"/>
                <w:lang w:eastAsia="zh-CN"/>
              </w:rPr>
            </w:pPr>
            <w:r>
              <w:rPr>
                <w:rFonts w:hint="eastAsia" w:ascii="仿宋" w:hAnsi="仿宋" w:eastAsia="仿宋" w:cs="仿宋"/>
                <w:b/>
                <w:bCs/>
                <w:color w:val="auto"/>
                <w:kern w:val="44"/>
                <w:sz w:val="28"/>
                <w:szCs w:val="28"/>
                <w:highlight w:val="none"/>
                <w:lang w:eastAsia="zh-CN"/>
              </w:rPr>
              <w:t>考评年月：</w:t>
            </w:r>
          </w:p>
          <w:tbl>
            <w:tblPr>
              <w:tblStyle w:val="9"/>
              <w:tblW w:w="925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90"/>
              <w:gridCol w:w="3045"/>
              <w:gridCol w:w="1097"/>
              <w:gridCol w:w="3223"/>
              <w:gridCol w:w="8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2" w:hRule="atLeast"/>
                <w:tblHeader/>
                <w:jc w:val="center"/>
              </w:trPr>
              <w:tc>
                <w:tcPr>
                  <w:tcW w:w="990" w:type="dxa"/>
                  <w:noWrap w:val="0"/>
                  <w:vAlign w:val="center"/>
                </w:tcPr>
                <w:p>
                  <w:pPr>
                    <w:widowControl/>
                    <w:spacing w:line="0" w:lineRule="atLeast"/>
                    <w:jc w:val="center"/>
                    <w:textAlignment w:val="center"/>
                    <w:rPr>
                      <w:rFonts w:hint="eastAsia" w:ascii="仿宋" w:hAnsi="仿宋" w:eastAsia="仿宋" w:cs="仿宋"/>
                      <w:color w:val="000000"/>
                      <w:kern w:val="0"/>
                      <w:sz w:val="24"/>
                      <w:lang w:bidi="ar"/>
                    </w:rPr>
                  </w:pPr>
                </w:p>
                <w:p>
                  <w:pPr>
                    <w:widowControl/>
                    <w:spacing w:line="0" w:lineRule="atLeast"/>
                    <w:jc w:val="center"/>
                    <w:textAlignment w:val="center"/>
                    <w:rPr>
                      <w:rFonts w:hint="eastAsia" w:ascii="仿宋" w:hAnsi="仿宋" w:eastAsia="仿宋" w:cs="仿宋"/>
                      <w:kern w:val="44"/>
                      <w:sz w:val="24"/>
                    </w:rPr>
                  </w:pPr>
                  <w:r>
                    <w:rPr>
                      <w:rFonts w:hint="eastAsia" w:ascii="仿宋" w:hAnsi="仿宋" w:eastAsia="仿宋" w:cs="仿宋"/>
                      <w:color w:val="000000"/>
                      <w:kern w:val="0"/>
                      <w:sz w:val="24"/>
                      <w:lang w:bidi="ar"/>
                    </w:rPr>
                    <w:t>序号</w:t>
                  </w:r>
                </w:p>
              </w:tc>
              <w:tc>
                <w:tcPr>
                  <w:tcW w:w="3045" w:type="dxa"/>
                  <w:noWrap w:val="0"/>
                  <w:vAlign w:val="center"/>
                </w:tcPr>
                <w:p>
                  <w:pPr>
                    <w:widowControl/>
                    <w:spacing w:line="0" w:lineRule="atLeast"/>
                    <w:jc w:val="center"/>
                    <w:textAlignment w:val="center"/>
                    <w:rPr>
                      <w:rFonts w:hint="eastAsia" w:ascii="仿宋" w:hAnsi="仿宋" w:eastAsia="仿宋" w:cs="仿宋"/>
                      <w:kern w:val="44"/>
                      <w:sz w:val="24"/>
                    </w:rPr>
                  </w:pPr>
                  <w:r>
                    <w:rPr>
                      <w:rFonts w:hint="eastAsia" w:ascii="仿宋" w:hAnsi="仿宋" w:eastAsia="仿宋" w:cs="仿宋"/>
                      <w:color w:val="000000"/>
                      <w:kern w:val="0"/>
                      <w:sz w:val="24"/>
                      <w:lang w:bidi="ar"/>
                    </w:rPr>
                    <w:t>服务质量标准</w:t>
                  </w:r>
                </w:p>
              </w:tc>
              <w:tc>
                <w:tcPr>
                  <w:tcW w:w="1097" w:type="dxa"/>
                  <w:noWrap w:val="0"/>
                  <w:vAlign w:val="center"/>
                </w:tcPr>
                <w:p>
                  <w:pPr>
                    <w:widowControl/>
                    <w:spacing w:line="0" w:lineRule="atLeast"/>
                    <w:jc w:val="center"/>
                    <w:textAlignment w:val="center"/>
                    <w:rPr>
                      <w:rFonts w:hint="eastAsia" w:ascii="仿宋" w:hAnsi="仿宋" w:eastAsia="仿宋" w:cs="仿宋"/>
                      <w:kern w:val="44"/>
                      <w:sz w:val="24"/>
                    </w:rPr>
                  </w:pPr>
                  <w:r>
                    <w:rPr>
                      <w:rFonts w:hint="eastAsia" w:ascii="仿宋" w:hAnsi="仿宋" w:eastAsia="仿宋" w:cs="仿宋"/>
                      <w:color w:val="000000"/>
                      <w:kern w:val="0"/>
                      <w:sz w:val="24"/>
                      <w:lang w:bidi="ar"/>
                    </w:rPr>
                    <w:t>分值（分）</w:t>
                  </w:r>
                </w:p>
              </w:tc>
              <w:tc>
                <w:tcPr>
                  <w:tcW w:w="3223" w:type="dxa"/>
                  <w:noWrap w:val="0"/>
                  <w:vAlign w:val="center"/>
                </w:tcPr>
                <w:p>
                  <w:pPr>
                    <w:widowControl/>
                    <w:spacing w:line="0" w:lineRule="atLeast"/>
                    <w:jc w:val="center"/>
                    <w:textAlignment w:val="center"/>
                    <w:rPr>
                      <w:rFonts w:hint="eastAsia" w:ascii="仿宋" w:hAnsi="仿宋" w:eastAsia="仿宋" w:cs="仿宋"/>
                      <w:kern w:val="44"/>
                      <w:sz w:val="24"/>
                    </w:rPr>
                  </w:pPr>
                  <w:r>
                    <w:rPr>
                      <w:rFonts w:hint="eastAsia" w:ascii="仿宋" w:hAnsi="仿宋" w:eastAsia="仿宋" w:cs="仿宋"/>
                      <w:color w:val="000000"/>
                      <w:kern w:val="0"/>
                      <w:sz w:val="24"/>
                      <w:lang w:bidi="ar"/>
                    </w:rPr>
                    <w:t>监管考评标准</w:t>
                  </w:r>
                </w:p>
              </w:tc>
              <w:tc>
                <w:tcPr>
                  <w:tcW w:w="898" w:type="dxa"/>
                  <w:noWrap w:val="0"/>
                  <w:vAlign w:val="center"/>
                </w:tcPr>
                <w:p>
                  <w:pPr>
                    <w:widowControl/>
                    <w:spacing w:line="0" w:lineRule="atLeast"/>
                    <w:jc w:val="center"/>
                    <w:textAlignment w:val="center"/>
                    <w:rPr>
                      <w:rFonts w:hint="eastAsia" w:ascii="仿宋" w:hAnsi="仿宋" w:eastAsia="仿宋" w:cs="仿宋"/>
                      <w:kern w:val="44"/>
                      <w:sz w:val="24"/>
                    </w:rPr>
                  </w:pPr>
                  <w:r>
                    <w:rPr>
                      <w:rFonts w:hint="eastAsia" w:ascii="仿宋" w:hAnsi="仿宋" w:eastAsia="仿宋" w:cs="仿宋"/>
                      <w:color w:val="000000"/>
                      <w:kern w:val="0"/>
                      <w:sz w:val="24"/>
                      <w:lang w:bidi="ar"/>
                    </w:rPr>
                    <w:t>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67" w:hRule="atLeast"/>
                <w:jc w:val="center"/>
              </w:trPr>
              <w:tc>
                <w:tcPr>
                  <w:tcW w:w="990" w:type="dxa"/>
                  <w:noWrap w:val="0"/>
                  <w:vAlign w:val="center"/>
                </w:tcPr>
                <w:p>
                  <w:pPr>
                    <w:pStyle w:val="18"/>
                    <w:numPr>
                      <w:ilvl w:val="0"/>
                      <w:numId w:val="3"/>
                    </w:numPr>
                    <w:spacing w:line="0" w:lineRule="atLeast"/>
                    <w:jc w:val="center"/>
                    <w:rPr>
                      <w:rFonts w:hint="eastAsia" w:ascii="仿宋" w:hAnsi="仿宋" w:eastAsia="仿宋" w:cs="仿宋"/>
                      <w:bCs w:val="0"/>
                      <w:kern w:val="44"/>
                      <w:szCs w:val="24"/>
                    </w:rPr>
                  </w:pPr>
                </w:p>
              </w:tc>
              <w:tc>
                <w:tcPr>
                  <w:tcW w:w="3045" w:type="dxa"/>
                  <w:noWrap w:val="0"/>
                  <w:vAlign w:val="center"/>
                </w:tcPr>
                <w:p>
                  <w:pPr>
                    <w:pStyle w:val="18"/>
                    <w:spacing w:before="0" w:after="0" w:line="0" w:lineRule="atLeast"/>
                    <w:rPr>
                      <w:rFonts w:hint="eastAsia" w:ascii="仿宋" w:hAnsi="仿宋" w:eastAsia="仿宋" w:cs="仿宋"/>
                      <w:bCs w:val="0"/>
                      <w:kern w:val="44"/>
                      <w:szCs w:val="24"/>
                      <w:highlight w:val="none"/>
                    </w:rPr>
                  </w:pPr>
                  <w:r>
                    <w:rPr>
                      <w:rFonts w:hint="eastAsia" w:ascii="仿宋" w:hAnsi="仿宋" w:eastAsia="仿宋" w:cs="仿宋"/>
                      <w:bCs w:val="0"/>
                      <w:kern w:val="44"/>
                      <w:szCs w:val="24"/>
                      <w:highlight w:val="none"/>
                    </w:rPr>
                    <w:t>人员岗位职责岗位明确，坚守工作岗位。</w:t>
                  </w:r>
                </w:p>
              </w:tc>
              <w:tc>
                <w:tcPr>
                  <w:tcW w:w="1097" w:type="dxa"/>
                  <w:noWrap w:val="0"/>
                  <w:vAlign w:val="center"/>
                </w:tcPr>
                <w:p>
                  <w:pPr>
                    <w:pStyle w:val="18"/>
                    <w:spacing w:before="0" w:after="0" w:line="0" w:lineRule="atLeast"/>
                    <w:jc w:val="center"/>
                    <w:rPr>
                      <w:rFonts w:hint="eastAsia" w:ascii="仿宋" w:hAnsi="仿宋" w:eastAsia="仿宋" w:cs="仿宋"/>
                      <w:bCs w:val="0"/>
                      <w:kern w:val="44"/>
                      <w:szCs w:val="24"/>
                      <w:highlight w:val="none"/>
                      <w:lang w:val="en-US" w:eastAsia="zh-CN"/>
                    </w:rPr>
                  </w:pPr>
                  <w:r>
                    <w:rPr>
                      <w:rFonts w:hint="eastAsia" w:ascii="仿宋" w:hAnsi="仿宋" w:eastAsia="仿宋" w:cs="仿宋"/>
                      <w:bCs w:val="0"/>
                      <w:kern w:val="44"/>
                      <w:szCs w:val="24"/>
                      <w:highlight w:val="none"/>
                    </w:rPr>
                    <w:t>1</w:t>
                  </w:r>
                  <w:r>
                    <w:rPr>
                      <w:rFonts w:hint="eastAsia" w:ascii="仿宋" w:hAnsi="仿宋" w:eastAsia="仿宋" w:cs="仿宋"/>
                      <w:bCs w:val="0"/>
                      <w:kern w:val="44"/>
                      <w:szCs w:val="24"/>
                      <w:highlight w:val="none"/>
                      <w:lang w:val="en-US" w:eastAsia="zh-CN"/>
                    </w:rPr>
                    <w:t>5</w:t>
                  </w:r>
                </w:p>
              </w:tc>
              <w:tc>
                <w:tcPr>
                  <w:tcW w:w="3223" w:type="dxa"/>
                  <w:noWrap w:val="0"/>
                  <w:vAlign w:val="center"/>
                </w:tcPr>
                <w:p>
                  <w:pPr>
                    <w:pStyle w:val="18"/>
                    <w:spacing w:before="0" w:after="0" w:line="0" w:lineRule="atLeast"/>
                    <w:rPr>
                      <w:rFonts w:hint="default" w:ascii="仿宋" w:hAnsi="仿宋" w:eastAsia="仿宋" w:cs="仿宋"/>
                      <w:bCs w:val="0"/>
                      <w:kern w:val="44"/>
                      <w:szCs w:val="24"/>
                      <w:highlight w:val="none"/>
                      <w:lang w:val="en-US"/>
                    </w:rPr>
                  </w:pPr>
                  <w:r>
                    <w:rPr>
                      <w:rFonts w:hint="eastAsia" w:ascii="仿宋" w:hAnsi="仿宋" w:eastAsia="仿宋" w:cs="仿宋"/>
                      <w:bCs w:val="0"/>
                      <w:kern w:val="44"/>
                      <w:szCs w:val="24"/>
                      <w:highlight w:val="none"/>
                    </w:rPr>
                    <w:t>1.</w:t>
                  </w:r>
                  <w:r>
                    <w:rPr>
                      <w:rFonts w:hint="eastAsia" w:ascii="仿宋" w:hAnsi="仿宋" w:eastAsia="仿宋" w:cs="仿宋"/>
                      <w:bCs w:val="0"/>
                      <w:kern w:val="44"/>
                      <w:szCs w:val="24"/>
                      <w:highlight w:val="none"/>
                      <w:lang w:eastAsia="zh-CN"/>
                    </w:rPr>
                    <w:t>经</w:t>
                  </w:r>
                  <w:r>
                    <w:rPr>
                      <w:rFonts w:hint="eastAsia" w:ascii="仿宋" w:hAnsi="仿宋" w:eastAsia="仿宋" w:cs="仿宋"/>
                      <w:bCs w:val="0"/>
                      <w:kern w:val="44"/>
                      <w:szCs w:val="24"/>
                      <w:highlight w:val="none"/>
                      <w:lang w:val="en-US" w:eastAsia="zh-CN"/>
                    </w:rPr>
                    <w:t>核实缺岗，每人每次扣2分；未准时到岗，每人每次扣1分。</w:t>
                  </w:r>
                </w:p>
                <w:p>
                  <w:pPr>
                    <w:pStyle w:val="18"/>
                    <w:spacing w:before="0" w:after="0" w:line="0" w:lineRule="atLeast"/>
                    <w:rPr>
                      <w:rFonts w:hint="eastAsia" w:ascii="仿宋" w:hAnsi="仿宋" w:eastAsia="仿宋" w:cs="仿宋"/>
                      <w:bCs w:val="0"/>
                      <w:kern w:val="44"/>
                      <w:szCs w:val="24"/>
                      <w:highlight w:val="none"/>
                    </w:rPr>
                  </w:pPr>
                  <w:r>
                    <w:rPr>
                      <w:rFonts w:hint="eastAsia" w:ascii="仿宋" w:hAnsi="仿宋" w:eastAsia="仿宋" w:cs="仿宋"/>
                      <w:bCs w:val="0"/>
                      <w:kern w:val="44"/>
                      <w:szCs w:val="24"/>
                      <w:highlight w:val="none"/>
                      <w:lang w:val="en-US" w:eastAsia="zh-CN"/>
                    </w:rPr>
                    <w:t>2</w:t>
                  </w:r>
                  <w:r>
                    <w:rPr>
                      <w:rFonts w:hint="eastAsia" w:ascii="仿宋" w:hAnsi="仿宋" w:eastAsia="仿宋" w:cs="仿宋"/>
                      <w:bCs w:val="0"/>
                      <w:kern w:val="44"/>
                      <w:szCs w:val="24"/>
                      <w:highlight w:val="none"/>
                    </w:rPr>
                    <w:t>.</w:t>
                  </w:r>
                  <w:r>
                    <w:rPr>
                      <w:rFonts w:hint="eastAsia" w:ascii="仿宋" w:hAnsi="仿宋" w:eastAsia="仿宋" w:cs="仿宋"/>
                      <w:bCs w:val="0"/>
                      <w:kern w:val="44"/>
                      <w:szCs w:val="24"/>
                      <w:highlight w:val="none"/>
                      <w:lang w:eastAsia="zh-CN"/>
                    </w:rPr>
                    <w:t>巡查发现在岗人员值守期间</w:t>
                  </w:r>
                  <w:r>
                    <w:rPr>
                      <w:rFonts w:hint="eastAsia" w:ascii="仿宋" w:hAnsi="仿宋" w:eastAsia="仿宋" w:cs="仿宋"/>
                      <w:bCs w:val="0"/>
                      <w:kern w:val="44"/>
                      <w:szCs w:val="24"/>
                      <w:highlight w:val="none"/>
                    </w:rPr>
                    <w:t>做与工作无关的事情</w:t>
                  </w:r>
                  <w:r>
                    <w:rPr>
                      <w:rFonts w:hint="eastAsia" w:ascii="仿宋" w:hAnsi="仿宋" w:eastAsia="仿宋" w:cs="仿宋"/>
                      <w:bCs w:val="0"/>
                      <w:kern w:val="44"/>
                      <w:szCs w:val="24"/>
                      <w:highlight w:val="none"/>
                      <w:lang w:eastAsia="zh-CN"/>
                    </w:rPr>
                    <w:t>，每人每次扣</w:t>
                  </w:r>
                  <w:r>
                    <w:rPr>
                      <w:rFonts w:hint="eastAsia" w:ascii="仿宋" w:hAnsi="仿宋" w:eastAsia="仿宋" w:cs="仿宋"/>
                      <w:bCs w:val="0"/>
                      <w:kern w:val="44"/>
                      <w:szCs w:val="24"/>
                      <w:highlight w:val="none"/>
                      <w:lang w:val="en-US" w:eastAsia="zh-CN"/>
                    </w:rPr>
                    <w:t>1分</w:t>
                  </w:r>
                  <w:r>
                    <w:rPr>
                      <w:rFonts w:hint="eastAsia" w:ascii="仿宋" w:hAnsi="仿宋" w:eastAsia="仿宋" w:cs="仿宋"/>
                      <w:bCs w:val="0"/>
                      <w:kern w:val="44"/>
                      <w:szCs w:val="24"/>
                      <w:highlight w:val="none"/>
                    </w:rPr>
                    <w:t>。</w:t>
                  </w:r>
                </w:p>
                <w:p>
                  <w:pPr>
                    <w:pStyle w:val="18"/>
                    <w:spacing w:before="0" w:after="0" w:line="0" w:lineRule="atLeast"/>
                    <w:rPr>
                      <w:rFonts w:hint="eastAsia" w:ascii="仿宋" w:hAnsi="仿宋" w:eastAsia="仿宋" w:cs="仿宋"/>
                      <w:bCs w:val="0"/>
                      <w:kern w:val="44"/>
                      <w:szCs w:val="24"/>
                      <w:highlight w:val="none"/>
                    </w:rPr>
                  </w:pPr>
                  <w:r>
                    <w:rPr>
                      <w:rFonts w:hint="eastAsia" w:ascii="仿宋" w:hAnsi="仿宋" w:eastAsia="仿宋" w:cs="仿宋"/>
                      <w:bCs w:val="0"/>
                      <w:kern w:val="44"/>
                      <w:szCs w:val="24"/>
                      <w:highlight w:val="none"/>
                      <w:lang w:val="en-US" w:eastAsia="zh-CN"/>
                    </w:rPr>
                    <w:t>3</w:t>
                  </w:r>
                  <w:r>
                    <w:rPr>
                      <w:rFonts w:hint="eastAsia" w:ascii="仿宋" w:hAnsi="仿宋" w:eastAsia="仿宋" w:cs="仿宋"/>
                      <w:bCs w:val="0"/>
                      <w:kern w:val="44"/>
                      <w:szCs w:val="24"/>
                      <w:highlight w:val="none"/>
                    </w:rPr>
                    <w:t>.</w:t>
                  </w:r>
                  <w:r>
                    <w:rPr>
                      <w:rFonts w:hint="eastAsia" w:ascii="仿宋" w:hAnsi="仿宋" w:eastAsia="仿宋" w:cs="仿宋"/>
                      <w:bCs w:val="0"/>
                      <w:kern w:val="44"/>
                      <w:szCs w:val="24"/>
                      <w:highlight w:val="none"/>
                      <w:lang w:eastAsia="zh-CN"/>
                    </w:rPr>
                    <w:t>违反科室工作要求，每人每次</w:t>
                  </w:r>
                  <w:r>
                    <w:rPr>
                      <w:rFonts w:hint="eastAsia" w:ascii="仿宋" w:hAnsi="仿宋" w:eastAsia="仿宋" w:cs="仿宋"/>
                      <w:bCs w:val="0"/>
                      <w:kern w:val="44"/>
                      <w:szCs w:val="24"/>
                      <w:highlight w:val="none"/>
                    </w:rPr>
                    <w:t>扣</w:t>
                  </w:r>
                  <w:r>
                    <w:rPr>
                      <w:rFonts w:hint="eastAsia" w:ascii="仿宋" w:hAnsi="仿宋" w:eastAsia="仿宋" w:cs="仿宋"/>
                      <w:bCs w:val="0"/>
                      <w:kern w:val="44"/>
                      <w:szCs w:val="24"/>
                      <w:highlight w:val="none"/>
                      <w:lang w:val="en-US" w:eastAsia="zh-CN"/>
                    </w:rPr>
                    <w:t>3</w:t>
                  </w:r>
                  <w:r>
                    <w:rPr>
                      <w:rFonts w:hint="eastAsia" w:ascii="仿宋" w:hAnsi="仿宋" w:eastAsia="仿宋" w:cs="仿宋"/>
                      <w:bCs w:val="0"/>
                      <w:kern w:val="44"/>
                      <w:szCs w:val="24"/>
                      <w:highlight w:val="none"/>
                    </w:rPr>
                    <w:t>分。</w:t>
                  </w:r>
                </w:p>
              </w:tc>
              <w:tc>
                <w:tcPr>
                  <w:tcW w:w="898" w:type="dxa"/>
                  <w:noWrap w:val="0"/>
                  <w:vAlign w:val="top"/>
                </w:tcPr>
                <w:p>
                  <w:pPr>
                    <w:pStyle w:val="18"/>
                    <w:spacing w:line="0" w:lineRule="atLeast"/>
                    <w:rPr>
                      <w:rFonts w:hint="eastAsia" w:ascii="仿宋" w:hAnsi="仿宋" w:eastAsia="仿宋" w:cs="仿宋"/>
                      <w:bCs w:val="0"/>
                      <w:kern w:val="4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67" w:hRule="atLeast"/>
                <w:jc w:val="center"/>
              </w:trPr>
              <w:tc>
                <w:tcPr>
                  <w:tcW w:w="990" w:type="dxa"/>
                  <w:noWrap w:val="0"/>
                  <w:vAlign w:val="center"/>
                </w:tcPr>
                <w:p>
                  <w:pPr>
                    <w:pStyle w:val="18"/>
                    <w:numPr>
                      <w:ilvl w:val="0"/>
                      <w:numId w:val="3"/>
                    </w:numPr>
                    <w:spacing w:line="0" w:lineRule="atLeast"/>
                    <w:jc w:val="center"/>
                    <w:rPr>
                      <w:rFonts w:hint="eastAsia" w:ascii="仿宋" w:hAnsi="仿宋" w:eastAsia="仿宋" w:cs="仿宋"/>
                      <w:bCs w:val="0"/>
                      <w:kern w:val="44"/>
                      <w:szCs w:val="24"/>
                    </w:rPr>
                  </w:pPr>
                </w:p>
              </w:tc>
              <w:tc>
                <w:tcPr>
                  <w:tcW w:w="3045" w:type="dxa"/>
                  <w:noWrap w:val="0"/>
                  <w:vAlign w:val="center"/>
                </w:tcPr>
                <w:p>
                  <w:pPr>
                    <w:pStyle w:val="18"/>
                    <w:spacing w:before="0" w:after="0" w:line="0" w:lineRule="atLeast"/>
                    <w:rPr>
                      <w:rFonts w:hint="eastAsia" w:ascii="仿宋" w:hAnsi="仿宋" w:eastAsia="仿宋" w:cs="仿宋"/>
                      <w:bCs w:val="0"/>
                      <w:kern w:val="44"/>
                      <w:szCs w:val="24"/>
                      <w:highlight w:val="none"/>
                      <w:lang w:eastAsia="zh-CN"/>
                    </w:rPr>
                  </w:pPr>
                  <w:r>
                    <w:rPr>
                      <w:rFonts w:hint="eastAsia" w:ascii="仿宋" w:hAnsi="仿宋" w:eastAsia="仿宋" w:cs="仿宋"/>
                      <w:bCs w:val="0"/>
                      <w:kern w:val="44"/>
                      <w:szCs w:val="24"/>
                      <w:highlight w:val="none"/>
                      <w:lang w:eastAsia="zh-CN"/>
                    </w:rPr>
                    <w:t>保证派驻人员的稳定性，不得随意调整人员岗位</w:t>
                  </w:r>
                </w:p>
              </w:tc>
              <w:tc>
                <w:tcPr>
                  <w:tcW w:w="1097" w:type="dxa"/>
                  <w:noWrap w:val="0"/>
                  <w:vAlign w:val="center"/>
                </w:tcPr>
                <w:p>
                  <w:pPr>
                    <w:pStyle w:val="18"/>
                    <w:spacing w:before="0" w:after="0" w:line="0" w:lineRule="atLeast"/>
                    <w:jc w:val="center"/>
                    <w:rPr>
                      <w:rFonts w:hint="default" w:ascii="仿宋" w:hAnsi="仿宋" w:eastAsia="仿宋" w:cs="仿宋"/>
                      <w:bCs w:val="0"/>
                      <w:kern w:val="44"/>
                      <w:szCs w:val="24"/>
                      <w:highlight w:val="none"/>
                      <w:lang w:val="en-US" w:eastAsia="zh-CN"/>
                    </w:rPr>
                  </w:pPr>
                  <w:r>
                    <w:rPr>
                      <w:rFonts w:hint="eastAsia" w:ascii="仿宋" w:hAnsi="仿宋" w:eastAsia="仿宋" w:cs="仿宋"/>
                      <w:bCs w:val="0"/>
                      <w:kern w:val="44"/>
                      <w:szCs w:val="24"/>
                      <w:highlight w:val="none"/>
                      <w:lang w:val="en-US" w:eastAsia="zh-CN"/>
                    </w:rPr>
                    <w:t>15</w:t>
                  </w:r>
                </w:p>
              </w:tc>
              <w:tc>
                <w:tcPr>
                  <w:tcW w:w="3223" w:type="dxa"/>
                  <w:noWrap w:val="0"/>
                  <w:vAlign w:val="center"/>
                </w:tcPr>
                <w:p>
                  <w:pPr>
                    <w:pStyle w:val="18"/>
                    <w:spacing w:before="0" w:after="0" w:line="0" w:lineRule="atLeast"/>
                    <w:rPr>
                      <w:rFonts w:hint="default" w:ascii="仿宋" w:hAnsi="仿宋" w:eastAsia="仿宋" w:cs="仿宋"/>
                      <w:bCs w:val="0"/>
                      <w:kern w:val="44"/>
                      <w:szCs w:val="24"/>
                      <w:highlight w:val="none"/>
                      <w:lang w:val="en-US" w:eastAsia="zh-CN"/>
                    </w:rPr>
                  </w:pPr>
                  <w:r>
                    <w:rPr>
                      <w:rFonts w:hint="eastAsia" w:ascii="仿宋" w:hAnsi="仿宋" w:eastAsia="仿宋" w:cs="仿宋"/>
                      <w:bCs w:val="0"/>
                      <w:kern w:val="44"/>
                      <w:szCs w:val="24"/>
                      <w:highlight w:val="none"/>
                      <w:lang w:val="en-US" w:eastAsia="zh-CN"/>
                    </w:rPr>
                    <w:t>如安保人员在调离工作岗位时，安保公司未提前向使用科室及管理部门报告，每人每次扣5分</w:t>
                  </w:r>
                </w:p>
              </w:tc>
              <w:tc>
                <w:tcPr>
                  <w:tcW w:w="898" w:type="dxa"/>
                  <w:noWrap w:val="0"/>
                  <w:vAlign w:val="top"/>
                </w:tcPr>
                <w:p>
                  <w:pPr>
                    <w:pStyle w:val="18"/>
                    <w:spacing w:line="0" w:lineRule="atLeast"/>
                    <w:rPr>
                      <w:rFonts w:hint="eastAsia" w:ascii="仿宋" w:hAnsi="仿宋" w:eastAsia="仿宋" w:cs="仿宋"/>
                      <w:bCs w:val="0"/>
                      <w:kern w:val="4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96" w:hRule="atLeast"/>
                <w:jc w:val="center"/>
              </w:trPr>
              <w:tc>
                <w:tcPr>
                  <w:tcW w:w="990" w:type="dxa"/>
                  <w:noWrap w:val="0"/>
                  <w:vAlign w:val="center"/>
                </w:tcPr>
                <w:p>
                  <w:pPr>
                    <w:pStyle w:val="18"/>
                    <w:numPr>
                      <w:ilvl w:val="0"/>
                      <w:numId w:val="3"/>
                    </w:numPr>
                    <w:spacing w:line="0" w:lineRule="atLeast"/>
                    <w:jc w:val="center"/>
                    <w:rPr>
                      <w:rFonts w:hint="eastAsia" w:ascii="仿宋" w:hAnsi="仿宋" w:eastAsia="仿宋" w:cs="仿宋"/>
                      <w:bCs w:val="0"/>
                      <w:kern w:val="44"/>
                      <w:szCs w:val="24"/>
                    </w:rPr>
                  </w:pPr>
                </w:p>
              </w:tc>
              <w:tc>
                <w:tcPr>
                  <w:tcW w:w="3045" w:type="dxa"/>
                  <w:noWrap w:val="0"/>
                  <w:vAlign w:val="center"/>
                </w:tcPr>
                <w:p>
                  <w:pPr>
                    <w:pStyle w:val="18"/>
                    <w:spacing w:before="0" w:after="0" w:line="0" w:lineRule="atLeast"/>
                    <w:rPr>
                      <w:rFonts w:hint="eastAsia" w:ascii="仿宋" w:hAnsi="仿宋" w:eastAsia="仿宋" w:cs="仿宋"/>
                      <w:bCs w:val="0"/>
                      <w:kern w:val="44"/>
                      <w:szCs w:val="24"/>
                    </w:rPr>
                  </w:pPr>
                  <w:r>
                    <w:rPr>
                      <w:rFonts w:hint="eastAsia" w:ascii="仿宋" w:hAnsi="仿宋" w:eastAsia="仿宋" w:cs="仿宋"/>
                      <w:bCs w:val="0"/>
                      <w:kern w:val="44"/>
                      <w:szCs w:val="24"/>
                    </w:rPr>
                    <w:t>及时、高效处置各种应急事件（含突发自然灾害），确保医院无火灾、治安、交通和刑事等事件发生。</w:t>
                  </w:r>
                </w:p>
              </w:tc>
              <w:tc>
                <w:tcPr>
                  <w:tcW w:w="1097" w:type="dxa"/>
                  <w:noWrap w:val="0"/>
                  <w:vAlign w:val="center"/>
                </w:tcPr>
                <w:p>
                  <w:pPr>
                    <w:pStyle w:val="18"/>
                    <w:spacing w:before="0" w:after="0" w:line="0" w:lineRule="atLeast"/>
                    <w:jc w:val="center"/>
                    <w:rPr>
                      <w:rFonts w:hint="eastAsia" w:ascii="仿宋" w:hAnsi="仿宋" w:eastAsia="仿宋" w:cs="仿宋"/>
                      <w:bCs w:val="0"/>
                      <w:kern w:val="44"/>
                      <w:szCs w:val="24"/>
                    </w:rPr>
                  </w:pPr>
                  <w:r>
                    <w:rPr>
                      <w:rFonts w:hint="eastAsia" w:ascii="仿宋" w:hAnsi="仿宋" w:eastAsia="仿宋" w:cs="仿宋"/>
                      <w:bCs w:val="0"/>
                      <w:kern w:val="44"/>
                      <w:szCs w:val="24"/>
                    </w:rPr>
                    <w:t>15</w:t>
                  </w:r>
                </w:p>
              </w:tc>
              <w:tc>
                <w:tcPr>
                  <w:tcW w:w="3223" w:type="dxa"/>
                  <w:noWrap w:val="0"/>
                  <w:vAlign w:val="center"/>
                </w:tcPr>
                <w:p>
                  <w:pPr>
                    <w:pStyle w:val="18"/>
                    <w:spacing w:before="0" w:after="0" w:line="0" w:lineRule="atLeast"/>
                    <w:rPr>
                      <w:rFonts w:hint="eastAsia" w:ascii="仿宋" w:hAnsi="仿宋" w:eastAsia="仿宋" w:cs="仿宋"/>
                      <w:bCs w:val="0"/>
                      <w:kern w:val="44"/>
                      <w:szCs w:val="24"/>
                    </w:rPr>
                  </w:pPr>
                  <w:r>
                    <w:rPr>
                      <w:rFonts w:hint="eastAsia" w:ascii="仿宋" w:hAnsi="仿宋" w:eastAsia="仿宋" w:cs="仿宋"/>
                      <w:bCs w:val="0"/>
                      <w:kern w:val="44"/>
                      <w:szCs w:val="24"/>
                    </w:rPr>
                    <w:t>1.发现问题未及时处置扣</w:t>
                  </w:r>
                  <w:r>
                    <w:rPr>
                      <w:rFonts w:hint="eastAsia" w:ascii="仿宋" w:hAnsi="仿宋" w:eastAsia="仿宋" w:cs="仿宋"/>
                      <w:bCs w:val="0"/>
                      <w:kern w:val="44"/>
                      <w:szCs w:val="24"/>
                      <w:lang w:val="en-US" w:eastAsia="zh-CN"/>
                    </w:rPr>
                    <w:t>3</w:t>
                  </w:r>
                  <w:r>
                    <w:rPr>
                      <w:rFonts w:hint="eastAsia" w:ascii="仿宋" w:hAnsi="仿宋" w:eastAsia="仿宋" w:cs="仿宋"/>
                      <w:bCs w:val="0"/>
                      <w:kern w:val="44"/>
                      <w:szCs w:val="24"/>
                    </w:rPr>
                    <w:t>分。</w:t>
                  </w:r>
                </w:p>
                <w:p>
                  <w:pPr>
                    <w:pStyle w:val="18"/>
                    <w:spacing w:before="0" w:after="0" w:line="0" w:lineRule="atLeast"/>
                    <w:rPr>
                      <w:rFonts w:hint="eastAsia" w:ascii="仿宋" w:hAnsi="仿宋" w:eastAsia="仿宋" w:cs="仿宋"/>
                      <w:bCs w:val="0"/>
                      <w:kern w:val="44"/>
                      <w:szCs w:val="24"/>
                    </w:rPr>
                  </w:pPr>
                  <w:r>
                    <w:rPr>
                      <w:rFonts w:hint="eastAsia" w:ascii="仿宋" w:hAnsi="仿宋" w:eastAsia="仿宋" w:cs="仿宋"/>
                      <w:bCs w:val="0"/>
                      <w:kern w:val="44"/>
                      <w:szCs w:val="24"/>
                    </w:rPr>
                    <w:t>2.发生紧急情况到场不作为的，或接到科室报警而不前往现场处理的，</w:t>
                  </w:r>
                  <w:r>
                    <w:rPr>
                      <w:rFonts w:hint="eastAsia" w:ascii="仿宋" w:hAnsi="仿宋" w:eastAsia="仿宋" w:cs="仿宋"/>
                      <w:bCs w:val="0"/>
                      <w:kern w:val="44"/>
                      <w:szCs w:val="24"/>
                      <w:lang w:eastAsia="zh-CN"/>
                    </w:rPr>
                    <w:t>每次</w:t>
                  </w:r>
                  <w:r>
                    <w:rPr>
                      <w:rFonts w:hint="eastAsia" w:ascii="仿宋" w:hAnsi="仿宋" w:eastAsia="仿宋" w:cs="仿宋"/>
                      <w:bCs w:val="0"/>
                      <w:kern w:val="44"/>
                      <w:szCs w:val="24"/>
                    </w:rPr>
                    <w:t>扣</w:t>
                  </w:r>
                  <w:r>
                    <w:rPr>
                      <w:rFonts w:hint="eastAsia" w:ascii="仿宋" w:hAnsi="仿宋" w:eastAsia="仿宋" w:cs="仿宋"/>
                      <w:bCs w:val="0"/>
                      <w:kern w:val="44"/>
                      <w:szCs w:val="24"/>
                      <w:lang w:val="en-US" w:eastAsia="zh-CN"/>
                    </w:rPr>
                    <w:t>3</w:t>
                  </w:r>
                  <w:r>
                    <w:rPr>
                      <w:rFonts w:hint="eastAsia" w:ascii="仿宋" w:hAnsi="仿宋" w:eastAsia="仿宋" w:cs="仿宋"/>
                      <w:bCs w:val="0"/>
                      <w:kern w:val="44"/>
                      <w:szCs w:val="24"/>
                    </w:rPr>
                    <w:t>分。</w:t>
                  </w:r>
                </w:p>
                <w:p>
                  <w:pPr>
                    <w:pStyle w:val="18"/>
                    <w:spacing w:before="0" w:after="0" w:line="0" w:lineRule="atLeast"/>
                    <w:rPr>
                      <w:rFonts w:hint="eastAsia" w:ascii="仿宋" w:hAnsi="仿宋" w:eastAsia="仿宋" w:cs="仿宋"/>
                      <w:bCs w:val="0"/>
                      <w:kern w:val="44"/>
                      <w:szCs w:val="24"/>
                    </w:rPr>
                  </w:pPr>
                  <w:r>
                    <w:rPr>
                      <w:rFonts w:hint="eastAsia" w:ascii="仿宋" w:hAnsi="仿宋" w:eastAsia="仿宋" w:cs="仿宋"/>
                      <w:bCs w:val="0"/>
                      <w:kern w:val="44"/>
                      <w:szCs w:val="24"/>
                    </w:rPr>
                    <w:t>3.抢险救灾、发现并有效扑灭火灾加</w:t>
                  </w:r>
                  <w:r>
                    <w:rPr>
                      <w:rFonts w:hint="eastAsia" w:ascii="仿宋" w:hAnsi="仿宋" w:eastAsia="仿宋" w:cs="仿宋"/>
                      <w:bCs w:val="0"/>
                      <w:kern w:val="44"/>
                      <w:szCs w:val="24"/>
                      <w:lang w:val="en-US" w:eastAsia="zh-CN"/>
                    </w:rPr>
                    <w:t>5</w:t>
                  </w:r>
                  <w:r>
                    <w:rPr>
                      <w:rFonts w:hint="eastAsia" w:ascii="仿宋" w:hAnsi="仿宋" w:eastAsia="仿宋" w:cs="仿宋"/>
                      <w:bCs w:val="0"/>
                      <w:kern w:val="44"/>
                      <w:szCs w:val="24"/>
                    </w:rPr>
                    <w:t>分。</w:t>
                  </w:r>
                </w:p>
                <w:p>
                  <w:pPr>
                    <w:pStyle w:val="18"/>
                    <w:spacing w:before="0" w:after="0" w:line="0" w:lineRule="atLeast"/>
                    <w:rPr>
                      <w:rFonts w:hint="eastAsia" w:ascii="仿宋" w:hAnsi="仿宋" w:eastAsia="仿宋" w:cs="仿宋"/>
                      <w:bCs w:val="0"/>
                      <w:kern w:val="44"/>
                      <w:szCs w:val="24"/>
                    </w:rPr>
                  </w:pPr>
                  <w:r>
                    <w:rPr>
                      <w:rFonts w:hint="eastAsia" w:ascii="仿宋" w:hAnsi="仿宋" w:eastAsia="仿宋" w:cs="仿宋"/>
                      <w:bCs w:val="0"/>
                      <w:kern w:val="44"/>
                      <w:szCs w:val="24"/>
                    </w:rPr>
                    <w:t>4.有效制止自杀、医闹等重大恶性治安事件加</w:t>
                  </w:r>
                  <w:r>
                    <w:rPr>
                      <w:rFonts w:hint="eastAsia" w:ascii="仿宋" w:hAnsi="仿宋" w:eastAsia="仿宋" w:cs="仿宋"/>
                      <w:bCs w:val="0"/>
                      <w:kern w:val="44"/>
                      <w:szCs w:val="24"/>
                      <w:lang w:val="en-US" w:eastAsia="zh-CN"/>
                    </w:rPr>
                    <w:t>5</w:t>
                  </w:r>
                  <w:r>
                    <w:rPr>
                      <w:rFonts w:hint="eastAsia" w:ascii="仿宋" w:hAnsi="仿宋" w:eastAsia="仿宋" w:cs="仿宋"/>
                      <w:bCs w:val="0"/>
                      <w:kern w:val="44"/>
                      <w:szCs w:val="24"/>
                    </w:rPr>
                    <w:t>分。</w:t>
                  </w:r>
                </w:p>
              </w:tc>
              <w:tc>
                <w:tcPr>
                  <w:tcW w:w="898" w:type="dxa"/>
                  <w:noWrap w:val="0"/>
                  <w:vAlign w:val="top"/>
                </w:tcPr>
                <w:p>
                  <w:pPr>
                    <w:pStyle w:val="18"/>
                    <w:spacing w:line="0" w:lineRule="atLeast"/>
                    <w:rPr>
                      <w:rFonts w:hint="eastAsia" w:ascii="仿宋" w:hAnsi="仿宋" w:eastAsia="仿宋" w:cs="仿宋"/>
                      <w:bCs w:val="0"/>
                      <w:kern w:val="4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90" w:type="dxa"/>
                  <w:noWrap w:val="0"/>
                  <w:vAlign w:val="center"/>
                </w:tcPr>
                <w:p>
                  <w:pPr>
                    <w:pStyle w:val="18"/>
                    <w:numPr>
                      <w:ilvl w:val="0"/>
                      <w:numId w:val="3"/>
                    </w:numPr>
                    <w:spacing w:line="0" w:lineRule="atLeast"/>
                    <w:jc w:val="center"/>
                    <w:rPr>
                      <w:rFonts w:hint="eastAsia" w:ascii="仿宋" w:hAnsi="仿宋" w:eastAsia="仿宋" w:cs="仿宋"/>
                      <w:bCs w:val="0"/>
                      <w:kern w:val="44"/>
                      <w:szCs w:val="24"/>
                    </w:rPr>
                  </w:pPr>
                </w:p>
              </w:tc>
              <w:tc>
                <w:tcPr>
                  <w:tcW w:w="3045" w:type="dxa"/>
                  <w:noWrap w:val="0"/>
                  <w:vAlign w:val="center"/>
                </w:tcPr>
                <w:p>
                  <w:pPr>
                    <w:pStyle w:val="18"/>
                    <w:spacing w:before="0" w:after="0" w:line="0" w:lineRule="atLeast"/>
                    <w:rPr>
                      <w:rFonts w:hint="eastAsia" w:ascii="仿宋" w:hAnsi="仿宋" w:eastAsia="仿宋" w:cs="仿宋"/>
                      <w:bCs w:val="0"/>
                      <w:kern w:val="44"/>
                      <w:szCs w:val="24"/>
                    </w:rPr>
                  </w:pPr>
                  <w:r>
                    <w:rPr>
                      <w:rFonts w:hint="eastAsia" w:ascii="仿宋" w:hAnsi="仿宋" w:eastAsia="仿宋" w:cs="仿宋"/>
                      <w:bCs w:val="0"/>
                      <w:kern w:val="44"/>
                      <w:szCs w:val="24"/>
                      <w:highlight w:val="none"/>
                    </w:rPr>
                    <w:t>严格执行安防措施，防偷盗、防破坏、防火灾、防医托诈骗、防治安灾害等，发现安全隐患要立刻处理并上报；</w:t>
                  </w:r>
                </w:p>
              </w:tc>
              <w:tc>
                <w:tcPr>
                  <w:tcW w:w="1097" w:type="dxa"/>
                  <w:noWrap w:val="0"/>
                  <w:vAlign w:val="center"/>
                </w:tcPr>
                <w:p>
                  <w:pPr>
                    <w:pStyle w:val="18"/>
                    <w:spacing w:before="0" w:after="0" w:line="0" w:lineRule="atLeast"/>
                    <w:jc w:val="center"/>
                    <w:rPr>
                      <w:rFonts w:hint="eastAsia" w:ascii="仿宋" w:hAnsi="仿宋" w:eastAsia="仿宋" w:cs="仿宋"/>
                      <w:bCs w:val="0"/>
                      <w:kern w:val="44"/>
                      <w:szCs w:val="24"/>
                    </w:rPr>
                  </w:pPr>
                  <w:r>
                    <w:rPr>
                      <w:rFonts w:hint="eastAsia" w:ascii="仿宋" w:hAnsi="仿宋" w:eastAsia="仿宋" w:cs="仿宋"/>
                      <w:bCs w:val="0"/>
                      <w:kern w:val="44"/>
                      <w:szCs w:val="24"/>
                    </w:rPr>
                    <w:t>10</w:t>
                  </w:r>
                </w:p>
              </w:tc>
              <w:tc>
                <w:tcPr>
                  <w:tcW w:w="3223" w:type="dxa"/>
                  <w:noWrap w:val="0"/>
                  <w:vAlign w:val="center"/>
                </w:tcPr>
                <w:p>
                  <w:pPr>
                    <w:pStyle w:val="18"/>
                    <w:spacing w:before="0" w:after="0" w:line="0" w:lineRule="atLeast"/>
                    <w:rPr>
                      <w:rFonts w:hint="eastAsia" w:ascii="仿宋" w:hAnsi="仿宋" w:eastAsia="仿宋" w:cs="仿宋"/>
                      <w:bCs w:val="0"/>
                      <w:kern w:val="44"/>
                      <w:szCs w:val="24"/>
                    </w:rPr>
                  </w:pPr>
                  <w:r>
                    <w:rPr>
                      <w:rFonts w:hint="eastAsia" w:ascii="仿宋" w:hAnsi="仿宋" w:eastAsia="仿宋" w:cs="仿宋"/>
                      <w:bCs w:val="0"/>
                      <w:kern w:val="44"/>
                      <w:szCs w:val="24"/>
                    </w:rPr>
                    <w:t>1.发现</w:t>
                  </w:r>
                  <w:r>
                    <w:rPr>
                      <w:rFonts w:hint="eastAsia" w:ascii="仿宋" w:hAnsi="仿宋" w:eastAsia="仿宋" w:cs="仿宋"/>
                      <w:bCs w:val="0"/>
                      <w:kern w:val="44"/>
                      <w:szCs w:val="24"/>
                      <w:lang w:eastAsia="zh-CN"/>
                    </w:rPr>
                    <w:t>并</w:t>
                  </w:r>
                  <w:r>
                    <w:rPr>
                      <w:rFonts w:hint="eastAsia" w:ascii="仿宋" w:hAnsi="仿宋" w:eastAsia="仿宋" w:cs="仿宋"/>
                      <w:bCs w:val="0"/>
                      <w:kern w:val="44"/>
                      <w:szCs w:val="24"/>
                    </w:rPr>
                    <w:t>抓获小偷、医托每次加3分。</w:t>
                  </w:r>
                </w:p>
                <w:p>
                  <w:pPr>
                    <w:pStyle w:val="18"/>
                    <w:spacing w:before="0" w:after="0" w:line="0" w:lineRule="atLeast"/>
                    <w:rPr>
                      <w:rFonts w:hint="eastAsia" w:ascii="仿宋" w:hAnsi="仿宋" w:eastAsia="仿宋" w:cs="仿宋"/>
                      <w:bCs w:val="0"/>
                      <w:kern w:val="44"/>
                      <w:szCs w:val="24"/>
                    </w:rPr>
                  </w:pPr>
                  <w:r>
                    <w:rPr>
                      <w:rFonts w:hint="eastAsia" w:ascii="仿宋" w:hAnsi="仿宋" w:eastAsia="仿宋" w:cs="仿宋"/>
                      <w:bCs w:val="0"/>
                      <w:kern w:val="44"/>
                      <w:szCs w:val="24"/>
                    </w:rPr>
                    <w:t>2.办公用品、公共物品失窃每次酌情扣</w:t>
                  </w:r>
                  <w:r>
                    <w:rPr>
                      <w:rFonts w:hint="eastAsia" w:ascii="仿宋" w:hAnsi="仿宋" w:eastAsia="仿宋" w:cs="仿宋"/>
                      <w:bCs w:val="0"/>
                      <w:kern w:val="44"/>
                      <w:szCs w:val="24"/>
                      <w:lang w:val="en-US" w:eastAsia="zh-CN"/>
                    </w:rPr>
                    <w:t>3-5</w:t>
                  </w:r>
                  <w:r>
                    <w:rPr>
                      <w:rFonts w:hint="eastAsia" w:ascii="仿宋" w:hAnsi="仿宋" w:eastAsia="仿宋" w:cs="仿宋"/>
                      <w:bCs w:val="0"/>
                      <w:kern w:val="44"/>
                      <w:szCs w:val="24"/>
                    </w:rPr>
                    <w:t>分并按照物品原价赔偿。</w:t>
                  </w:r>
                </w:p>
                <w:p>
                  <w:pPr>
                    <w:pStyle w:val="18"/>
                    <w:spacing w:before="0" w:after="0" w:line="0" w:lineRule="atLeast"/>
                    <w:rPr>
                      <w:rFonts w:hint="eastAsia" w:ascii="仿宋" w:hAnsi="仿宋" w:eastAsia="仿宋" w:cs="仿宋"/>
                      <w:bCs w:val="0"/>
                      <w:kern w:val="44"/>
                      <w:szCs w:val="24"/>
                    </w:rPr>
                  </w:pPr>
                  <w:r>
                    <w:rPr>
                      <w:rFonts w:hint="eastAsia" w:ascii="仿宋" w:hAnsi="仿宋" w:eastAsia="仿宋" w:cs="仿宋"/>
                      <w:bCs w:val="0"/>
                      <w:kern w:val="44"/>
                      <w:szCs w:val="24"/>
                      <w:lang w:val="en-US" w:eastAsia="zh-CN"/>
                    </w:rPr>
                    <w:t>3</w:t>
                  </w:r>
                  <w:r>
                    <w:rPr>
                      <w:rFonts w:hint="eastAsia" w:ascii="仿宋" w:hAnsi="仿宋" w:eastAsia="仿宋" w:cs="仿宋"/>
                      <w:bCs w:val="0"/>
                      <w:kern w:val="44"/>
                      <w:szCs w:val="24"/>
                    </w:rPr>
                    <w:t>.</w:t>
                  </w:r>
                  <w:r>
                    <w:rPr>
                      <w:rFonts w:hint="eastAsia" w:ascii="仿宋" w:hAnsi="仿宋" w:eastAsia="仿宋" w:cs="仿宋"/>
                      <w:bCs w:val="0"/>
                      <w:kern w:val="44"/>
                      <w:szCs w:val="24"/>
                      <w:lang w:eastAsia="zh-CN"/>
                    </w:rPr>
                    <w:t>发现</w:t>
                  </w:r>
                  <w:r>
                    <w:rPr>
                      <w:rFonts w:hint="eastAsia" w:ascii="仿宋" w:hAnsi="仿宋" w:eastAsia="仿宋" w:cs="仿宋"/>
                      <w:bCs w:val="0"/>
                      <w:kern w:val="44"/>
                      <w:szCs w:val="24"/>
                    </w:rPr>
                    <w:t>未落实</w:t>
                  </w:r>
                  <w:r>
                    <w:rPr>
                      <w:rFonts w:hint="eastAsia" w:ascii="仿宋" w:hAnsi="仿宋" w:eastAsia="仿宋" w:cs="仿宋"/>
                      <w:bCs w:val="0"/>
                      <w:kern w:val="44"/>
                      <w:szCs w:val="24"/>
                      <w:lang w:eastAsia="zh-CN"/>
                    </w:rPr>
                    <w:t>医院</w:t>
                  </w:r>
                  <w:r>
                    <w:rPr>
                      <w:rFonts w:hint="eastAsia" w:ascii="仿宋" w:hAnsi="仿宋" w:eastAsia="仿宋" w:cs="仿宋"/>
                      <w:bCs w:val="0"/>
                      <w:kern w:val="44"/>
                      <w:szCs w:val="24"/>
                    </w:rPr>
                    <w:t>安防措施</w:t>
                  </w:r>
                  <w:r>
                    <w:rPr>
                      <w:rFonts w:hint="eastAsia" w:ascii="仿宋" w:hAnsi="仿宋" w:eastAsia="仿宋" w:cs="仿宋"/>
                      <w:bCs w:val="0"/>
                      <w:kern w:val="44"/>
                      <w:szCs w:val="24"/>
                      <w:lang w:eastAsia="zh-CN"/>
                    </w:rPr>
                    <w:t>，每次</w:t>
                  </w:r>
                  <w:r>
                    <w:rPr>
                      <w:rFonts w:hint="eastAsia" w:ascii="仿宋" w:hAnsi="仿宋" w:eastAsia="仿宋" w:cs="仿宋"/>
                      <w:bCs w:val="0"/>
                      <w:kern w:val="44"/>
                      <w:szCs w:val="24"/>
                    </w:rPr>
                    <w:t>扣</w:t>
                  </w:r>
                  <w:r>
                    <w:rPr>
                      <w:rFonts w:hint="eastAsia" w:ascii="仿宋" w:hAnsi="仿宋" w:eastAsia="仿宋" w:cs="仿宋"/>
                      <w:bCs w:val="0"/>
                      <w:kern w:val="44"/>
                      <w:szCs w:val="24"/>
                      <w:lang w:val="en-US" w:eastAsia="zh-CN"/>
                    </w:rPr>
                    <w:t>2</w:t>
                  </w:r>
                  <w:r>
                    <w:rPr>
                      <w:rFonts w:hint="eastAsia" w:ascii="仿宋" w:hAnsi="仿宋" w:eastAsia="仿宋" w:cs="仿宋"/>
                      <w:bCs w:val="0"/>
                      <w:kern w:val="44"/>
                      <w:szCs w:val="24"/>
                    </w:rPr>
                    <w:t>分。</w:t>
                  </w:r>
                </w:p>
              </w:tc>
              <w:tc>
                <w:tcPr>
                  <w:tcW w:w="898" w:type="dxa"/>
                  <w:noWrap w:val="0"/>
                  <w:vAlign w:val="top"/>
                </w:tcPr>
                <w:p>
                  <w:pPr>
                    <w:pStyle w:val="18"/>
                    <w:spacing w:line="0" w:lineRule="atLeast"/>
                    <w:rPr>
                      <w:rFonts w:hint="eastAsia" w:ascii="仿宋" w:hAnsi="仿宋" w:eastAsia="仿宋" w:cs="仿宋"/>
                      <w:bCs w:val="0"/>
                      <w:kern w:val="4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90" w:type="dxa"/>
                  <w:noWrap w:val="0"/>
                  <w:vAlign w:val="center"/>
                </w:tcPr>
                <w:p>
                  <w:pPr>
                    <w:pStyle w:val="18"/>
                    <w:numPr>
                      <w:ilvl w:val="0"/>
                      <w:numId w:val="3"/>
                    </w:numPr>
                    <w:spacing w:line="0" w:lineRule="atLeast"/>
                    <w:jc w:val="center"/>
                    <w:rPr>
                      <w:rFonts w:hint="eastAsia" w:ascii="仿宋" w:hAnsi="仿宋" w:eastAsia="仿宋" w:cs="仿宋"/>
                      <w:bCs w:val="0"/>
                      <w:kern w:val="44"/>
                      <w:szCs w:val="24"/>
                    </w:rPr>
                  </w:pPr>
                </w:p>
              </w:tc>
              <w:tc>
                <w:tcPr>
                  <w:tcW w:w="3045" w:type="dxa"/>
                  <w:noWrap w:val="0"/>
                  <w:vAlign w:val="center"/>
                </w:tcPr>
                <w:p>
                  <w:pPr>
                    <w:pStyle w:val="18"/>
                    <w:spacing w:before="0" w:after="0" w:line="0" w:lineRule="atLeast"/>
                    <w:rPr>
                      <w:rFonts w:hint="eastAsia" w:ascii="仿宋" w:hAnsi="仿宋" w:eastAsia="仿宋" w:cs="仿宋"/>
                      <w:bCs w:val="0"/>
                      <w:kern w:val="44"/>
                      <w:szCs w:val="24"/>
                    </w:rPr>
                  </w:pPr>
                  <w:r>
                    <w:rPr>
                      <w:rFonts w:hint="eastAsia" w:ascii="仿宋" w:hAnsi="仿宋" w:eastAsia="仿宋" w:cs="仿宋"/>
                      <w:bCs w:val="0"/>
                      <w:kern w:val="44"/>
                      <w:szCs w:val="24"/>
                    </w:rPr>
                    <w:t>按医院管理要求，确保院内交通顺畅，车辆停放、人员通行有序。</w:t>
                  </w:r>
                </w:p>
              </w:tc>
              <w:tc>
                <w:tcPr>
                  <w:tcW w:w="1097" w:type="dxa"/>
                  <w:noWrap w:val="0"/>
                  <w:vAlign w:val="center"/>
                </w:tcPr>
                <w:p>
                  <w:pPr>
                    <w:pStyle w:val="18"/>
                    <w:spacing w:before="0" w:after="0" w:line="0" w:lineRule="atLeast"/>
                    <w:jc w:val="center"/>
                    <w:rPr>
                      <w:rFonts w:hint="eastAsia" w:ascii="仿宋" w:hAnsi="仿宋" w:eastAsia="仿宋" w:cs="仿宋"/>
                      <w:bCs w:val="0"/>
                      <w:kern w:val="44"/>
                      <w:szCs w:val="24"/>
                    </w:rPr>
                  </w:pPr>
                  <w:r>
                    <w:rPr>
                      <w:rFonts w:hint="eastAsia" w:ascii="仿宋" w:hAnsi="仿宋" w:eastAsia="仿宋" w:cs="仿宋"/>
                      <w:bCs w:val="0"/>
                      <w:kern w:val="44"/>
                      <w:szCs w:val="24"/>
                    </w:rPr>
                    <w:t>10</w:t>
                  </w:r>
                </w:p>
              </w:tc>
              <w:tc>
                <w:tcPr>
                  <w:tcW w:w="3223" w:type="dxa"/>
                  <w:noWrap w:val="0"/>
                  <w:vAlign w:val="center"/>
                </w:tcPr>
                <w:p>
                  <w:pPr>
                    <w:pStyle w:val="18"/>
                    <w:spacing w:before="0" w:after="0" w:line="0" w:lineRule="atLeast"/>
                    <w:rPr>
                      <w:rFonts w:hint="eastAsia" w:ascii="仿宋" w:hAnsi="仿宋" w:eastAsia="仿宋" w:cs="仿宋"/>
                      <w:bCs w:val="0"/>
                      <w:kern w:val="44"/>
                      <w:szCs w:val="24"/>
                    </w:rPr>
                  </w:pPr>
                  <w:r>
                    <w:rPr>
                      <w:rFonts w:hint="eastAsia" w:ascii="仿宋" w:hAnsi="仿宋" w:eastAsia="仿宋" w:cs="仿宋"/>
                      <w:bCs w:val="0"/>
                      <w:kern w:val="44"/>
                      <w:szCs w:val="24"/>
                      <w:lang w:eastAsia="zh-CN"/>
                    </w:rPr>
                    <w:t>院内</w:t>
                  </w:r>
                  <w:r>
                    <w:rPr>
                      <w:rFonts w:hint="eastAsia" w:ascii="仿宋" w:hAnsi="仿宋" w:eastAsia="仿宋" w:cs="仿宋"/>
                      <w:bCs w:val="0"/>
                      <w:kern w:val="44"/>
                      <w:szCs w:val="24"/>
                    </w:rPr>
                    <w:t>秩序混乱</w:t>
                  </w:r>
                  <w:r>
                    <w:rPr>
                      <w:rFonts w:hint="eastAsia" w:ascii="仿宋" w:hAnsi="仿宋" w:eastAsia="仿宋" w:cs="仿宋"/>
                      <w:bCs w:val="0"/>
                      <w:kern w:val="44"/>
                      <w:szCs w:val="24"/>
                      <w:lang w:eastAsia="zh-CN"/>
                    </w:rPr>
                    <w:t>，</w:t>
                  </w:r>
                  <w:r>
                    <w:rPr>
                      <w:rFonts w:hint="eastAsia" w:ascii="仿宋" w:hAnsi="仿宋" w:eastAsia="仿宋" w:cs="仿宋"/>
                      <w:bCs w:val="0"/>
                      <w:kern w:val="44"/>
                      <w:szCs w:val="24"/>
                    </w:rPr>
                    <w:t>每次扣</w:t>
                  </w:r>
                  <w:r>
                    <w:rPr>
                      <w:rFonts w:hint="eastAsia" w:ascii="仿宋" w:hAnsi="仿宋" w:eastAsia="仿宋" w:cs="仿宋"/>
                      <w:bCs w:val="0"/>
                      <w:kern w:val="44"/>
                      <w:szCs w:val="24"/>
                      <w:lang w:val="en-US" w:eastAsia="zh-CN"/>
                    </w:rPr>
                    <w:t>2</w:t>
                  </w:r>
                  <w:r>
                    <w:rPr>
                      <w:rFonts w:hint="eastAsia" w:ascii="仿宋" w:hAnsi="仿宋" w:eastAsia="仿宋" w:cs="仿宋"/>
                      <w:bCs w:val="0"/>
                      <w:kern w:val="44"/>
                      <w:szCs w:val="24"/>
                    </w:rPr>
                    <w:t>分。</w:t>
                  </w:r>
                </w:p>
              </w:tc>
              <w:tc>
                <w:tcPr>
                  <w:tcW w:w="898" w:type="dxa"/>
                  <w:noWrap w:val="0"/>
                  <w:vAlign w:val="top"/>
                </w:tcPr>
                <w:p>
                  <w:pPr>
                    <w:pStyle w:val="18"/>
                    <w:spacing w:line="0" w:lineRule="atLeast"/>
                    <w:rPr>
                      <w:rFonts w:hint="eastAsia" w:ascii="仿宋" w:hAnsi="仿宋" w:eastAsia="仿宋" w:cs="仿宋"/>
                      <w:bCs w:val="0"/>
                      <w:kern w:val="4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3" w:hRule="atLeast"/>
                <w:jc w:val="center"/>
              </w:trPr>
              <w:tc>
                <w:tcPr>
                  <w:tcW w:w="990" w:type="dxa"/>
                  <w:noWrap w:val="0"/>
                  <w:vAlign w:val="center"/>
                </w:tcPr>
                <w:p>
                  <w:pPr>
                    <w:pStyle w:val="18"/>
                    <w:numPr>
                      <w:ilvl w:val="0"/>
                      <w:numId w:val="3"/>
                    </w:numPr>
                    <w:spacing w:line="0" w:lineRule="atLeast"/>
                    <w:jc w:val="center"/>
                    <w:rPr>
                      <w:rFonts w:hint="eastAsia" w:ascii="仿宋" w:hAnsi="仿宋" w:eastAsia="仿宋" w:cs="仿宋"/>
                      <w:bCs w:val="0"/>
                      <w:kern w:val="44"/>
                      <w:szCs w:val="24"/>
                    </w:rPr>
                  </w:pPr>
                </w:p>
              </w:tc>
              <w:tc>
                <w:tcPr>
                  <w:tcW w:w="3045" w:type="dxa"/>
                  <w:noWrap w:val="0"/>
                  <w:vAlign w:val="center"/>
                </w:tcPr>
                <w:p>
                  <w:pPr>
                    <w:pStyle w:val="18"/>
                    <w:spacing w:before="0" w:after="0" w:line="0" w:lineRule="atLeast"/>
                    <w:rPr>
                      <w:rFonts w:hint="eastAsia" w:ascii="仿宋" w:hAnsi="仿宋" w:eastAsia="仿宋" w:cs="仿宋"/>
                      <w:bCs w:val="0"/>
                      <w:kern w:val="44"/>
                      <w:szCs w:val="24"/>
                    </w:rPr>
                  </w:pPr>
                  <w:r>
                    <w:rPr>
                      <w:rFonts w:hint="eastAsia" w:ascii="仿宋" w:hAnsi="仿宋" w:eastAsia="仿宋" w:cs="仿宋"/>
                      <w:bCs w:val="0"/>
                      <w:kern w:val="44"/>
                      <w:szCs w:val="24"/>
                    </w:rPr>
                    <w:t>要严格检查出入的</w:t>
                  </w:r>
                  <w:r>
                    <w:rPr>
                      <w:rFonts w:hint="eastAsia" w:ascii="仿宋" w:hAnsi="仿宋" w:eastAsia="仿宋" w:cs="仿宋"/>
                      <w:bCs w:val="0"/>
                      <w:kern w:val="44"/>
                      <w:szCs w:val="24"/>
                      <w:lang w:eastAsia="zh-CN"/>
                    </w:rPr>
                    <w:t>人员、</w:t>
                  </w:r>
                  <w:r>
                    <w:rPr>
                      <w:rFonts w:hint="eastAsia" w:ascii="仿宋" w:hAnsi="仿宋" w:eastAsia="仿宋" w:cs="仿宋"/>
                      <w:bCs w:val="0"/>
                      <w:kern w:val="44"/>
                      <w:szCs w:val="24"/>
                    </w:rPr>
                    <w:t>货车、</w:t>
                  </w:r>
                  <w:r>
                    <w:rPr>
                      <w:rFonts w:hint="eastAsia" w:ascii="仿宋" w:hAnsi="仿宋" w:eastAsia="仿宋" w:cs="仿宋"/>
                      <w:bCs w:val="0"/>
                      <w:kern w:val="44"/>
                      <w:szCs w:val="24"/>
                      <w:lang w:eastAsia="zh-CN"/>
                    </w:rPr>
                    <w:t>大件行李</w:t>
                  </w:r>
                  <w:r>
                    <w:rPr>
                      <w:rFonts w:hint="eastAsia" w:ascii="仿宋" w:hAnsi="仿宋" w:eastAsia="仿宋" w:cs="仿宋"/>
                      <w:bCs w:val="0"/>
                      <w:kern w:val="44"/>
                      <w:szCs w:val="24"/>
                    </w:rPr>
                    <w:t>、物品；严禁医院资产、物品被带出医院。</w:t>
                  </w:r>
                </w:p>
              </w:tc>
              <w:tc>
                <w:tcPr>
                  <w:tcW w:w="1097" w:type="dxa"/>
                  <w:noWrap w:val="0"/>
                  <w:vAlign w:val="center"/>
                </w:tcPr>
                <w:p>
                  <w:pPr>
                    <w:pStyle w:val="18"/>
                    <w:spacing w:before="0" w:after="0" w:line="0" w:lineRule="atLeast"/>
                    <w:jc w:val="center"/>
                    <w:rPr>
                      <w:rFonts w:hint="eastAsia" w:ascii="仿宋" w:hAnsi="仿宋" w:eastAsia="仿宋" w:cs="仿宋"/>
                      <w:bCs w:val="0"/>
                      <w:kern w:val="44"/>
                      <w:szCs w:val="24"/>
                    </w:rPr>
                  </w:pPr>
                  <w:r>
                    <w:rPr>
                      <w:rFonts w:hint="eastAsia" w:ascii="仿宋" w:hAnsi="仿宋" w:eastAsia="仿宋" w:cs="仿宋"/>
                      <w:bCs w:val="0"/>
                      <w:kern w:val="44"/>
                      <w:szCs w:val="24"/>
                    </w:rPr>
                    <w:t>10</w:t>
                  </w:r>
                </w:p>
              </w:tc>
              <w:tc>
                <w:tcPr>
                  <w:tcW w:w="3223" w:type="dxa"/>
                  <w:noWrap w:val="0"/>
                  <w:vAlign w:val="center"/>
                </w:tcPr>
                <w:p>
                  <w:pPr>
                    <w:pStyle w:val="18"/>
                    <w:spacing w:before="0" w:after="0" w:line="0" w:lineRule="atLeast"/>
                    <w:rPr>
                      <w:rFonts w:hint="eastAsia" w:ascii="仿宋" w:hAnsi="仿宋" w:eastAsia="仿宋" w:cs="仿宋"/>
                      <w:bCs w:val="0"/>
                      <w:kern w:val="44"/>
                      <w:szCs w:val="24"/>
                    </w:rPr>
                  </w:pPr>
                  <w:r>
                    <w:rPr>
                      <w:rFonts w:hint="eastAsia" w:ascii="仿宋" w:hAnsi="仿宋" w:eastAsia="仿宋" w:cs="仿宋"/>
                      <w:bCs w:val="0"/>
                      <w:kern w:val="44"/>
                      <w:szCs w:val="24"/>
                    </w:rPr>
                    <w:t>1.门岗不按规定进行出入检查</w:t>
                  </w:r>
                  <w:r>
                    <w:rPr>
                      <w:rFonts w:hint="eastAsia" w:ascii="仿宋" w:hAnsi="仿宋" w:eastAsia="仿宋" w:cs="仿宋"/>
                      <w:bCs w:val="0"/>
                      <w:kern w:val="44"/>
                      <w:szCs w:val="24"/>
                      <w:lang w:eastAsia="zh-CN"/>
                    </w:rPr>
                    <w:t>，每次</w:t>
                  </w:r>
                  <w:r>
                    <w:rPr>
                      <w:rFonts w:hint="eastAsia" w:ascii="仿宋" w:hAnsi="仿宋" w:eastAsia="仿宋" w:cs="仿宋"/>
                      <w:bCs w:val="0"/>
                      <w:kern w:val="44"/>
                      <w:szCs w:val="24"/>
                    </w:rPr>
                    <w:t>扣</w:t>
                  </w:r>
                  <w:r>
                    <w:rPr>
                      <w:rFonts w:hint="eastAsia" w:ascii="仿宋" w:hAnsi="仿宋" w:eastAsia="仿宋" w:cs="仿宋"/>
                      <w:bCs w:val="0"/>
                      <w:kern w:val="44"/>
                      <w:szCs w:val="24"/>
                      <w:lang w:val="en-US" w:eastAsia="zh-CN"/>
                    </w:rPr>
                    <w:t>2</w:t>
                  </w:r>
                  <w:r>
                    <w:rPr>
                      <w:rFonts w:hint="eastAsia" w:ascii="仿宋" w:hAnsi="仿宋" w:eastAsia="仿宋" w:cs="仿宋"/>
                      <w:bCs w:val="0"/>
                      <w:kern w:val="44"/>
                      <w:szCs w:val="24"/>
                    </w:rPr>
                    <w:t>分；</w:t>
                  </w:r>
                </w:p>
                <w:p>
                  <w:pPr>
                    <w:pStyle w:val="18"/>
                    <w:spacing w:before="0" w:after="0" w:line="0" w:lineRule="atLeast"/>
                    <w:rPr>
                      <w:rFonts w:hint="eastAsia" w:ascii="仿宋" w:hAnsi="仿宋" w:eastAsia="仿宋" w:cs="仿宋"/>
                      <w:bCs w:val="0"/>
                      <w:kern w:val="44"/>
                      <w:szCs w:val="24"/>
                    </w:rPr>
                  </w:pPr>
                  <w:r>
                    <w:rPr>
                      <w:rFonts w:hint="eastAsia" w:ascii="仿宋" w:hAnsi="仿宋" w:eastAsia="仿宋" w:cs="仿宋"/>
                      <w:bCs w:val="0"/>
                      <w:kern w:val="44"/>
                      <w:szCs w:val="24"/>
                    </w:rPr>
                    <w:t>2.医院固定资产、医疗垃圾、病人服、床单、被套等物品被带出</w:t>
                  </w:r>
                  <w:r>
                    <w:rPr>
                      <w:rFonts w:hint="eastAsia" w:ascii="仿宋" w:hAnsi="仿宋" w:eastAsia="仿宋" w:cs="仿宋"/>
                      <w:bCs w:val="0"/>
                      <w:kern w:val="44"/>
                      <w:szCs w:val="24"/>
                      <w:lang w:eastAsia="zh-CN"/>
                    </w:rPr>
                    <w:t>医院</w:t>
                  </w:r>
                  <w:r>
                    <w:rPr>
                      <w:rFonts w:hint="eastAsia" w:ascii="仿宋" w:hAnsi="仿宋" w:eastAsia="仿宋" w:cs="仿宋"/>
                      <w:bCs w:val="0"/>
                      <w:kern w:val="44"/>
                      <w:szCs w:val="24"/>
                    </w:rPr>
                    <w:t>，一经查实除承担相关责任并照价赔偿，同时扣</w:t>
                  </w:r>
                  <w:r>
                    <w:rPr>
                      <w:rFonts w:hint="eastAsia" w:ascii="仿宋" w:hAnsi="仿宋" w:eastAsia="仿宋" w:cs="仿宋"/>
                      <w:bCs w:val="0"/>
                      <w:kern w:val="44"/>
                      <w:szCs w:val="24"/>
                      <w:lang w:val="en-US" w:eastAsia="zh-CN"/>
                    </w:rPr>
                    <w:t>3</w:t>
                  </w:r>
                  <w:r>
                    <w:rPr>
                      <w:rFonts w:hint="eastAsia" w:ascii="仿宋" w:hAnsi="仿宋" w:eastAsia="仿宋" w:cs="仿宋"/>
                      <w:bCs w:val="0"/>
                      <w:kern w:val="44"/>
                      <w:szCs w:val="24"/>
                    </w:rPr>
                    <w:t>分。</w:t>
                  </w:r>
                </w:p>
              </w:tc>
              <w:tc>
                <w:tcPr>
                  <w:tcW w:w="898" w:type="dxa"/>
                  <w:noWrap w:val="0"/>
                  <w:vAlign w:val="top"/>
                </w:tcPr>
                <w:p>
                  <w:pPr>
                    <w:pStyle w:val="18"/>
                    <w:spacing w:line="0" w:lineRule="atLeast"/>
                    <w:rPr>
                      <w:rFonts w:hint="eastAsia" w:ascii="仿宋" w:hAnsi="仿宋" w:eastAsia="仿宋" w:cs="仿宋"/>
                      <w:bCs w:val="0"/>
                      <w:kern w:val="4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90" w:type="dxa"/>
                  <w:noWrap w:val="0"/>
                  <w:vAlign w:val="center"/>
                </w:tcPr>
                <w:p>
                  <w:pPr>
                    <w:pStyle w:val="18"/>
                    <w:numPr>
                      <w:ilvl w:val="0"/>
                      <w:numId w:val="3"/>
                    </w:numPr>
                    <w:spacing w:line="0" w:lineRule="atLeast"/>
                    <w:jc w:val="center"/>
                    <w:rPr>
                      <w:rFonts w:hint="eastAsia" w:ascii="仿宋" w:hAnsi="仿宋" w:eastAsia="仿宋" w:cs="仿宋"/>
                      <w:bCs w:val="0"/>
                      <w:kern w:val="44"/>
                      <w:szCs w:val="24"/>
                    </w:rPr>
                  </w:pPr>
                </w:p>
              </w:tc>
              <w:tc>
                <w:tcPr>
                  <w:tcW w:w="3045" w:type="dxa"/>
                  <w:noWrap w:val="0"/>
                  <w:vAlign w:val="center"/>
                </w:tcPr>
                <w:p>
                  <w:pPr>
                    <w:pStyle w:val="18"/>
                    <w:spacing w:before="0" w:after="0" w:line="0" w:lineRule="atLeast"/>
                    <w:rPr>
                      <w:rFonts w:hint="eastAsia" w:ascii="仿宋" w:hAnsi="仿宋" w:eastAsia="仿宋" w:cs="仿宋"/>
                      <w:bCs w:val="0"/>
                      <w:kern w:val="44"/>
                      <w:szCs w:val="24"/>
                    </w:rPr>
                  </w:pPr>
                  <w:r>
                    <w:rPr>
                      <w:rFonts w:hint="eastAsia" w:ascii="仿宋" w:hAnsi="仿宋" w:eastAsia="仿宋" w:cs="仿宋"/>
                      <w:bCs w:val="0"/>
                      <w:kern w:val="44"/>
                      <w:szCs w:val="24"/>
                    </w:rPr>
                    <w:t>熟悉医院环境，文明执勤，按规定着装和佩戴装备，不能与他人发生冲突。</w:t>
                  </w:r>
                </w:p>
              </w:tc>
              <w:tc>
                <w:tcPr>
                  <w:tcW w:w="1097" w:type="dxa"/>
                  <w:noWrap w:val="0"/>
                  <w:vAlign w:val="center"/>
                </w:tcPr>
                <w:p>
                  <w:pPr>
                    <w:pStyle w:val="18"/>
                    <w:spacing w:before="0" w:after="0" w:line="0" w:lineRule="atLeast"/>
                    <w:jc w:val="center"/>
                    <w:rPr>
                      <w:rFonts w:hint="default" w:ascii="仿宋" w:hAnsi="仿宋" w:eastAsia="仿宋" w:cs="仿宋"/>
                      <w:bCs w:val="0"/>
                      <w:kern w:val="44"/>
                      <w:szCs w:val="24"/>
                      <w:lang w:val="en-US" w:eastAsia="zh-CN"/>
                    </w:rPr>
                  </w:pPr>
                  <w:r>
                    <w:rPr>
                      <w:rFonts w:hint="eastAsia" w:ascii="仿宋" w:hAnsi="仿宋" w:eastAsia="仿宋" w:cs="仿宋"/>
                      <w:bCs w:val="0"/>
                      <w:kern w:val="44"/>
                      <w:szCs w:val="24"/>
                      <w:lang w:val="en-US" w:eastAsia="zh-CN"/>
                    </w:rPr>
                    <w:t>10</w:t>
                  </w:r>
                </w:p>
              </w:tc>
              <w:tc>
                <w:tcPr>
                  <w:tcW w:w="3223" w:type="dxa"/>
                  <w:noWrap w:val="0"/>
                  <w:vAlign w:val="center"/>
                </w:tcPr>
                <w:p>
                  <w:pPr>
                    <w:pStyle w:val="18"/>
                    <w:spacing w:before="0" w:after="0" w:line="0" w:lineRule="atLeast"/>
                    <w:rPr>
                      <w:rFonts w:hint="eastAsia" w:ascii="仿宋" w:hAnsi="仿宋" w:eastAsia="仿宋" w:cs="仿宋"/>
                      <w:bCs w:val="0"/>
                      <w:kern w:val="44"/>
                      <w:szCs w:val="24"/>
                    </w:rPr>
                  </w:pPr>
                  <w:r>
                    <w:rPr>
                      <w:rFonts w:hint="eastAsia" w:ascii="仿宋" w:hAnsi="仿宋" w:eastAsia="仿宋" w:cs="仿宋"/>
                      <w:bCs w:val="0"/>
                      <w:kern w:val="44"/>
                      <w:szCs w:val="24"/>
                    </w:rPr>
                    <w:t>1.着装不整、不礼貌（或被投诉）</w:t>
                  </w:r>
                  <w:r>
                    <w:rPr>
                      <w:rFonts w:hint="eastAsia" w:ascii="仿宋" w:hAnsi="仿宋" w:eastAsia="仿宋" w:cs="仿宋"/>
                      <w:bCs w:val="0"/>
                      <w:kern w:val="44"/>
                      <w:szCs w:val="24"/>
                      <w:lang w:eastAsia="zh-CN"/>
                    </w:rPr>
                    <w:t>，</w:t>
                  </w:r>
                  <w:r>
                    <w:rPr>
                      <w:rFonts w:hint="eastAsia" w:ascii="仿宋" w:hAnsi="仿宋" w:eastAsia="仿宋" w:cs="仿宋"/>
                      <w:bCs w:val="0"/>
                      <w:kern w:val="44"/>
                      <w:szCs w:val="24"/>
                    </w:rPr>
                    <w:t>每</w:t>
                  </w:r>
                  <w:r>
                    <w:rPr>
                      <w:rFonts w:hint="eastAsia" w:ascii="仿宋" w:hAnsi="仿宋" w:eastAsia="仿宋" w:cs="仿宋"/>
                      <w:bCs w:val="0"/>
                      <w:kern w:val="44"/>
                      <w:szCs w:val="24"/>
                      <w:lang w:eastAsia="zh-CN"/>
                    </w:rPr>
                    <w:t>人每</w:t>
                  </w:r>
                  <w:r>
                    <w:rPr>
                      <w:rFonts w:hint="eastAsia" w:ascii="仿宋" w:hAnsi="仿宋" w:eastAsia="仿宋" w:cs="仿宋"/>
                      <w:bCs w:val="0"/>
                      <w:kern w:val="44"/>
                      <w:szCs w:val="24"/>
                    </w:rPr>
                    <w:t>次扣</w:t>
                  </w:r>
                  <w:r>
                    <w:rPr>
                      <w:rFonts w:hint="eastAsia" w:ascii="仿宋" w:hAnsi="仿宋" w:eastAsia="仿宋" w:cs="仿宋"/>
                      <w:bCs w:val="0"/>
                      <w:kern w:val="44"/>
                      <w:szCs w:val="24"/>
                      <w:lang w:val="en-US" w:eastAsia="zh-CN"/>
                    </w:rPr>
                    <w:t>1</w:t>
                  </w:r>
                  <w:r>
                    <w:rPr>
                      <w:rFonts w:hint="eastAsia" w:ascii="仿宋" w:hAnsi="仿宋" w:eastAsia="仿宋" w:cs="仿宋"/>
                      <w:bCs w:val="0"/>
                      <w:kern w:val="44"/>
                      <w:szCs w:val="24"/>
                    </w:rPr>
                    <w:t>分。</w:t>
                  </w:r>
                </w:p>
                <w:p>
                  <w:pPr>
                    <w:pStyle w:val="18"/>
                    <w:spacing w:before="0" w:after="0" w:line="0" w:lineRule="atLeast"/>
                    <w:rPr>
                      <w:rFonts w:hint="eastAsia" w:ascii="仿宋" w:hAnsi="仿宋" w:eastAsia="仿宋" w:cs="仿宋"/>
                      <w:bCs w:val="0"/>
                      <w:kern w:val="44"/>
                      <w:szCs w:val="24"/>
                    </w:rPr>
                  </w:pPr>
                  <w:r>
                    <w:rPr>
                      <w:rFonts w:hint="eastAsia" w:ascii="仿宋" w:hAnsi="仿宋" w:eastAsia="仿宋" w:cs="仿宋"/>
                      <w:bCs w:val="0"/>
                      <w:kern w:val="44"/>
                      <w:szCs w:val="24"/>
                    </w:rPr>
                    <w:t>2.与他人发生冲突</w:t>
                  </w:r>
                  <w:r>
                    <w:rPr>
                      <w:rFonts w:hint="eastAsia" w:ascii="仿宋" w:hAnsi="仿宋" w:eastAsia="仿宋" w:cs="仿宋"/>
                      <w:bCs w:val="0"/>
                      <w:kern w:val="44"/>
                      <w:szCs w:val="24"/>
                      <w:lang w:eastAsia="zh-CN"/>
                    </w:rPr>
                    <w:t>，每人每次</w:t>
                  </w:r>
                  <w:r>
                    <w:rPr>
                      <w:rFonts w:hint="eastAsia" w:ascii="仿宋" w:hAnsi="仿宋" w:eastAsia="仿宋" w:cs="仿宋"/>
                      <w:bCs w:val="0"/>
                      <w:kern w:val="44"/>
                      <w:szCs w:val="24"/>
                    </w:rPr>
                    <w:t>扣</w:t>
                  </w:r>
                  <w:r>
                    <w:rPr>
                      <w:rFonts w:hint="eastAsia" w:ascii="仿宋" w:hAnsi="仿宋" w:eastAsia="仿宋" w:cs="仿宋"/>
                      <w:bCs w:val="0"/>
                      <w:kern w:val="44"/>
                      <w:szCs w:val="24"/>
                      <w:lang w:val="en-US" w:eastAsia="zh-CN"/>
                    </w:rPr>
                    <w:t>2</w:t>
                  </w:r>
                  <w:r>
                    <w:rPr>
                      <w:rFonts w:hint="eastAsia" w:ascii="仿宋" w:hAnsi="仿宋" w:eastAsia="仿宋" w:cs="仿宋"/>
                      <w:bCs w:val="0"/>
                      <w:kern w:val="44"/>
                      <w:szCs w:val="24"/>
                    </w:rPr>
                    <w:t>分。</w:t>
                  </w:r>
                </w:p>
              </w:tc>
              <w:tc>
                <w:tcPr>
                  <w:tcW w:w="898" w:type="dxa"/>
                  <w:noWrap w:val="0"/>
                  <w:vAlign w:val="top"/>
                </w:tcPr>
                <w:p>
                  <w:pPr>
                    <w:pStyle w:val="18"/>
                    <w:spacing w:line="0" w:lineRule="atLeast"/>
                    <w:rPr>
                      <w:rFonts w:hint="eastAsia" w:ascii="仿宋" w:hAnsi="仿宋" w:eastAsia="仿宋" w:cs="仿宋"/>
                      <w:bCs w:val="0"/>
                      <w:kern w:val="4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1" w:hRule="atLeast"/>
                <w:jc w:val="center"/>
              </w:trPr>
              <w:tc>
                <w:tcPr>
                  <w:tcW w:w="990" w:type="dxa"/>
                  <w:noWrap w:val="0"/>
                  <w:vAlign w:val="center"/>
                </w:tcPr>
                <w:p>
                  <w:pPr>
                    <w:pStyle w:val="18"/>
                    <w:numPr>
                      <w:ilvl w:val="0"/>
                      <w:numId w:val="3"/>
                    </w:numPr>
                    <w:spacing w:line="0" w:lineRule="atLeast"/>
                    <w:jc w:val="center"/>
                    <w:rPr>
                      <w:rFonts w:hint="eastAsia" w:ascii="仿宋" w:hAnsi="仿宋" w:eastAsia="仿宋" w:cs="仿宋"/>
                      <w:bCs w:val="0"/>
                      <w:kern w:val="44"/>
                      <w:szCs w:val="24"/>
                    </w:rPr>
                  </w:pPr>
                </w:p>
              </w:tc>
              <w:tc>
                <w:tcPr>
                  <w:tcW w:w="3045" w:type="dxa"/>
                  <w:noWrap w:val="0"/>
                  <w:vAlign w:val="center"/>
                </w:tcPr>
                <w:p>
                  <w:pPr>
                    <w:pStyle w:val="18"/>
                    <w:spacing w:before="0" w:after="0" w:line="0" w:lineRule="atLeast"/>
                    <w:jc w:val="center"/>
                    <w:rPr>
                      <w:rFonts w:hint="eastAsia" w:ascii="仿宋" w:hAnsi="仿宋" w:eastAsia="仿宋" w:cs="仿宋"/>
                      <w:bCs w:val="0"/>
                      <w:kern w:val="44"/>
                      <w:szCs w:val="24"/>
                      <w:highlight w:val="none"/>
                    </w:rPr>
                  </w:pPr>
                  <w:r>
                    <w:rPr>
                      <w:rFonts w:hint="eastAsia" w:ascii="仿宋" w:hAnsi="仿宋" w:eastAsia="仿宋" w:cs="仿宋"/>
                      <w:bCs w:val="0"/>
                      <w:kern w:val="44"/>
                      <w:szCs w:val="24"/>
                      <w:highlight w:val="none"/>
                    </w:rPr>
                    <w:t>服从医院工作安排。</w:t>
                  </w:r>
                </w:p>
              </w:tc>
              <w:tc>
                <w:tcPr>
                  <w:tcW w:w="1097" w:type="dxa"/>
                  <w:noWrap w:val="0"/>
                  <w:vAlign w:val="center"/>
                </w:tcPr>
                <w:p>
                  <w:pPr>
                    <w:pStyle w:val="18"/>
                    <w:spacing w:before="0" w:after="0" w:line="0" w:lineRule="atLeast"/>
                    <w:jc w:val="center"/>
                    <w:rPr>
                      <w:rFonts w:hint="default" w:ascii="仿宋" w:hAnsi="仿宋" w:eastAsia="仿宋" w:cs="仿宋"/>
                      <w:bCs w:val="0"/>
                      <w:kern w:val="44"/>
                      <w:szCs w:val="24"/>
                      <w:highlight w:val="none"/>
                      <w:lang w:val="en-US" w:eastAsia="zh-CN"/>
                    </w:rPr>
                  </w:pPr>
                  <w:r>
                    <w:rPr>
                      <w:rFonts w:hint="eastAsia" w:ascii="仿宋" w:hAnsi="仿宋" w:eastAsia="仿宋" w:cs="仿宋"/>
                      <w:bCs w:val="0"/>
                      <w:kern w:val="44"/>
                      <w:szCs w:val="24"/>
                      <w:highlight w:val="none"/>
                      <w:lang w:val="en-US" w:eastAsia="zh-CN"/>
                    </w:rPr>
                    <w:t>15</w:t>
                  </w:r>
                </w:p>
              </w:tc>
              <w:tc>
                <w:tcPr>
                  <w:tcW w:w="3223" w:type="dxa"/>
                  <w:noWrap w:val="0"/>
                  <w:vAlign w:val="center"/>
                </w:tcPr>
                <w:p>
                  <w:pPr>
                    <w:pStyle w:val="18"/>
                    <w:numPr>
                      <w:ilvl w:val="0"/>
                      <w:numId w:val="5"/>
                    </w:numPr>
                    <w:spacing w:before="0" w:after="0" w:line="0" w:lineRule="atLeast"/>
                    <w:jc w:val="left"/>
                    <w:rPr>
                      <w:rFonts w:hint="eastAsia" w:ascii="仿宋" w:hAnsi="仿宋" w:eastAsia="仿宋" w:cs="仿宋"/>
                      <w:bCs w:val="0"/>
                      <w:kern w:val="44"/>
                      <w:szCs w:val="24"/>
                      <w:highlight w:val="none"/>
                      <w:lang w:eastAsia="zh-CN"/>
                    </w:rPr>
                  </w:pPr>
                  <w:r>
                    <w:rPr>
                      <w:rFonts w:hint="eastAsia" w:ascii="仿宋" w:hAnsi="仿宋" w:eastAsia="仿宋" w:cs="仿宋"/>
                      <w:bCs w:val="0"/>
                      <w:kern w:val="44"/>
                      <w:szCs w:val="24"/>
                      <w:highlight w:val="none"/>
                      <w:lang w:eastAsia="zh-CN"/>
                    </w:rPr>
                    <w:t>每次酌情</w:t>
                  </w:r>
                  <w:r>
                    <w:rPr>
                      <w:rFonts w:hint="eastAsia" w:ascii="仿宋" w:hAnsi="仿宋" w:eastAsia="仿宋" w:cs="仿宋"/>
                      <w:bCs w:val="0"/>
                      <w:kern w:val="44"/>
                      <w:szCs w:val="24"/>
                      <w:highlight w:val="none"/>
                    </w:rPr>
                    <w:t>扣</w:t>
                  </w:r>
                  <w:r>
                    <w:rPr>
                      <w:rFonts w:hint="eastAsia" w:ascii="仿宋" w:hAnsi="仿宋" w:eastAsia="仿宋" w:cs="仿宋"/>
                      <w:bCs w:val="0"/>
                      <w:kern w:val="44"/>
                      <w:szCs w:val="24"/>
                      <w:highlight w:val="none"/>
                      <w:lang w:val="en-US" w:eastAsia="zh-CN"/>
                    </w:rPr>
                    <w:t>3-5</w:t>
                  </w:r>
                  <w:r>
                    <w:rPr>
                      <w:rFonts w:hint="eastAsia" w:ascii="仿宋" w:hAnsi="仿宋" w:eastAsia="仿宋" w:cs="仿宋"/>
                      <w:bCs w:val="0"/>
                      <w:kern w:val="44"/>
                      <w:szCs w:val="24"/>
                      <w:highlight w:val="none"/>
                    </w:rPr>
                    <w:t>分</w:t>
                  </w:r>
                  <w:r>
                    <w:rPr>
                      <w:rFonts w:hint="eastAsia" w:ascii="仿宋" w:hAnsi="仿宋" w:eastAsia="仿宋" w:cs="仿宋"/>
                      <w:bCs w:val="0"/>
                      <w:kern w:val="44"/>
                      <w:szCs w:val="24"/>
                      <w:highlight w:val="none"/>
                      <w:lang w:eastAsia="zh-CN"/>
                    </w:rPr>
                    <w:t>。</w:t>
                  </w:r>
                </w:p>
                <w:p>
                  <w:pPr>
                    <w:pStyle w:val="18"/>
                    <w:numPr>
                      <w:ilvl w:val="0"/>
                      <w:numId w:val="5"/>
                    </w:numPr>
                    <w:spacing w:before="0" w:after="0" w:line="0" w:lineRule="atLeast"/>
                    <w:jc w:val="left"/>
                    <w:rPr>
                      <w:rFonts w:hint="eastAsia" w:ascii="仿宋" w:hAnsi="仿宋" w:eastAsia="仿宋" w:cs="仿宋"/>
                      <w:bCs w:val="0"/>
                      <w:kern w:val="44"/>
                      <w:szCs w:val="24"/>
                      <w:highlight w:val="none"/>
                      <w:lang w:eastAsia="zh-CN"/>
                    </w:rPr>
                  </w:pPr>
                  <w:r>
                    <w:rPr>
                      <w:rFonts w:hint="eastAsia" w:ascii="仿宋" w:hAnsi="仿宋" w:eastAsia="仿宋" w:cs="仿宋"/>
                      <w:bCs w:val="0"/>
                      <w:kern w:val="44"/>
                      <w:szCs w:val="24"/>
                      <w:highlight w:val="none"/>
                      <w:lang w:eastAsia="zh-CN"/>
                    </w:rPr>
                    <w:t>每例有效投诉扣2分。</w:t>
                  </w:r>
                </w:p>
              </w:tc>
              <w:tc>
                <w:tcPr>
                  <w:tcW w:w="898" w:type="dxa"/>
                  <w:noWrap w:val="0"/>
                  <w:vAlign w:val="top"/>
                </w:tcPr>
                <w:p>
                  <w:pPr>
                    <w:pStyle w:val="18"/>
                    <w:spacing w:line="0" w:lineRule="atLeast"/>
                    <w:rPr>
                      <w:rFonts w:hint="eastAsia" w:ascii="仿宋" w:hAnsi="仿宋" w:eastAsia="仿宋" w:cs="仿宋"/>
                      <w:bCs w:val="0"/>
                      <w:kern w:val="4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1" w:hRule="atLeast"/>
                <w:jc w:val="center"/>
              </w:trPr>
              <w:tc>
                <w:tcPr>
                  <w:tcW w:w="990" w:type="dxa"/>
                  <w:noWrap w:val="0"/>
                  <w:vAlign w:val="center"/>
                </w:tcPr>
                <w:p>
                  <w:pPr>
                    <w:pStyle w:val="18"/>
                    <w:numPr>
                      <w:ilvl w:val="0"/>
                      <w:numId w:val="0"/>
                    </w:numPr>
                    <w:spacing w:line="0" w:lineRule="atLeast"/>
                    <w:ind w:leftChars="0"/>
                    <w:jc w:val="both"/>
                    <w:rPr>
                      <w:rFonts w:hint="eastAsia" w:ascii="仿宋" w:hAnsi="仿宋" w:eastAsia="仿宋" w:cs="仿宋"/>
                      <w:bCs w:val="0"/>
                      <w:kern w:val="44"/>
                      <w:szCs w:val="24"/>
                    </w:rPr>
                  </w:pPr>
                </w:p>
              </w:tc>
              <w:tc>
                <w:tcPr>
                  <w:tcW w:w="3045" w:type="dxa"/>
                  <w:noWrap w:val="0"/>
                  <w:vAlign w:val="center"/>
                </w:tcPr>
                <w:p>
                  <w:pPr>
                    <w:pStyle w:val="18"/>
                    <w:spacing w:before="0" w:after="0" w:line="0" w:lineRule="atLeast"/>
                    <w:jc w:val="center"/>
                    <w:rPr>
                      <w:rFonts w:hint="eastAsia" w:ascii="仿宋" w:hAnsi="仿宋" w:eastAsia="仿宋" w:cs="仿宋"/>
                      <w:bCs w:val="0"/>
                      <w:kern w:val="44"/>
                      <w:szCs w:val="24"/>
                    </w:rPr>
                  </w:pPr>
                  <w:r>
                    <w:rPr>
                      <w:rFonts w:hint="eastAsia" w:ascii="仿宋" w:hAnsi="仿宋" w:eastAsia="仿宋" w:cs="仿宋"/>
                      <w:bCs w:val="0"/>
                      <w:kern w:val="44"/>
                      <w:szCs w:val="24"/>
                    </w:rPr>
                    <w:t>总分</w:t>
                  </w:r>
                </w:p>
              </w:tc>
              <w:tc>
                <w:tcPr>
                  <w:tcW w:w="1097" w:type="dxa"/>
                  <w:noWrap w:val="0"/>
                  <w:vAlign w:val="center"/>
                </w:tcPr>
                <w:p>
                  <w:pPr>
                    <w:pStyle w:val="18"/>
                    <w:spacing w:before="0" w:after="0" w:line="0" w:lineRule="atLeast"/>
                    <w:jc w:val="center"/>
                    <w:rPr>
                      <w:rFonts w:ascii="仿宋" w:hAnsi="仿宋" w:eastAsia="仿宋" w:cs="仿宋"/>
                      <w:bCs w:val="0"/>
                      <w:kern w:val="44"/>
                      <w:szCs w:val="24"/>
                    </w:rPr>
                  </w:pPr>
                  <w:r>
                    <w:rPr>
                      <w:rFonts w:hint="eastAsia" w:ascii="仿宋" w:hAnsi="仿宋" w:eastAsia="仿宋" w:cs="仿宋"/>
                      <w:bCs w:val="0"/>
                      <w:kern w:val="44"/>
                      <w:szCs w:val="24"/>
                    </w:rPr>
                    <w:t>100分</w:t>
                  </w:r>
                </w:p>
              </w:tc>
              <w:tc>
                <w:tcPr>
                  <w:tcW w:w="3223" w:type="dxa"/>
                  <w:noWrap w:val="0"/>
                  <w:vAlign w:val="center"/>
                </w:tcPr>
                <w:p>
                  <w:pPr>
                    <w:pStyle w:val="18"/>
                    <w:spacing w:before="0" w:after="0" w:line="0" w:lineRule="atLeast"/>
                    <w:jc w:val="center"/>
                    <w:rPr>
                      <w:rFonts w:ascii="仿宋" w:hAnsi="仿宋" w:eastAsia="仿宋" w:cs="仿宋"/>
                      <w:bCs w:val="0"/>
                      <w:kern w:val="44"/>
                      <w:szCs w:val="24"/>
                    </w:rPr>
                  </w:pPr>
                  <w:r>
                    <w:rPr>
                      <w:rFonts w:hint="eastAsia" w:ascii="仿宋" w:hAnsi="仿宋" w:eastAsia="仿宋" w:cs="仿宋"/>
                      <w:bCs w:val="0"/>
                      <w:kern w:val="44"/>
                      <w:szCs w:val="24"/>
                    </w:rPr>
                    <w:t>考核得分</w:t>
                  </w:r>
                </w:p>
              </w:tc>
              <w:tc>
                <w:tcPr>
                  <w:tcW w:w="898" w:type="dxa"/>
                  <w:noWrap w:val="0"/>
                  <w:vAlign w:val="top"/>
                </w:tcPr>
                <w:p>
                  <w:pPr>
                    <w:pStyle w:val="18"/>
                    <w:spacing w:line="0" w:lineRule="atLeast"/>
                    <w:rPr>
                      <w:rFonts w:hint="eastAsia" w:ascii="仿宋" w:hAnsi="仿宋" w:eastAsia="仿宋" w:cs="仿宋"/>
                      <w:bCs w:val="0"/>
                      <w:kern w:val="44"/>
                      <w:szCs w:val="24"/>
                    </w:rPr>
                  </w:pPr>
                </w:p>
              </w:tc>
            </w:tr>
          </w:tbl>
          <w:p>
            <w:pPr>
              <w:pStyle w:val="18"/>
            </w:pPr>
          </w:p>
          <w:p>
            <w:pPr>
              <w:pStyle w:val="2"/>
              <w:rPr>
                <w:rFonts w:hint="default"/>
                <w:lang w:val="en-US" w:eastAsia="zh-CN"/>
              </w:rPr>
            </w:pPr>
            <w:r>
              <w:rPr>
                <w:rFonts w:hint="eastAsia" w:ascii="仿宋" w:hAnsi="仿宋" w:eastAsia="仿宋" w:cs="仿宋"/>
                <w:color w:val="auto"/>
                <w:sz w:val="28"/>
                <w:szCs w:val="28"/>
                <w:lang w:val="en-US" w:eastAsia="zh-CN"/>
              </w:rPr>
              <w:t>考评科室：                     考评人：</w:t>
            </w:r>
          </w:p>
          <w:p>
            <w:pPr>
              <w:pStyle w:val="6"/>
              <w:rPr>
                <w:rFonts w:hint="eastAsia" w:cs="仿宋"/>
                <w:sz w:val="28"/>
                <w:szCs w:val="28"/>
                <w:lang w:val="en-US" w:eastAsia="zh-CN"/>
              </w:rPr>
            </w:pPr>
          </w:p>
          <w:p>
            <w:pPr>
              <w:numPr>
                <w:ilvl w:val="0"/>
                <w:numId w:val="0"/>
              </w:numPr>
              <w:spacing w:line="360" w:lineRule="auto"/>
              <w:ind w:firstLine="560" w:firstLineChars="200"/>
              <w:rPr>
                <w:rFonts w:hint="eastAsia" w:ascii="仿宋" w:hAnsi="仿宋" w:eastAsia="仿宋" w:cs="宋体"/>
                <w:sz w:val="28"/>
                <w:szCs w:val="28"/>
                <w:lang w:val="en-US" w:eastAsia="zh-CN" w:bidi="zh-CN"/>
              </w:rPr>
            </w:pPr>
            <w:r>
              <w:rPr>
                <w:rFonts w:hint="eastAsia" w:ascii="仿宋" w:hAnsi="仿宋" w:eastAsia="仿宋" w:cs="宋体"/>
                <w:sz w:val="28"/>
                <w:szCs w:val="28"/>
                <w:lang w:val="en-US" w:eastAsia="zh-CN" w:bidi="zh-CN"/>
              </w:rPr>
              <w:t>五、付款</w:t>
            </w:r>
          </w:p>
          <w:p>
            <w:pPr>
              <w:numPr>
                <w:ilvl w:val="0"/>
                <w:numId w:val="0"/>
              </w:numPr>
              <w:spacing w:line="360" w:lineRule="auto"/>
              <w:ind w:firstLine="560" w:firstLineChars="200"/>
              <w:rPr>
                <w:rFonts w:hint="eastAsia" w:ascii="仿宋" w:hAnsi="仿宋" w:eastAsia="仿宋" w:cs="宋体"/>
                <w:sz w:val="28"/>
                <w:szCs w:val="28"/>
                <w:lang w:val="en-US" w:eastAsia="zh-CN" w:bidi="zh-CN"/>
              </w:rPr>
            </w:pPr>
            <w:r>
              <w:rPr>
                <w:rFonts w:hint="eastAsia" w:ascii="仿宋" w:hAnsi="仿宋" w:eastAsia="仿宋" w:cs="宋体"/>
                <w:sz w:val="28"/>
                <w:szCs w:val="28"/>
                <w:lang w:val="en-US" w:eastAsia="zh-CN" w:bidi="zh-CN"/>
              </w:rPr>
              <w:t>每月按</w:t>
            </w:r>
            <w:r>
              <w:rPr>
                <w:rFonts w:hint="eastAsia" w:cs="宋体"/>
                <w:sz w:val="28"/>
                <w:szCs w:val="28"/>
                <w:lang w:val="en-US" w:eastAsia="zh-CN" w:bidi="zh-CN"/>
              </w:rPr>
              <w:t>实际到岗</w:t>
            </w:r>
            <w:r>
              <w:rPr>
                <w:rFonts w:hint="eastAsia" w:ascii="仿宋" w:hAnsi="仿宋" w:eastAsia="仿宋" w:cs="宋体"/>
                <w:sz w:val="28"/>
                <w:szCs w:val="28"/>
                <w:lang w:val="en-US" w:eastAsia="zh-CN" w:bidi="zh-CN"/>
              </w:rPr>
              <w:t>核定</w:t>
            </w:r>
            <w:r>
              <w:rPr>
                <w:rFonts w:hint="eastAsia" w:cs="宋体"/>
                <w:sz w:val="28"/>
                <w:szCs w:val="28"/>
                <w:lang w:val="en-US" w:eastAsia="zh-CN" w:bidi="zh-CN"/>
              </w:rPr>
              <w:t>情况</w:t>
            </w:r>
            <w:r>
              <w:rPr>
                <w:rFonts w:hint="eastAsia" w:ascii="仿宋" w:hAnsi="仿宋" w:eastAsia="仿宋" w:cs="宋体"/>
                <w:sz w:val="28"/>
                <w:szCs w:val="28"/>
                <w:lang w:val="en-US" w:eastAsia="zh-CN" w:bidi="zh-CN"/>
              </w:rPr>
              <w:t>及服务质量考核结果等据实结算。</w:t>
            </w:r>
          </w:p>
          <w:p>
            <w:pPr>
              <w:numPr>
                <w:ilvl w:val="0"/>
                <w:numId w:val="0"/>
              </w:numPr>
              <w:spacing w:line="360" w:lineRule="auto"/>
              <w:ind w:firstLine="560" w:firstLineChars="200"/>
              <w:rPr>
                <w:rFonts w:hint="eastAsia" w:ascii="仿宋" w:hAnsi="仿宋" w:eastAsia="仿宋" w:cs="宋体"/>
                <w:sz w:val="28"/>
                <w:szCs w:val="28"/>
                <w:lang w:val="en-US" w:eastAsia="zh-CN" w:bidi="zh-CN"/>
              </w:rPr>
            </w:pPr>
            <w:r>
              <w:rPr>
                <w:rFonts w:hint="eastAsia" w:ascii="仿宋" w:hAnsi="仿宋" w:eastAsia="仿宋" w:cs="宋体"/>
                <w:sz w:val="28"/>
                <w:szCs w:val="28"/>
                <w:lang w:val="en-US" w:eastAsia="zh-CN" w:bidi="zh-CN"/>
              </w:rPr>
              <w:t>（一）月结算费用=每月人力结算价格+搬运费结算-处罚应扣金额。</w:t>
            </w:r>
          </w:p>
          <w:p>
            <w:pPr>
              <w:numPr>
                <w:ilvl w:val="0"/>
                <w:numId w:val="0"/>
              </w:numPr>
              <w:spacing w:line="360" w:lineRule="auto"/>
              <w:ind w:firstLine="560" w:firstLineChars="200"/>
              <w:rPr>
                <w:rFonts w:hint="eastAsia" w:ascii="仿宋" w:hAnsi="仿宋" w:eastAsia="仿宋" w:cs="宋体"/>
                <w:sz w:val="28"/>
                <w:szCs w:val="28"/>
                <w:lang w:val="en-US" w:eastAsia="zh-CN" w:bidi="zh-CN"/>
              </w:rPr>
            </w:pPr>
            <w:r>
              <w:rPr>
                <w:rFonts w:hint="eastAsia" w:ascii="仿宋" w:hAnsi="仿宋" w:eastAsia="仿宋" w:cs="宋体"/>
                <w:sz w:val="28"/>
                <w:szCs w:val="28"/>
                <w:lang w:val="en-US" w:eastAsia="zh-CN" w:bidi="zh-CN"/>
              </w:rPr>
              <w:t>备注：每月人力结算价格=中标“每月综合人力成本单价”×该月实际到岗数</w:t>
            </w:r>
            <w:r>
              <w:rPr>
                <w:rFonts w:hint="eastAsia" w:cs="宋体"/>
                <w:sz w:val="28"/>
                <w:szCs w:val="28"/>
                <w:lang w:val="en-US" w:eastAsia="zh-CN" w:bidi="zh-CN"/>
              </w:rPr>
              <w:t>（含调休）</w:t>
            </w:r>
            <w:r>
              <w:rPr>
                <w:rFonts w:hint="eastAsia" w:ascii="仿宋" w:hAnsi="仿宋" w:eastAsia="仿宋" w:cs="宋体"/>
                <w:sz w:val="28"/>
                <w:szCs w:val="28"/>
                <w:lang w:val="en-US" w:eastAsia="zh-CN" w:bidi="zh-CN"/>
              </w:rPr>
              <w:t>。搬运费结算根据完成的工作量按招标文件约定的单价据实结算。岗位非工作时间（如午休、用餐时间）不计入人力成本，不结算非工作时间的费用。</w:t>
            </w:r>
          </w:p>
          <w:p>
            <w:pPr>
              <w:numPr>
                <w:ilvl w:val="0"/>
                <w:numId w:val="0"/>
              </w:numPr>
              <w:spacing w:line="360" w:lineRule="auto"/>
              <w:ind w:firstLine="560" w:firstLineChars="200"/>
              <w:rPr>
                <w:rFonts w:hint="eastAsia" w:ascii="仿宋" w:hAnsi="仿宋" w:eastAsia="仿宋" w:cs="宋体"/>
                <w:sz w:val="28"/>
                <w:szCs w:val="28"/>
                <w:lang w:val="en-US" w:eastAsia="zh-CN" w:bidi="zh-CN"/>
              </w:rPr>
            </w:pPr>
            <w:r>
              <w:rPr>
                <w:rFonts w:hint="eastAsia" w:ascii="仿宋" w:hAnsi="仿宋" w:eastAsia="仿宋" w:cs="宋体"/>
                <w:sz w:val="28"/>
                <w:szCs w:val="28"/>
                <w:lang w:val="en-US" w:eastAsia="zh-CN" w:bidi="zh-CN"/>
              </w:rPr>
              <w:t>（二）人员岗位安排：在服务期内，人员岗位安排，</w:t>
            </w:r>
            <w:r>
              <w:rPr>
                <w:rFonts w:hint="eastAsia" w:cs="宋体"/>
                <w:sz w:val="28"/>
                <w:szCs w:val="28"/>
                <w:lang w:val="en-US" w:eastAsia="zh-CN" w:bidi="zh-CN"/>
              </w:rPr>
              <w:t>采购人</w:t>
            </w:r>
            <w:r>
              <w:rPr>
                <w:rFonts w:hint="eastAsia" w:ascii="仿宋" w:hAnsi="仿宋" w:eastAsia="仿宋" w:cs="宋体"/>
                <w:sz w:val="28"/>
                <w:szCs w:val="28"/>
                <w:lang w:val="en-US" w:eastAsia="zh-CN" w:bidi="zh-CN"/>
              </w:rPr>
              <w:t>将按照国家及卫生行政主管部门相关工作要求（包括但不限于平安医院建设、传染性疾病等）。</w:t>
            </w:r>
            <w:r>
              <w:rPr>
                <w:rFonts w:hint="eastAsia" w:cs="宋体"/>
                <w:sz w:val="28"/>
                <w:szCs w:val="28"/>
                <w:lang w:val="en-US" w:eastAsia="zh-CN" w:bidi="zh-CN"/>
              </w:rPr>
              <w:t>中标人</w:t>
            </w:r>
            <w:r>
              <w:rPr>
                <w:rFonts w:hint="eastAsia" w:ascii="仿宋" w:hAnsi="仿宋" w:eastAsia="仿宋" w:cs="宋体"/>
                <w:sz w:val="28"/>
                <w:szCs w:val="28"/>
                <w:lang w:val="en-US" w:eastAsia="zh-CN" w:bidi="zh-CN"/>
              </w:rPr>
              <w:t>按照</w:t>
            </w:r>
            <w:r>
              <w:rPr>
                <w:rFonts w:hint="eastAsia" w:cs="宋体"/>
                <w:sz w:val="28"/>
                <w:szCs w:val="28"/>
                <w:lang w:val="en-US" w:eastAsia="zh-CN" w:bidi="zh-CN"/>
              </w:rPr>
              <w:t>采购人</w:t>
            </w:r>
            <w:r>
              <w:rPr>
                <w:rFonts w:hint="eastAsia" w:ascii="仿宋" w:hAnsi="仿宋" w:eastAsia="仿宋" w:cs="宋体"/>
                <w:sz w:val="28"/>
                <w:szCs w:val="28"/>
                <w:lang w:val="en-US" w:eastAsia="zh-CN" w:bidi="zh-CN"/>
              </w:rPr>
              <w:t>要求提出优化岗位、人数配置的建议，岗位或人数增减必须经</w:t>
            </w:r>
            <w:r>
              <w:rPr>
                <w:rFonts w:hint="eastAsia" w:cs="宋体"/>
                <w:sz w:val="28"/>
                <w:szCs w:val="28"/>
                <w:lang w:val="en-US" w:eastAsia="zh-CN" w:bidi="zh-CN"/>
              </w:rPr>
              <w:t>采购人</w:t>
            </w:r>
            <w:r>
              <w:rPr>
                <w:rFonts w:hint="eastAsia" w:ascii="仿宋" w:hAnsi="仿宋" w:eastAsia="仿宋" w:cs="宋体"/>
                <w:sz w:val="28"/>
                <w:szCs w:val="28"/>
                <w:lang w:val="en-US" w:eastAsia="zh-CN" w:bidi="zh-CN"/>
              </w:rPr>
              <w:t>同意方可调整。经</w:t>
            </w:r>
            <w:r>
              <w:rPr>
                <w:rFonts w:hint="eastAsia" w:cs="宋体"/>
                <w:sz w:val="28"/>
                <w:szCs w:val="28"/>
                <w:lang w:val="en-US" w:eastAsia="zh-CN" w:bidi="zh-CN"/>
              </w:rPr>
              <w:t>采购人</w:t>
            </w:r>
            <w:r>
              <w:rPr>
                <w:rFonts w:hint="eastAsia" w:ascii="仿宋" w:hAnsi="仿宋" w:eastAsia="仿宋" w:cs="宋体"/>
                <w:sz w:val="28"/>
                <w:szCs w:val="28"/>
                <w:lang w:val="en-US" w:eastAsia="zh-CN" w:bidi="zh-CN"/>
              </w:rPr>
              <w:t>同意后，</w:t>
            </w:r>
            <w:r>
              <w:rPr>
                <w:rFonts w:hint="eastAsia" w:cs="宋体"/>
                <w:sz w:val="28"/>
                <w:szCs w:val="28"/>
                <w:lang w:val="en-US" w:eastAsia="zh-CN" w:bidi="zh-CN"/>
              </w:rPr>
              <w:t>中标人</w:t>
            </w:r>
            <w:r>
              <w:rPr>
                <w:rFonts w:hint="eastAsia" w:ascii="仿宋" w:hAnsi="仿宋" w:eastAsia="仿宋" w:cs="宋体"/>
                <w:sz w:val="28"/>
                <w:szCs w:val="28"/>
                <w:lang w:val="en-US" w:eastAsia="zh-CN" w:bidi="zh-CN"/>
              </w:rPr>
              <w:t>实际配备人员不得超出合同</w:t>
            </w:r>
            <w:r>
              <w:rPr>
                <w:rFonts w:hint="eastAsia" w:cs="宋体"/>
                <w:sz w:val="28"/>
                <w:szCs w:val="28"/>
                <w:lang w:val="en-US" w:eastAsia="zh-CN" w:bidi="zh-CN"/>
              </w:rPr>
              <w:t>总金额</w:t>
            </w:r>
            <w:r>
              <w:rPr>
                <w:rFonts w:hint="eastAsia" w:ascii="仿宋" w:hAnsi="仿宋" w:eastAsia="仿宋" w:cs="宋体"/>
                <w:sz w:val="28"/>
                <w:szCs w:val="28"/>
                <w:lang w:val="en-US" w:eastAsia="zh-CN" w:bidi="zh-CN"/>
              </w:rPr>
              <w:t>的1</w:t>
            </w:r>
            <w:r>
              <w:rPr>
                <w:rFonts w:hint="eastAsia" w:cs="宋体"/>
                <w:sz w:val="28"/>
                <w:szCs w:val="28"/>
                <w:lang w:val="en-US" w:eastAsia="zh-CN" w:bidi="zh-CN"/>
              </w:rPr>
              <w:t>0</w:t>
            </w:r>
            <w:r>
              <w:rPr>
                <w:rFonts w:hint="eastAsia" w:ascii="仿宋" w:hAnsi="仿宋" w:eastAsia="仿宋" w:cs="宋体"/>
                <w:sz w:val="28"/>
                <w:szCs w:val="28"/>
                <w:lang w:val="en-US" w:eastAsia="zh-CN" w:bidi="zh-CN"/>
              </w:rPr>
              <w:t>%，超出1</w:t>
            </w:r>
            <w:r>
              <w:rPr>
                <w:rFonts w:hint="eastAsia" w:cs="宋体"/>
                <w:sz w:val="28"/>
                <w:szCs w:val="28"/>
                <w:lang w:val="en-US" w:eastAsia="zh-CN" w:bidi="zh-CN"/>
              </w:rPr>
              <w:t>0</w:t>
            </w:r>
            <w:r>
              <w:rPr>
                <w:rFonts w:hint="eastAsia" w:ascii="仿宋" w:hAnsi="仿宋" w:eastAsia="仿宋" w:cs="宋体"/>
                <w:sz w:val="28"/>
                <w:szCs w:val="28"/>
                <w:lang w:val="en-US" w:eastAsia="zh-CN" w:bidi="zh-CN"/>
              </w:rPr>
              <w:t>%的部分需由</w:t>
            </w:r>
            <w:r>
              <w:rPr>
                <w:rFonts w:hint="eastAsia" w:cs="宋体"/>
                <w:sz w:val="28"/>
                <w:szCs w:val="28"/>
                <w:lang w:val="en-US" w:eastAsia="zh-CN" w:bidi="zh-CN"/>
              </w:rPr>
              <w:t>采购人</w:t>
            </w:r>
            <w:r>
              <w:rPr>
                <w:rFonts w:hint="eastAsia" w:ascii="仿宋" w:hAnsi="仿宋" w:eastAsia="仿宋" w:cs="宋体"/>
                <w:sz w:val="28"/>
                <w:szCs w:val="28"/>
                <w:lang w:val="en-US" w:eastAsia="zh-CN" w:bidi="zh-CN"/>
              </w:rPr>
              <w:t>与</w:t>
            </w:r>
            <w:r>
              <w:rPr>
                <w:rFonts w:hint="eastAsia" w:cs="宋体"/>
                <w:sz w:val="28"/>
                <w:szCs w:val="28"/>
                <w:lang w:val="en-US" w:eastAsia="zh-CN" w:bidi="zh-CN"/>
              </w:rPr>
              <w:t>中标人</w:t>
            </w:r>
            <w:r>
              <w:rPr>
                <w:rFonts w:hint="eastAsia" w:ascii="仿宋" w:hAnsi="仿宋" w:eastAsia="仿宋" w:cs="宋体"/>
                <w:sz w:val="28"/>
                <w:szCs w:val="28"/>
                <w:lang w:val="en-US" w:eastAsia="zh-CN" w:bidi="zh-CN"/>
              </w:rPr>
              <w:t>签订书面补充协议后方能生效；每增加或减少一名人员按所属岗位的人均单价增加或减少服务费。</w:t>
            </w:r>
          </w:p>
          <w:p>
            <w:pPr>
              <w:numPr>
                <w:ilvl w:val="0"/>
                <w:numId w:val="0"/>
              </w:numPr>
              <w:spacing w:line="360" w:lineRule="auto"/>
              <w:ind w:firstLine="560" w:firstLineChars="200"/>
              <w:rPr>
                <w:rFonts w:hint="eastAsia" w:ascii="仿宋" w:hAnsi="仿宋" w:eastAsia="仿宋" w:cs="宋体"/>
                <w:sz w:val="28"/>
                <w:szCs w:val="28"/>
                <w:lang w:val="en-US" w:eastAsia="zh-CN" w:bidi="zh-CN"/>
              </w:rPr>
            </w:pPr>
            <w:r>
              <w:rPr>
                <w:rFonts w:hint="eastAsia" w:ascii="仿宋" w:hAnsi="仿宋" w:eastAsia="仿宋" w:cs="宋体"/>
                <w:sz w:val="28"/>
                <w:szCs w:val="28"/>
                <w:lang w:val="en-US" w:eastAsia="zh-CN" w:bidi="zh-CN"/>
              </w:rPr>
              <w:t>（三）付款条件：</w:t>
            </w:r>
          </w:p>
          <w:p>
            <w:pPr>
              <w:numPr>
                <w:ilvl w:val="0"/>
                <w:numId w:val="0"/>
              </w:numPr>
              <w:spacing w:line="360" w:lineRule="auto"/>
              <w:ind w:firstLine="560" w:firstLineChars="200"/>
              <w:rPr>
                <w:rFonts w:hint="eastAsia" w:ascii="仿宋" w:hAnsi="仿宋" w:eastAsia="仿宋" w:cs="宋体"/>
                <w:sz w:val="28"/>
                <w:szCs w:val="28"/>
                <w:lang w:val="en-US" w:eastAsia="zh-CN" w:bidi="zh-CN"/>
              </w:rPr>
            </w:pPr>
            <w:r>
              <w:rPr>
                <w:rFonts w:hint="eastAsia" w:ascii="仿宋" w:hAnsi="仿宋" w:eastAsia="仿宋" w:cs="宋体"/>
                <w:sz w:val="28"/>
                <w:szCs w:val="28"/>
                <w:lang w:val="en-US" w:eastAsia="zh-CN" w:bidi="zh-CN"/>
              </w:rPr>
              <w:t>1.按合同约定履行了合同各项义务。</w:t>
            </w:r>
          </w:p>
          <w:p>
            <w:pPr>
              <w:numPr>
                <w:ilvl w:val="0"/>
                <w:numId w:val="0"/>
              </w:numPr>
              <w:spacing w:line="360" w:lineRule="auto"/>
              <w:ind w:firstLine="560" w:firstLineChars="200"/>
              <w:rPr>
                <w:rFonts w:hint="eastAsia" w:ascii="仿宋" w:hAnsi="仿宋" w:eastAsia="仿宋" w:cs="宋体"/>
                <w:sz w:val="28"/>
                <w:szCs w:val="28"/>
                <w:lang w:val="en-US" w:eastAsia="zh-CN" w:bidi="zh-CN"/>
              </w:rPr>
            </w:pPr>
            <w:r>
              <w:rPr>
                <w:rFonts w:hint="eastAsia" w:ascii="仿宋" w:hAnsi="仿宋" w:eastAsia="仿宋" w:cs="宋体"/>
                <w:sz w:val="28"/>
                <w:szCs w:val="28"/>
                <w:lang w:val="en-US" w:eastAsia="zh-CN" w:bidi="zh-CN"/>
              </w:rPr>
              <w:t>2.通过了</w:t>
            </w:r>
            <w:r>
              <w:rPr>
                <w:rFonts w:hint="eastAsia" w:cs="宋体"/>
                <w:sz w:val="28"/>
                <w:szCs w:val="28"/>
                <w:lang w:val="en-US" w:eastAsia="zh-CN" w:bidi="zh-CN"/>
              </w:rPr>
              <w:t>采购人</w:t>
            </w:r>
            <w:r>
              <w:rPr>
                <w:rFonts w:hint="eastAsia" w:ascii="仿宋" w:hAnsi="仿宋" w:eastAsia="仿宋" w:cs="宋体"/>
                <w:sz w:val="28"/>
                <w:szCs w:val="28"/>
                <w:lang w:val="en-US" w:eastAsia="zh-CN" w:bidi="zh-CN"/>
              </w:rPr>
              <w:t>的服务考核。</w:t>
            </w:r>
          </w:p>
          <w:p>
            <w:pPr>
              <w:numPr>
                <w:ilvl w:val="0"/>
                <w:numId w:val="0"/>
              </w:numPr>
              <w:spacing w:line="360" w:lineRule="auto"/>
              <w:ind w:firstLine="560" w:firstLineChars="200"/>
              <w:rPr>
                <w:rFonts w:hint="eastAsia" w:ascii="仿宋" w:hAnsi="仿宋" w:eastAsia="仿宋" w:cs="宋体"/>
                <w:sz w:val="28"/>
                <w:szCs w:val="28"/>
                <w:lang w:val="en-US" w:eastAsia="zh-CN" w:bidi="zh-CN"/>
              </w:rPr>
            </w:pPr>
            <w:r>
              <w:rPr>
                <w:rFonts w:hint="eastAsia" w:ascii="仿宋" w:hAnsi="仿宋" w:eastAsia="仿宋" w:cs="宋体"/>
                <w:sz w:val="28"/>
                <w:szCs w:val="28"/>
                <w:lang w:val="en-US" w:eastAsia="zh-CN" w:bidi="zh-CN"/>
              </w:rPr>
              <w:t>3.按要求开具有效的等额发票。</w:t>
            </w:r>
          </w:p>
          <w:p>
            <w:pPr>
              <w:numPr>
                <w:ilvl w:val="0"/>
                <w:numId w:val="0"/>
              </w:numPr>
              <w:spacing w:line="360" w:lineRule="auto"/>
              <w:ind w:firstLine="560" w:firstLineChars="200"/>
              <w:rPr>
                <w:rFonts w:hint="eastAsia" w:ascii="仿宋" w:hAnsi="仿宋" w:eastAsia="仿宋" w:cs="宋体"/>
                <w:sz w:val="28"/>
                <w:szCs w:val="28"/>
                <w:lang w:val="en-US" w:eastAsia="zh-CN" w:bidi="zh-CN"/>
              </w:rPr>
            </w:pPr>
            <w:r>
              <w:rPr>
                <w:rFonts w:hint="eastAsia" w:ascii="仿宋" w:hAnsi="仿宋" w:eastAsia="仿宋" w:cs="宋体"/>
                <w:sz w:val="28"/>
                <w:szCs w:val="28"/>
                <w:lang w:val="en-US" w:eastAsia="zh-CN" w:bidi="zh-CN"/>
              </w:rPr>
              <w:t>4.结合服务质量考核结果进行支付，涉及罚金的直接在服务费中扣除。</w:t>
            </w:r>
          </w:p>
          <w:p>
            <w:pPr>
              <w:numPr>
                <w:ilvl w:val="0"/>
                <w:numId w:val="0"/>
              </w:numPr>
              <w:spacing w:line="360" w:lineRule="auto"/>
              <w:ind w:firstLine="560" w:firstLineChars="200"/>
              <w:rPr>
                <w:rFonts w:hint="eastAsia" w:ascii="仿宋" w:hAnsi="仿宋" w:eastAsia="仿宋" w:cs="宋体"/>
                <w:sz w:val="28"/>
                <w:szCs w:val="28"/>
                <w:lang w:val="en-US" w:eastAsia="zh-CN" w:bidi="zh-CN"/>
              </w:rPr>
            </w:pPr>
            <w:r>
              <w:rPr>
                <w:rFonts w:hint="eastAsia" w:ascii="仿宋" w:hAnsi="仿宋" w:eastAsia="仿宋" w:cs="宋体"/>
                <w:sz w:val="28"/>
                <w:szCs w:val="28"/>
                <w:lang w:val="en-US" w:eastAsia="zh-CN" w:bidi="zh-CN"/>
              </w:rPr>
              <w:t>5.</w:t>
            </w:r>
            <w:r>
              <w:rPr>
                <w:rFonts w:hint="eastAsia" w:cs="宋体"/>
                <w:sz w:val="28"/>
                <w:szCs w:val="28"/>
                <w:lang w:val="en-US" w:eastAsia="zh-CN" w:bidi="zh-CN"/>
              </w:rPr>
              <w:t>采购人</w:t>
            </w:r>
            <w:r>
              <w:rPr>
                <w:rFonts w:hint="eastAsia" w:ascii="仿宋" w:hAnsi="仿宋" w:eastAsia="仿宋" w:cs="宋体"/>
                <w:sz w:val="28"/>
                <w:szCs w:val="28"/>
                <w:lang w:val="en-US" w:eastAsia="zh-CN" w:bidi="zh-CN"/>
              </w:rPr>
              <w:t>要求提供的相关完整资料。</w:t>
            </w:r>
          </w:p>
          <w:p>
            <w:pPr>
              <w:numPr>
                <w:ilvl w:val="0"/>
                <w:numId w:val="0"/>
              </w:numPr>
              <w:spacing w:line="360" w:lineRule="auto"/>
              <w:ind w:firstLine="560" w:firstLineChars="200"/>
              <w:rPr>
                <w:rFonts w:hint="eastAsia" w:ascii="仿宋" w:hAnsi="仿宋" w:eastAsia="仿宋" w:cs="宋体"/>
                <w:sz w:val="28"/>
                <w:szCs w:val="28"/>
                <w:lang w:val="en-US" w:eastAsia="zh-CN" w:bidi="zh-CN"/>
              </w:rPr>
            </w:pPr>
            <w:r>
              <w:rPr>
                <w:rFonts w:hint="eastAsia" w:ascii="仿宋" w:hAnsi="仿宋" w:eastAsia="仿宋" w:cs="宋体"/>
                <w:sz w:val="28"/>
                <w:szCs w:val="28"/>
                <w:lang w:val="en-US" w:eastAsia="zh-CN" w:bidi="zh-CN"/>
              </w:rPr>
              <w:t>6.根据考核结果，支付安保费用。</w:t>
            </w:r>
          </w:p>
          <w:p>
            <w:pPr>
              <w:numPr>
                <w:ilvl w:val="0"/>
                <w:numId w:val="0"/>
              </w:numPr>
              <w:spacing w:line="360" w:lineRule="auto"/>
              <w:ind w:firstLine="560" w:firstLineChars="200"/>
              <w:rPr>
                <w:rFonts w:hint="eastAsia" w:ascii="仿宋" w:hAnsi="仿宋" w:eastAsia="仿宋" w:cs="宋体"/>
                <w:sz w:val="28"/>
                <w:szCs w:val="28"/>
                <w:lang w:val="en-US" w:eastAsia="zh-CN" w:bidi="zh-CN"/>
              </w:rPr>
            </w:pPr>
            <w:r>
              <w:rPr>
                <w:rFonts w:hint="eastAsia" w:ascii="仿宋" w:hAnsi="仿宋" w:eastAsia="仿宋" w:cs="宋体"/>
                <w:sz w:val="28"/>
                <w:szCs w:val="28"/>
                <w:lang w:val="en-US" w:eastAsia="zh-CN" w:bidi="zh-CN"/>
              </w:rPr>
              <w:t>经</w:t>
            </w:r>
            <w:r>
              <w:rPr>
                <w:rFonts w:hint="eastAsia" w:cs="宋体"/>
                <w:sz w:val="28"/>
                <w:szCs w:val="28"/>
                <w:lang w:val="en-US" w:eastAsia="zh-CN" w:bidi="zh-CN"/>
              </w:rPr>
              <w:t>采购人</w:t>
            </w:r>
            <w:r>
              <w:rPr>
                <w:rFonts w:hint="eastAsia" w:ascii="仿宋" w:hAnsi="仿宋" w:eastAsia="仿宋" w:cs="宋体"/>
                <w:sz w:val="28"/>
                <w:szCs w:val="28"/>
                <w:lang w:val="en-US" w:eastAsia="zh-CN" w:bidi="zh-CN"/>
              </w:rPr>
              <w:t>审核无误后，</w:t>
            </w:r>
            <w:r>
              <w:rPr>
                <w:rFonts w:hint="eastAsia" w:cs="宋体"/>
                <w:sz w:val="28"/>
                <w:szCs w:val="28"/>
                <w:lang w:val="en-US" w:eastAsia="zh-CN" w:bidi="zh-CN"/>
              </w:rPr>
              <w:t>中标人</w:t>
            </w:r>
            <w:r>
              <w:rPr>
                <w:rFonts w:hint="eastAsia" w:ascii="仿宋" w:hAnsi="仿宋" w:eastAsia="仿宋" w:cs="宋体"/>
                <w:sz w:val="28"/>
                <w:szCs w:val="28"/>
                <w:lang w:val="en-US" w:eastAsia="zh-CN" w:bidi="zh-CN"/>
              </w:rPr>
              <w:t>开具有效、合法的等额服务发票，</w:t>
            </w:r>
            <w:r>
              <w:rPr>
                <w:rFonts w:hint="eastAsia" w:cs="宋体"/>
                <w:sz w:val="28"/>
                <w:szCs w:val="28"/>
                <w:lang w:val="en-US" w:eastAsia="zh-CN" w:bidi="zh-CN"/>
              </w:rPr>
              <w:t>采购人</w:t>
            </w:r>
            <w:r>
              <w:rPr>
                <w:rFonts w:hint="eastAsia" w:ascii="仿宋" w:hAnsi="仿宋" w:eastAsia="仿宋" w:cs="宋体"/>
                <w:sz w:val="28"/>
                <w:szCs w:val="28"/>
                <w:lang w:val="en-US" w:eastAsia="zh-CN" w:bidi="zh-CN"/>
              </w:rPr>
              <w:t>应在收到发票后</w:t>
            </w:r>
            <w:r>
              <w:rPr>
                <w:rFonts w:hint="eastAsia" w:cs="宋体"/>
                <w:sz w:val="28"/>
                <w:szCs w:val="28"/>
                <w:lang w:val="en-US" w:eastAsia="zh-CN" w:bidi="zh-CN"/>
              </w:rPr>
              <w:t>按院内财务要求</w:t>
            </w:r>
            <w:r>
              <w:rPr>
                <w:rFonts w:hint="eastAsia" w:ascii="仿宋" w:hAnsi="仿宋" w:eastAsia="仿宋" w:cs="宋体"/>
                <w:sz w:val="28"/>
                <w:szCs w:val="28"/>
                <w:lang w:val="en-US" w:eastAsia="zh-CN" w:bidi="zh-CN"/>
              </w:rPr>
              <w:t>向</w:t>
            </w:r>
            <w:r>
              <w:rPr>
                <w:rFonts w:hint="eastAsia" w:cs="宋体"/>
                <w:sz w:val="28"/>
                <w:szCs w:val="28"/>
                <w:lang w:val="en-US" w:eastAsia="zh-CN" w:bidi="zh-CN"/>
              </w:rPr>
              <w:t>中标人</w:t>
            </w:r>
            <w:r>
              <w:rPr>
                <w:rFonts w:hint="eastAsia" w:ascii="仿宋" w:hAnsi="仿宋" w:eastAsia="仿宋" w:cs="宋体"/>
                <w:sz w:val="28"/>
                <w:szCs w:val="28"/>
                <w:lang w:val="en-US" w:eastAsia="zh-CN" w:bidi="zh-CN"/>
              </w:rPr>
              <w:t>支付安保服务费。</w:t>
            </w:r>
          </w:p>
          <w:p>
            <w:pPr>
              <w:numPr>
                <w:ilvl w:val="0"/>
                <w:numId w:val="0"/>
              </w:numPr>
              <w:spacing w:line="360" w:lineRule="auto"/>
              <w:ind w:firstLine="560" w:firstLineChars="200"/>
              <w:rPr>
                <w:rFonts w:hint="eastAsia" w:ascii="仿宋" w:hAnsi="仿宋" w:eastAsia="仿宋" w:cs="宋体"/>
                <w:sz w:val="28"/>
                <w:szCs w:val="28"/>
                <w:lang w:val="en-US" w:eastAsia="zh-CN" w:bidi="zh-CN"/>
              </w:rPr>
            </w:pPr>
            <w:r>
              <w:rPr>
                <w:rFonts w:hint="eastAsia" w:ascii="仿宋" w:hAnsi="仿宋" w:eastAsia="仿宋" w:cs="宋体"/>
                <w:sz w:val="28"/>
                <w:szCs w:val="28"/>
                <w:lang w:val="en-US" w:eastAsia="zh-CN" w:bidi="zh-CN"/>
              </w:rPr>
              <w:t>六、</w:t>
            </w:r>
            <w:r>
              <w:rPr>
                <w:rFonts w:hint="eastAsia" w:cs="宋体"/>
                <w:sz w:val="28"/>
                <w:szCs w:val="28"/>
                <w:lang w:val="en-US" w:eastAsia="zh-CN" w:bidi="zh-CN"/>
              </w:rPr>
              <w:t>采购人</w:t>
            </w:r>
            <w:r>
              <w:rPr>
                <w:rFonts w:hint="eastAsia" w:ascii="仿宋" w:hAnsi="仿宋" w:eastAsia="仿宋" w:cs="宋体"/>
                <w:sz w:val="28"/>
                <w:szCs w:val="28"/>
                <w:lang w:val="en-US" w:eastAsia="zh-CN" w:bidi="zh-CN"/>
              </w:rPr>
              <w:t>权利义务</w:t>
            </w:r>
          </w:p>
          <w:p>
            <w:pPr>
              <w:numPr>
                <w:ilvl w:val="0"/>
                <w:numId w:val="0"/>
              </w:numPr>
              <w:spacing w:line="360" w:lineRule="auto"/>
              <w:ind w:firstLine="560" w:firstLineChars="200"/>
              <w:rPr>
                <w:rFonts w:hint="eastAsia" w:ascii="仿宋" w:hAnsi="仿宋" w:eastAsia="仿宋" w:cs="宋体"/>
                <w:sz w:val="28"/>
                <w:szCs w:val="28"/>
                <w:lang w:val="en-US" w:eastAsia="zh-CN" w:bidi="zh-CN"/>
              </w:rPr>
            </w:pPr>
            <w:r>
              <w:rPr>
                <w:rFonts w:hint="eastAsia" w:ascii="仿宋" w:hAnsi="仿宋" w:eastAsia="仿宋" w:cs="宋体"/>
                <w:sz w:val="28"/>
                <w:szCs w:val="28"/>
                <w:lang w:val="en-US" w:eastAsia="zh-CN" w:bidi="zh-CN"/>
              </w:rPr>
              <w:t>1.</w:t>
            </w:r>
            <w:r>
              <w:rPr>
                <w:rFonts w:hint="eastAsia" w:cs="宋体"/>
                <w:sz w:val="28"/>
                <w:szCs w:val="28"/>
                <w:lang w:val="en-US" w:eastAsia="zh-CN" w:bidi="zh-CN"/>
              </w:rPr>
              <w:t>采购人</w:t>
            </w:r>
            <w:r>
              <w:rPr>
                <w:rFonts w:hint="eastAsia" w:ascii="仿宋" w:hAnsi="仿宋" w:eastAsia="仿宋" w:cs="宋体"/>
                <w:sz w:val="28"/>
                <w:szCs w:val="28"/>
                <w:lang w:val="en-US" w:eastAsia="zh-CN" w:bidi="zh-CN"/>
              </w:rPr>
              <w:t>必须按时向</w:t>
            </w:r>
            <w:r>
              <w:rPr>
                <w:rFonts w:hint="eastAsia" w:cs="宋体"/>
                <w:sz w:val="28"/>
                <w:szCs w:val="28"/>
                <w:lang w:val="en-US" w:eastAsia="zh-CN" w:bidi="zh-CN"/>
              </w:rPr>
              <w:t>中标人</w:t>
            </w:r>
            <w:r>
              <w:rPr>
                <w:rFonts w:hint="eastAsia" w:ascii="仿宋" w:hAnsi="仿宋" w:eastAsia="仿宋" w:cs="宋体"/>
                <w:sz w:val="28"/>
                <w:szCs w:val="28"/>
                <w:lang w:val="en-US" w:eastAsia="zh-CN" w:bidi="zh-CN"/>
              </w:rPr>
              <w:t>支付安保服务费用，并有责任协助、监督</w:t>
            </w:r>
            <w:r>
              <w:rPr>
                <w:rFonts w:hint="eastAsia" w:cs="宋体"/>
                <w:sz w:val="28"/>
                <w:szCs w:val="28"/>
                <w:lang w:val="en-US" w:eastAsia="zh-CN" w:bidi="zh-CN"/>
              </w:rPr>
              <w:t>中标人</w:t>
            </w:r>
            <w:r>
              <w:rPr>
                <w:rFonts w:hint="eastAsia" w:ascii="仿宋" w:hAnsi="仿宋" w:eastAsia="仿宋" w:cs="宋体"/>
                <w:sz w:val="28"/>
                <w:szCs w:val="28"/>
                <w:lang w:val="en-US" w:eastAsia="zh-CN" w:bidi="zh-CN"/>
              </w:rPr>
              <w:t>保安人员的日常管理工作、绩效考核和劳动纪律等。</w:t>
            </w:r>
            <w:r>
              <w:rPr>
                <w:rFonts w:hint="eastAsia" w:cs="宋体"/>
                <w:sz w:val="28"/>
                <w:szCs w:val="28"/>
                <w:lang w:val="en-US" w:eastAsia="zh-CN" w:bidi="zh-CN"/>
              </w:rPr>
              <w:t>采购人</w:t>
            </w:r>
            <w:r>
              <w:rPr>
                <w:rFonts w:hint="eastAsia" w:ascii="仿宋" w:hAnsi="仿宋" w:eastAsia="仿宋" w:cs="宋体"/>
                <w:sz w:val="28"/>
                <w:szCs w:val="28"/>
                <w:lang w:val="en-US" w:eastAsia="zh-CN" w:bidi="zh-CN"/>
              </w:rPr>
              <w:t>有权对工作表现好或差的保安人员的奖惩提出意见和建议。</w:t>
            </w:r>
          </w:p>
          <w:p>
            <w:pPr>
              <w:numPr>
                <w:ilvl w:val="0"/>
                <w:numId w:val="0"/>
              </w:numPr>
              <w:spacing w:line="360" w:lineRule="auto"/>
              <w:ind w:firstLine="560" w:firstLineChars="200"/>
              <w:rPr>
                <w:rFonts w:hint="eastAsia" w:ascii="仿宋" w:hAnsi="仿宋" w:eastAsia="仿宋" w:cs="宋体"/>
                <w:sz w:val="28"/>
                <w:szCs w:val="28"/>
                <w:lang w:val="en-US" w:eastAsia="zh-CN" w:bidi="zh-CN"/>
              </w:rPr>
            </w:pPr>
            <w:r>
              <w:rPr>
                <w:rFonts w:hint="eastAsia" w:ascii="仿宋" w:hAnsi="仿宋" w:eastAsia="仿宋" w:cs="宋体"/>
                <w:sz w:val="28"/>
                <w:szCs w:val="28"/>
                <w:lang w:val="en-US" w:eastAsia="zh-CN" w:bidi="zh-CN"/>
              </w:rPr>
              <w:t>2.服务履行期间，</w:t>
            </w:r>
            <w:r>
              <w:rPr>
                <w:rFonts w:hint="eastAsia" w:cs="宋体"/>
                <w:sz w:val="28"/>
                <w:szCs w:val="28"/>
                <w:lang w:val="en-US" w:eastAsia="zh-CN" w:bidi="zh-CN"/>
              </w:rPr>
              <w:t>采购人</w:t>
            </w:r>
            <w:r>
              <w:rPr>
                <w:rFonts w:hint="eastAsia" w:ascii="仿宋" w:hAnsi="仿宋" w:eastAsia="仿宋" w:cs="宋体"/>
                <w:sz w:val="28"/>
                <w:szCs w:val="28"/>
                <w:lang w:val="en-US" w:eastAsia="zh-CN" w:bidi="zh-CN"/>
              </w:rPr>
              <w:t>不得安排包括但不限于当班、休假的保安人员从事职责以外工作。</w:t>
            </w:r>
          </w:p>
          <w:p>
            <w:pPr>
              <w:numPr>
                <w:ilvl w:val="0"/>
                <w:numId w:val="0"/>
              </w:numPr>
              <w:spacing w:line="360" w:lineRule="auto"/>
              <w:ind w:firstLine="560" w:firstLineChars="200"/>
              <w:rPr>
                <w:rFonts w:hint="eastAsia" w:ascii="仿宋" w:hAnsi="仿宋" w:eastAsia="仿宋" w:cs="宋体"/>
                <w:sz w:val="28"/>
                <w:szCs w:val="28"/>
                <w:lang w:val="en-US" w:eastAsia="zh-CN" w:bidi="zh-CN"/>
              </w:rPr>
            </w:pPr>
            <w:r>
              <w:rPr>
                <w:rFonts w:hint="eastAsia" w:ascii="仿宋" w:hAnsi="仿宋" w:eastAsia="仿宋" w:cs="宋体"/>
                <w:sz w:val="28"/>
                <w:szCs w:val="28"/>
                <w:lang w:val="en-US" w:eastAsia="zh-CN" w:bidi="zh-CN"/>
              </w:rPr>
              <w:t>3.</w:t>
            </w:r>
            <w:r>
              <w:rPr>
                <w:rFonts w:hint="eastAsia" w:cs="宋体"/>
                <w:sz w:val="28"/>
                <w:szCs w:val="28"/>
                <w:lang w:val="en-US" w:eastAsia="zh-CN" w:bidi="zh-CN"/>
              </w:rPr>
              <w:t>采购人</w:t>
            </w:r>
            <w:r>
              <w:rPr>
                <w:rFonts w:hint="eastAsia" w:ascii="仿宋" w:hAnsi="仿宋" w:eastAsia="仿宋" w:cs="宋体"/>
                <w:sz w:val="28"/>
                <w:szCs w:val="28"/>
                <w:lang w:val="en-US" w:eastAsia="zh-CN" w:bidi="zh-CN"/>
              </w:rPr>
              <w:t>需要变更</w:t>
            </w:r>
            <w:r>
              <w:rPr>
                <w:rFonts w:hint="eastAsia" w:cs="宋体"/>
                <w:sz w:val="28"/>
                <w:szCs w:val="28"/>
                <w:lang w:val="en-US" w:eastAsia="zh-CN" w:bidi="zh-CN"/>
              </w:rPr>
              <w:t>中标人</w:t>
            </w:r>
            <w:r>
              <w:rPr>
                <w:rFonts w:hint="eastAsia" w:ascii="仿宋" w:hAnsi="仿宋" w:eastAsia="仿宋" w:cs="宋体"/>
                <w:sz w:val="28"/>
                <w:szCs w:val="28"/>
                <w:lang w:val="en-US" w:eastAsia="zh-CN" w:bidi="zh-CN"/>
              </w:rPr>
              <w:t>保安员配置与工作任务时，应与</w:t>
            </w:r>
            <w:r>
              <w:rPr>
                <w:rFonts w:hint="eastAsia" w:cs="宋体"/>
                <w:sz w:val="28"/>
                <w:szCs w:val="28"/>
                <w:lang w:val="en-US" w:eastAsia="zh-CN" w:bidi="zh-CN"/>
              </w:rPr>
              <w:t>中标人协商</w:t>
            </w:r>
            <w:r>
              <w:rPr>
                <w:rFonts w:hint="eastAsia" w:ascii="仿宋" w:hAnsi="仿宋" w:eastAsia="仿宋" w:cs="宋体"/>
                <w:sz w:val="28"/>
                <w:szCs w:val="28"/>
                <w:lang w:val="en-US" w:eastAsia="zh-CN" w:bidi="zh-CN"/>
              </w:rPr>
              <w:t>后实施新的工作任务。</w:t>
            </w:r>
          </w:p>
          <w:p>
            <w:pPr>
              <w:numPr>
                <w:ilvl w:val="0"/>
                <w:numId w:val="0"/>
              </w:numPr>
              <w:spacing w:line="360" w:lineRule="auto"/>
              <w:ind w:firstLine="560" w:firstLineChars="200"/>
              <w:rPr>
                <w:rFonts w:hint="eastAsia" w:ascii="仿宋" w:hAnsi="仿宋" w:eastAsia="仿宋" w:cs="宋体"/>
                <w:sz w:val="28"/>
                <w:szCs w:val="28"/>
                <w:lang w:val="en-US" w:eastAsia="zh-CN" w:bidi="zh-CN"/>
              </w:rPr>
            </w:pPr>
            <w:r>
              <w:rPr>
                <w:rFonts w:hint="eastAsia" w:ascii="仿宋" w:hAnsi="仿宋" w:eastAsia="仿宋" w:cs="宋体"/>
                <w:sz w:val="28"/>
                <w:szCs w:val="28"/>
                <w:lang w:val="en-US" w:eastAsia="zh-CN" w:bidi="zh-CN"/>
              </w:rPr>
              <w:t>4.保安人员在各个设定岗位值班，</w:t>
            </w:r>
            <w:r>
              <w:rPr>
                <w:rFonts w:hint="eastAsia" w:cs="宋体"/>
                <w:sz w:val="28"/>
                <w:szCs w:val="28"/>
                <w:lang w:val="en-US" w:eastAsia="zh-CN" w:bidi="zh-CN"/>
              </w:rPr>
              <w:t>采购人</w:t>
            </w:r>
            <w:r>
              <w:rPr>
                <w:rFonts w:hint="eastAsia" w:ascii="仿宋" w:hAnsi="仿宋" w:eastAsia="仿宋" w:cs="宋体"/>
                <w:sz w:val="28"/>
                <w:szCs w:val="28"/>
                <w:lang w:val="en-US" w:eastAsia="zh-CN" w:bidi="zh-CN"/>
              </w:rPr>
              <w:t>有义务提供和保障保安人员正常的安全、配套工作条件。在带有腐蚀、污染因素及高空等对人体损害环境值班时，</w:t>
            </w:r>
            <w:r>
              <w:rPr>
                <w:rFonts w:hint="eastAsia" w:cs="宋体"/>
                <w:sz w:val="28"/>
                <w:szCs w:val="28"/>
                <w:lang w:val="en-US" w:eastAsia="zh-CN" w:bidi="zh-CN"/>
              </w:rPr>
              <w:t>采购人</w:t>
            </w:r>
            <w:r>
              <w:rPr>
                <w:rFonts w:hint="eastAsia" w:ascii="仿宋" w:hAnsi="仿宋" w:eastAsia="仿宋" w:cs="宋体"/>
                <w:sz w:val="28"/>
                <w:szCs w:val="28"/>
                <w:lang w:val="en-US" w:eastAsia="zh-CN" w:bidi="zh-CN"/>
              </w:rPr>
              <w:t>应当向保安提供必需的安全防护设施。</w:t>
            </w:r>
          </w:p>
          <w:p>
            <w:pPr>
              <w:numPr>
                <w:ilvl w:val="0"/>
                <w:numId w:val="0"/>
              </w:numPr>
              <w:spacing w:line="360" w:lineRule="auto"/>
              <w:ind w:firstLine="560" w:firstLineChars="200"/>
              <w:rPr>
                <w:rFonts w:hint="eastAsia" w:ascii="仿宋" w:hAnsi="仿宋" w:eastAsia="仿宋" w:cs="宋体"/>
                <w:sz w:val="28"/>
                <w:szCs w:val="28"/>
                <w:lang w:val="en-US" w:eastAsia="zh-CN" w:bidi="zh-CN"/>
              </w:rPr>
            </w:pPr>
            <w:r>
              <w:rPr>
                <w:rFonts w:hint="eastAsia" w:ascii="仿宋" w:hAnsi="仿宋" w:eastAsia="仿宋" w:cs="宋体"/>
                <w:sz w:val="28"/>
                <w:szCs w:val="28"/>
                <w:lang w:val="en-US" w:eastAsia="zh-CN" w:bidi="zh-CN"/>
              </w:rPr>
              <w:t>5.</w:t>
            </w:r>
            <w:r>
              <w:rPr>
                <w:rFonts w:hint="eastAsia" w:cs="宋体"/>
                <w:sz w:val="28"/>
                <w:szCs w:val="28"/>
                <w:lang w:val="en-US" w:eastAsia="zh-CN" w:bidi="zh-CN"/>
              </w:rPr>
              <w:t>采购人</w:t>
            </w:r>
            <w:r>
              <w:rPr>
                <w:rFonts w:hint="eastAsia" w:ascii="仿宋" w:hAnsi="仿宋" w:eastAsia="仿宋" w:cs="宋体"/>
                <w:sz w:val="28"/>
                <w:szCs w:val="28"/>
                <w:lang w:val="en-US" w:eastAsia="zh-CN" w:bidi="zh-CN"/>
              </w:rPr>
              <w:t>有义务向</w:t>
            </w:r>
            <w:r>
              <w:rPr>
                <w:rFonts w:hint="eastAsia" w:cs="宋体"/>
                <w:sz w:val="28"/>
                <w:szCs w:val="28"/>
                <w:lang w:val="en-US" w:eastAsia="zh-CN" w:bidi="zh-CN"/>
              </w:rPr>
              <w:t>中标人</w:t>
            </w:r>
            <w:r>
              <w:rPr>
                <w:rFonts w:hint="eastAsia" w:ascii="仿宋" w:hAnsi="仿宋" w:eastAsia="仿宋" w:cs="宋体"/>
                <w:sz w:val="28"/>
                <w:szCs w:val="28"/>
                <w:lang w:val="en-US" w:eastAsia="zh-CN" w:bidi="zh-CN"/>
              </w:rPr>
              <w:t>如实提供必要的相关信息，协助</w:t>
            </w:r>
            <w:r>
              <w:rPr>
                <w:rFonts w:hint="eastAsia" w:cs="宋体"/>
                <w:sz w:val="28"/>
                <w:szCs w:val="28"/>
                <w:lang w:val="en-US" w:eastAsia="zh-CN" w:bidi="zh-CN"/>
              </w:rPr>
              <w:t>中标人</w:t>
            </w:r>
            <w:r>
              <w:rPr>
                <w:rFonts w:hint="eastAsia" w:ascii="仿宋" w:hAnsi="仿宋" w:eastAsia="仿宋" w:cs="宋体"/>
                <w:sz w:val="28"/>
                <w:szCs w:val="28"/>
                <w:lang w:val="en-US" w:eastAsia="zh-CN" w:bidi="zh-CN"/>
              </w:rPr>
              <w:t>解决工作中发生的各类问题。</w:t>
            </w:r>
          </w:p>
          <w:p>
            <w:pPr>
              <w:numPr>
                <w:ilvl w:val="0"/>
                <w:numId w:val="0"/>
              </w:numPr>
              <w:spacing w:line="360" w:lineRule="auto"/>
              <w:ind w:firstLine="560" w:firstLineChars="200"/>
              <w:rPr>
                <w:rFonts w:hint="eastAsia" w:ascii="仿宋" w:hAnsi="仿宋" w:eastAsia="仿宋" w:cs="宋体"/>
                <w:sz w:val="28"/>
                <w:szCs w:val="28"/>
                <w:lang w:val="en-US" w:eastAsia="zh-CN" w:bidi="zh-CN"/>
              </w:rPr>
            </w:pPr>
            <w:r>
              <w:rPr>
                <w:rFonts w:hint="eastAsia" w:ascii="仿宋" w:hAnsi="仿宋" w:eastAsia="仿宋" w:cs="宋体"/>
                <w:sz w:val="28"/>
                <w:szCs w:val="28"/>
                <w:lang w:val="en-US" w:eastAsia="zh-CN" w:bidi="zh-CN"/>
              </w:rPr>
              <w:t>6.当</w:t>
            </w:r>
            <w:r>
              <w:rPr>
                <w:rFonts w:hint="eastAsia" w:cs="宋体"/>
                <w:sz w:val="28"/>
                <w:szCs w:val="28"/>
                <w:lang w:val="en-US" w:eastAsia="zh-CN" w:bidi="zh-CN"/>
              </w:rPr>
              <w:t>中标人</w:t>
            </w:r>
            <w:r>
              <w:rPr>
                <w:rFonts w:hint="eastAsia" w:ascii="仿宋" w:hAnsi="仿宋" w:eastAsia="仿宋" w:cs="宋体"/>
                <w:sz w:val="28"/>
                <w:szCs w:val="28"/>
                <w:lang w:val="en-US" w:eastAsia="zh-CN" w:bidi="zh-CN"/>
              </w:rPr>
              <w:t>发现</w:t>
            </w:r>
            <w:r>
              <w:rPr>
                <w:rFonts w:hint="eastAsia" w:cs="宋体"/>
                <w:sz w:val="28"/>
                <w:szCs w:val="28"/>
                <w:lang w:val="en-US" w:eastAsia="zh-CN" w:bidi="zh-CN"/>
              </w:rPr>
              <w:t>采购人</w:t>
            </w:r>
            <w:r>
              <w:rPr>
                <w:rFonts w:hint="eastAsia" w:ascii="仿宋" w:hAnsi="仿宋" w:eastAsia="仿宋" w:cs="宋体"/>
                <w:sz w:val="28"/>
                <w:szCs w:val="28"/>
                <w:lang w:val="en-US" w:eastAsia="zh-CN" w:bidi="zh-CN"/>
              </w:rPr>
              <w:t>存有安全隐患并提出整改意见时，</w:t>
            </w:r>
            <w:r>
              <w:rPr>
                <w:rFonts w:hint="eastAsia" w:cs="宋体"/>
                <w:sz w:val="28"/>
                <w:szCs w:val="28"/>
                <w:lang w:val="en-US" w:eastAsia="zh-CN" w:bidi="zh-CN"/>
              </w:rPr>
              <w:t>采购人</w:t>
            </w:r>
            <w:r>
              <w:rPr>
                <w:rFonts w:hint="eastAsia" w:ascii="仿宋" w:hAnsi="仿宋" w:eastAsia="仿宋" w:cs="宋体"/>
                <w:sz w:val="28"/>
                <w:szCs w:val="28"/>
                <w:lang w:val="en-US" w:eastAsia="zh-CN" w:bidi="zh-CN"/>
              </w:rPr>
              <w:t>应在核实后积极配合整改，及时消除隐患，确保安全。</w:t>
            </w:r>
          </w:p>
          <w:p>
            <w:pPr>
              <w:numPr>
                <w:ilvl w:val="0"/>
                <w:numId w:val="0"/>
              </w:numPr>
              <w:spacing w:line="360" w:lineRule="auto"/>
              <w:ind w:firstLine="560" w:firstLineChars="200"/>
              <w:rPr>
                <w:rFonts w:hint="eastAsia" w:ascii="仿宋" w:hAnsi="仿宋" w:eastAsia="仿宋" w:cs="宋体"/>
                <w:sz w:val="28"/>
                <w:szCs w:val="28"/>
                <w:lang w:val="en-US" w:eastAsia="zh-CN" w:bidi="zh-CN"/>
              </w:rPr>
            </w:pPr>
            <w:r>
              <w:rPr>
                <w:rFonts w:hint="eastAsia" w:ascii="仿宋" w:hAnsi="仿宋" w:eastAsia="仿宋" w:cs="宋体"/>
                <w:sz w:val="28"/>
                <w:szCs w:val="28"/>
                <w:lang w:val="en-US" w:eastAsia="zh-CN" w:bidi="zh-CN"/>
              </w:rPr>
              <w:t>7.</w:t>
            </w:r>
            <w:r>
              <w:rPr>
                <w:rFonts w:hint="eastAsia" w:cs="宋体"/>
                <w:sz w:val="28"/>
                <w:szCs w:val="28"/>
                <w:lang w:val="en-US" w:eastAsia="zh-CN" w:bidi="zh-CN"/>
              </w:rPr>
              <w:t>中标人</w:t>
            </w:r>
            <w:r>
              <w:rPr>
                <w:rFonts w:hint="eastAsia" w:ascii="仿宋" w:hAnsi="仿宋" w:eastAsia="仿宋" w:cs="宋体"/>
                <w:sz w:val="28"/>
                <w:szCs w:val="28"/>
                <w:lang w:val="en-US" w:eastAsia="zh-CN" w:bidi="zh-CN"/>
              </w:rPr>
              <w:t>保安队员如因病重或因工致伤、致残、死亡的，按</w:t>
            </w:r>
            <w:r>
              <w:rPr>
                <w:rFonts w:hint="eastAsia" w:cs="宋体"/>
                <w:sz w:val="28"/>
                <w:szCs w:val="28"/>
                <w:lang w:val="en-US" w:eastAsia="zh-CN" w:bidi="zh-CN"/>
              </w:rPr>
              <w:t>中标人</w:t>
            </w:r>
            <w:r>
              <w:rPr>
                <w:rFonts w:hint="eastAsia" w:ascii="仿宋" w:hAnsi="仿宋" w:eastAsia="仿宋" w:cs="宋体"/>
                <w:sz w:val="28"/>
                <w:szCs w:val="28"/>
                <w:lang w:val="en-US" w:eastAsia="zh-CN" w:bidi="zh-CN"/>
              </w:rPr>
              <w:t>与保安人员之间签订的劳动合同另行处理。</w:t>
            </w:r>
          </w:p>
          <w:p>
            <w:pPr>
              <w:numPr>
                <w:ilvl w:val="0"/>
                <w:numId w:val="0"/>
              </w:numPr>
              <w:spacing w:line="360" w:lineRule="auto"/>
              <w:ind w:firstLine="560" w:firstLineChars="200"/>
              <w:rPr>
                <w:rFonts w:hint="eastAsia" w:ascii="仿宋" w:hAnsi="仿宋" w:eastAsia="仿宋" w:cs="宋体"/>
                <w:sz w:val="28"/>
                <w:szCs w:val="28"/>
                <w:lang w:val="en-US" w:eastAsia="zh-CN" w:bidi="zh-CN"/>
              </w:rPr>
            </w:pPr>
            <w:r>
              <w:rPr>
                <w:rFonts w:hint="eastAsia" w:ascii="仿宋" w:hAnsi="仿宋" w:eastAsia="仿宋" w:cs="宋体"/>
                <w:sz w:val="28"/>
                <w:szCs w:val="28"/>
                <w:lang w:val="en-US" w:eastAsia="zh-CN" w:bidi="zh-CN"/>
              </w:rPr>
              <w:t>8.</w:t>
            </w:r>
            <w:r>
              <w:rPr>
                <w:rFonts w:hint="eastAsia" w:cs="宋体"/>
                <w:sz w:val="28"/>
                <w:szCs w:val="28"/>
                <w:lang w:val="en-US" w:eastAsia="zh-CN" w:bidi="zh-CN"/>
              </w:rPr>
              <w:t>中标人</w:t>
            </w:r>
            <w:r>
              <w:rPr>
                <w:rFonts w:hint="eastAsia" w:ascii="仿宋" w:hAnsi="仿宋" w:eastAsia="仿宋" w:cs="宋体"/>
                <w:sz w:val="28"/>
                <w:szCs w:val="28"/>
                <w:lang w:val="en-US" w:eastAsia="zh-CN" w:bidi="zh-CN"/>
              </w:rPr>
              <w:t>在更换保安管理人员（队长、副队长）时，必须提前一个月向</w:t>
            </w:r>
            <w:r>
              <w:rPr>
                <w:rFonts w:hint="eastAsia" w:cs="宋体"/>
                <w:sz w:val="28"/>
                <w:szCs w:val="28"/>
                <w:lang w:val="en-US" w:eastAsia="zh-CN" w:bidi="zh-CN"/>
              </w:rPr>
              <w:t>采购人</w:t>
            </w:r>
            <w:r>
              <w:rPr>
                <w:rFonts w:hint="eastAsia" w:ascii="仿宋" w:hAnsi="仿宋" w:eastAsia="仿宋" w:cs="宋体"/>
                <w:sz w:val="28"/>
                <w:szCs w:val="28"/>
                <w:lang w:val="en-US" w:eastAsia="zh-CN" w:bidi="zh-CN"/>
              </w:rPr>
              <w:t>提出书面申请，并征得</w:t>
            </w:r>
            <w:r>
              <w:rPr>
                <w:rFonts w:hint="eastAsia" w:cs="宋体"/>
                <w:sz w:val="28"/>
                <w:szCs w:val="28"/>
                <w:lang w:val="en-US" w:eastAsia="zh-CN" w:bidi="zh-CN"/>
              </w:rPr>
              <w:t>采购人</w:t>
            </w:r>
            <w:r>
              <w:rPr>
                <w:rFonts w:hint="eastAsia" w:ascii="仿宋" w:hAnsi="仿宋" w:eastAsia="仿宋" w:cs="宋体"/>
                <w:sz w:val="28"/>
                <w:szCs w:val="28"/>
                <w:lang w:val="en-US" w:eastAsia="zh-CN" w:bidi="zh-CN"/>
              </w:rPr>
              <w:t>归口管理部门书面同意方可更换，如无特殊情况，不允许更换。</w:t>
            </w:r>
          </w:p>
          <w:p>
            <w:pPr>
              <w:numPr>
                <w:ilvl w:val="0"/>
                <w:numId w:val="0"/>
              </w:numPr>
              <w:spacing w:line="360" w:lineRule="auto"/>
              <w:ind w:firstLine="560" w:firstLineChars="200"/>
              <w:rPr>
                <w:rFonts w:hint="default" w:ascii="仿宋" w:hAnsi="仿宋" w:eastAsia="仿宋" w:cs="宋体"/>
                <w:sz w:val="28"/>
                <w:szCs w:val="28"/>
                <w:lang w:val="en-US" w:eastAsia="zh-CN" w:bidi="zh-CN"/>
              </w:rPr>
            </w:pPr>
            <w:r>
              <w:rPr>
                <w:rFonts w:hint="eastAsia" w:ascii="仿宋" w:hAnsi="仿宋" w:eastAsia="仿宋" w:cs="宋体"/>
                <w:sz w:val="28"/>
                <w:szCs w:val="28"/>
                <w:lang w:val="en-US" w:eastAsia="zh-CN" w:bidi="zh-CN"/>
              </w:rPr>
              <w:t>9.</w:t>
            </w:r>
            <w:r>
              <w:rPr>
                <w:rFonts w:hint="eastAsia" w:cs="宋体"/>
                <w:sz w:val="28"/>
                <w:szCs w:val="28"/>
                <w:lang w:val="en-US" w:eastAsia="zh-CN" w:bidi="zh-CN"/>
              </w:rPr>
              <w:t>采购人</w:t>
            </w:r>
            <w:r>
              <w:rPr>
                <w:rFonts w:hint="eastAsia" w:ascii="仿宋" w:hAnsi="仿宋" w:eastAsia="仿宋" w:cs="宋体"/>
                <w:sz w:val="28"/>
                <w:szCs w:val="28"/>
                <w:lang w:val="en-US" w:eastAsia="zh-CN" w:bidi="zh-CN"/>
              </w:rPr>
              <w:t>在对保安队员的日常监督、检查中，发现派驻保安员不适宜继续工作的，有权向</w:t>
            </w:r>
            <w:r>
              <w:rPr>
                <w:rFonts w:hint="eastAsia" w:cs="宋体"/>
                <w:sz w:val="28"/>
                <w:szCs w:val="28"/>
                <w:lang w:val="en-US" w:eastAsia="zh-CN" w:bidi="zh-CN"/>
              </w:rPr>
              <w:t>中标人</w:t>
            </w:r>
            <w:r>
              <w:rPr>
                <w:rFonts w:hint="eastAsia" w:ascii="仿宋" w:hAnsi="仿宋" w:eastAsia="仿宋" w:cs="宋体"/>
                <w:sz w:val="28"/>
                <w:szCs w:val="28"/>
                <w:lang w:val="en-US" w:eastAsia="zh-CN" w:bidi="zh-CN"/>
              </w:rPr>
              <w:t>提出更换人员，</w:t>
            </w:r>
            <w:r>
              <w:rPr>
                <w:rFonts w:hint="eastAsia" w:cs="宋体"/>
                <w:sz w:val="28"/>
                <w:szCs w:val="28"/>
                <w:lang w:val="en-US" w:eastAsia="zh-CN" w:bidi="zh-CN"/>
              </w:rPr>
              <w:t>中标人</w:t>
            </w:r>
            <w:r>
              <w:rPr>
                <w:rFonts w:hint="eastAsia" w:ascii="仿宋" w:hAnsi="仿宋" w:eastAsia="仿宋" w:cs="宋体"/>
                <w:sz w:val="28"/>
                <w:szCs w:val="28"/>
                <w:lang w:val="en-US" w:eastAsia="zh-CN" w:bidi="zh-CN"/>
              </w:rPr>
              <w:t>在接到通知后3日内更换；保安管理人员进场后，</w:t>
            </w:r>
            <w:r>
              <w:rPr>
                <w:rFonts w:hint="eastAsia" w:cs="宋体"/>
                <w:sz w:val="28"/>
                <w:szCs w:val="28"/>
                <w:lang w:val="en-US" w:eastAsia="zh-CN" w:bidi="zh-CN"/>
              </w:rPr>
              <w:t>采购人</w:t>
            </w:r>
            <w:r>
              <w:rPr>
                <w:rFonts w:hint="eastAsia" w:ascii="仿宋" w:hAnsi="仿宋" w:eastAsia="仿宋" w:cs="宋体"/>
                <w:sz w:val="28"/>
                <w:szCs w:val="28"/>
                <w:lang w:val="en-US" w:eastAsia="zh-CN" w:bidi="zh-CN"/>
              </w:rPr>
              <w:t>对其进行1个月的考核，若不符合</w:t>
            </w:r>
            <w:r>
              <w:rPr>
                <w:rFonts w:hint="eastAsia" w:cs="宋体"/>
                <w:sz w:val="28"/>
                <w:szCs w:val="28"/>
                <w:lang w:val="en-US" w:eastAsia="zh-CN" w:bidi="zh-CN"/>
              </w:rPr>
              <w:t>采购人</w:t>
            </w:r>
            <w:r>
              <w:rPr>
                <w:rFonts w:hint="eastAsia" w:ascii="仿宋" w:hAnsi="仿宋" w:eastAsia="仿宋" w:cs="宋体"/>
                <w:sz w:val="28"/>
                <w:szCs w:val="28"/>
                <w:lang w:val="en-US" w:eastAsia="zh-CN" w:bidi="zh-CN"/>
              </w:rPr>
              <w:t>要求，</w:t>
            </w:r>
            <w:r>
              <w:rPr>
                <w:rFonts w:hint="eastAsia" w:cs="宋体"/>
                <w:sz w:val="28"/>
                <w:szCs w:val="28"/>
                <w:lang w:val="en-US" w:eastAsia="zh-CN" w:bidi="zh-CN"/>
              </w:rPr>
              <w:t>中标人</w:t>
            </w:r>
            <w:r>
              <w:rPr>
                <w:rFonts w:hint="eastAsia" w:ascii="仿宋" w:hAnsi="仿宋" w:eastAsia="仿宋" w:cs="宋体"/>
                <w:sz w:val="28"/>
                <w:szCs w:val="28"/>
                <w:lang w:val="en-US" w:eastAsia="zh-CN" w:bidi="zh-CN"/>
              </w:rPr>
              <w:t>无条件进行更换。</w:t>
            </w:r>
          </w:p>
          <w:p>
            <w:pPr>
              <w:numPr>
                <w:ilvl w:val="0"/>
                <w:numId w:val="0"/>
              </w:numPr>
              <w:spacing w:line="360" w:lineRule="auto"/>
              <w:ind w:firstLine="560" w:firstLineChars="200"/>
              <w:rPr>
                <w:rFonts w:hint="eastAsia" w:ascii="仿宋" w:hAnsi="仿宋" w:eastAsia="仿宋" w:cs="宋体"/>
                <w:sz w:val="28"/>
                <w:szCs w:val="28"/>
                <w:lang w:val="en-US" w:eastAsia="zh-CN" w:bidi="zh-CN"/>
              </w:rPr>
            </w:pPr>
            <w:r>
              <w:rPr>
                <w:rFonts w:hint="eastAsia" w:ascii="仿宋" w:hAnsi="仿宋" w:eastAsia="仿宋" w:cs="宋体"/>
                <w:sz w:val="28"/>
                <w:szCs w:val="28"/>
                <w:lang w:val="en-US" w:eastAsia="zh-CN" w:bidi="zh-CN"/>
              </w:rPr>
              <w:t>10.</w:t>
            </w:r>
            <w:r>
              <w:rPr>
                <w:rFonts w:hint="eastAsia" w:cs="宋体"/>
                <w:sz w:val="28"/>
                <w:szCs w:val="28"/>
                <w:lang w:val="en-US" w:eastAsia="zh-CN" w:bidi="zh-CN"/>
              </w:rPr>
              <w:t>中标人</w:t>
            </w:r>
            <w:r>
              <w:rPr>
                <w:rFonts w:hint="eastAsia" w:ascii="仿宋" w:hAnsi="仿宋" w:eastAsia="仿宋" w:cs="宋体"/>
                <w:sz w:val="28"/>
                <w:szCs w:val="28"/>
                <w:lang w:val="en-US" w:eastAsia="zh-CN" w:bidi="zh-CN"/>
              </w:rPr>
              <w:t>出现监守自盗，擅离职守，怠于履行安保服务职责等情况三次以上（含三次），</w:t>
            </w:r>
            <w:r>
              <w:rPr>
                <w:rFonts w:hint="eastAsia" w:cs="宋体"/>
                <w:sz w:val="28"/>
                <w:szCs w:val="28"/>
                <w:lang w:val="en-US" w:eastAsia="zh-CN" w:bidi="zh-CN"/>
              </w:rPr>
              <w:t>采购人</w:t>
            </w:r>
            <w:r>
              <w:rPr>
                <w:rFonts w:hint="eastAsia" w:ascii="仿宋" w:hAnsi="仿宋" w:eastAsia="仿宋" w:cs="宋体"/>
                <w:sz w:val="28"/>
                <w:szCs w:val="28"/>
                <w:lang w:val="en-US" w:eastAsia="zh-CN" w:bidi="zh-CN"/>
              </w:rPr>
              <w:t>有权解除本合同，并无需承担任何法律责任。</w:t>
            </w:r>
          </w:p>
          <w:p>
            <w:pPr>
              <w:numPr>
                <w:ilvl w:val="0"/>
                <w:numId w:val="0"/>
              </w:numPr>
              <w:spacing w:line="360" w:lineRule="auto"/>
              <w:ind w:firstLine="560" w:firstLineChars="200"/>
              <w:rPr>
                <w:rFonts w:hint="eastAsia" w:ascii="仿宋" w:hAnsi="仿宋" w:eastAsia="仿宋" w:cs="宋体"/>
                <w:sz w:val="28"/>
                <w:szCs w:val="28"/>
                <w:lang w:val="en-US" w:eastAsia="zh-CN" w:bidi="zh-CN"/>
              </w:rPr>
            </w:pPr>
            <w:bookmarkStart w:id="5" w:name="_Toc479238947"/>
            <w:bookmarkStart w:id="6" w:name="_Toc58230124"/>
            <w:bookmarkStart w:id="7" w:name="_Toc78970064"/>
            <w:bookmarkStart w:id="8" w:name="_Toc79767441"/>
            <w:bookmarkStart w:id="9" w:name="_Toc8391482"/>
            <w:bookmarkStart w:id="10" w:name="_Toc531940584"/>
            <w:bookmarkStart w:id="11" w:name="_Toc9584286"/>
            <w:bookmarkStart w:id="12" w:name="_Toc80092083"/>
            <w:bookmarkStart w:id="13" w:name="_Toc79762338"/>
            <w:bookmarkStart w:id="14" w:name="_Toc536523240"/>
            <w:bookmarkStart w:id="15" w:name="_Toc516815397"/>
            <w:bookmarkStart w:id="16" w:name="_Toc74232293"/>
            <w:bookmarkStart w:id="17" w:name="_Toc79162434"/>
            <w:bookmarkStart w:id="18" w:name="_Toc500952633"/>
            <w:bookmarkStart w:id="19" w:name="_Toc531940657"/>
            <w:bookmarkStart w:id="20" w:name="_Toc84058826"/>
            <w:bookmarkStart w:id="21" w:name="_Toc29864"/>
            <w:bookmarkStart w:id="22" w:name="_Toc96508194"/>
            <w:bookmarkStart w:id="23" w:name="_Toc97049197"/>
            <w:bookmarkStart w:id="24" w:name="_Toc84067375"/>
            <w:bookmarkStart w:id="25" w:name="_Toc103108057"/>
            <w:bookmarkStart w:id="26" w:name="_Toc97131229"/>
            <w:bookmarkStart w:id="27" w:name="_Toc83672984"/>
            <w:r>
              <w:rPr>
                <w:rFonts w:hint="eastAsia" w:ascii="仿宋" w:hAnsi="仿宋" w:eastAsia="仿宋" w:cs="宋体"/>
                <w:sz w:val="28"/>
                <w:szCs w:val="28"/>
                <w:lang w:val="en-US" w:eastAsia="zh-CN" w:bidi="zh-CN"/>
              </w:rPr>
              <w:t>（十一）</w:t>
            </w:r>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r>
              <w:rPr>
                <w:rFonts w:hint="eastAsia" w:cs="宋体"/>
                <w:sz w:val="28"/>
                <w:szCs w:val="28"/>
                <w:lang w:val="en-US" w:eastAsia="zh-CN" w:bidi="zh-CN"/>
              </w:rPr>
              <w:t>中标人</w:t>
            </w:r>
            <w:r>
              <w:rPr>
                <w:rFonts w:hint="eastAsia" w:ascii="仿宋" w:hAnsi="仿宋" w:eastAsia="仿宋" w:cs="宋体"/>
                <w:sz w:val="28"/>
                <w:szCs w:val="28"/>
                <w:lang w:val="en-US" w:eastAsia="zh-CN" w:bidi="zh-CN"/>
              </w:rPr>
              <w:t>权利义务</w:t>
            </w:r>
            <w:bookmarkEnd w:id="20"/>
            <w:bookmarkEnd w:id="21"/>
            <w:bookmarkEnd w:id="22"/>
            <w:bookmarkEnd w:id="23"/>
            <w:bookmarkEnd w:id="24"/>
            <w:bookmarkEnd w:id="25"/>
            <w:bookmarkEnd w:id="26"/>
            <w:bookmarkEnd w:id="27"/>
          </w:p>
          <w:p>
            <w:pPr>
              <w:numPr>
                <w:ilvl w:val="0"/>
                <w:numId w:val="0"/>
              </w:numPr>
              <w:spacing w:line="360" w:lineRule="auto"/>
              <w:ind w:firstLine="560" w:firstLineChars="200"/>
              <w:rPr>
                <w:rFonts w:hint="eastAsia" w:ascii="仿宋" w:hAnsi="仿宋" w:eastAsia="仿宋" w:cs="宋体"/>
                <w:sz w:val="28"/>
                <w:szCs w:val="28"/>
                <w:lang w:val="en-US" w:eastAsia="zh-CN" w:bidi="zh-CN"/>
              </w:rPr>
            </w:pPr>
            <w:r>
              <w:rPr>
                <w:rFonts w:hint="eastAsia" w:ascii="仿宋" w:hAnsi="仿宋" w:eastAsia="仿宋" w:cs="宋体"/>
                <w:sz w:val="28"/>
                <w:szCs w:val="28"/>
                <w:lang w:val="en-US" w:eastAsia="zh-CN" w:bidi="zh-CN"/>
              </w:rPr>
              <w:t>1.</w:t>
            </w:r>
            <w:r>
              <w:rPr>
                <w:rFonts w:hint="eastAsia" w:cs="宋体"/>
                <w:sz w:val="28"/>
                <w:szCs w:val="28"/>
                <w:lang w:val="en-US" w:eastAsia="zh-CN" w:bidi="zh-CN"/>
              </w:rPr>
              <w:t>中标人</w:t>
            </w:r>
            <w:r>
              <w:rPr>
                <w:rFonts w:hint="eastAsia" w:ascii="仿宋" w:hAnsi="仿宋" w:eastAsia="仿宋" w:cs="宋体"/>
                <w:sz w:val="28"/>
                <w:szCs w:val="28"/>
                <w:lang w:val="en-US" w:eastAsia="zh-CN" w:bidi="zh-CN"/>
              </w:rPr>
              <w:t>负责本项目保安人员的招聘，岗前教育，安保技能、体能、培养安保意识及服务意识等培训，培训至少每季度进行一次，体能测试考核至少每年进行一次，并承担相关费用。</w:t>
            </w:r>
            <w:r>
              <w:rPr>
                <w:rFonts w:hint="eastAsia" w:cs="宋体"/>
                <w:sz w:val="28"/>
                <w:szCs w:val="28"/>
                <w:lang w:val="en-US" w:eastAsia="zh-CN" w:bidi="zh-CN"/>
              </w:rPr>
              <w:t>采购人</w:t>
            </w:r>
            <w:r>
              <w:rPr>
                <w:rFonts w:hint="eastAsia" w:ascii="仿宋" w:hAnsi="仿宋" w:eastAsia="仿宋" w:cs="宋体"/>
                <w:sz w:val="28"/>
                <w:szCs w:val="28"/>
                <w:lang w:val="en-US" w:eastAsia="zh-CN" w:bidi="zh-CN"/>
              </w:rPr>
              <w:t>也可以根据自身所需的安全保卫工作特性，向</w:t>
            </w:r>
            <w:r>
              <w:rPr>
                <w:rFonts w:hint="eastAsia" w:cs="宋体"/>
                <w:sz w:val="28"/>
                <w:szCs w:val="28"/>
                <w:lang w:val="en-US" w:eastAsia="zh-CN" w:bidi="zh-CN"/>
              </w:rPr>
              <w:t>中标人</w:t>
            </w:r>
            <w:r>
              <w:rPr>
                <w:rFonts w:hint="eastAsia" w:ascii="仿宋" w:hAnsi="仿宋" w:eastAsia="仿宋" w:cs="宋体"/>
                <w:sz w:val="28"/>
                <w:szCs w:val="28"/>
                <w:lang w:val="en-US" w:eastAsia="zh-CN" w:bidi="zh-CN"/>
              </w:rPr>
              <w:t>提出具体要求，由</w:t>
            </w:r>
            <w:r>
              <w:rPr>
                <w:rFonts w:hint="eastAsia" w:cs="宋体"/>
                <w:sz w:val="28"/>
                <w:szCs w:val="28"/>
                <w:lang w:val="en-US" w:eastAsia="zh-CN" w:bidi="zh-CN"/>
              </w:rPr>
              <w:t>中标人</w:t>
            </w:r>
            <w:r>
              <w:rPr>
                <w:rFonts w:hint="eastAsia" w:ascii="仿宋" w:hAnsi="仿宋" w:eastAsia="仿宋" w:cs="宋体"/>
                <w:sz w:val="28"/>
                <w:szCs w:val="28"/>
                <w:lang w:val="en-US" w:eastAsia="zh-CN" w:bidi="zh-CN"/>
              </w:rPr>
              <w:t>组织具有专门技能特长的队伍上岗。</w:t>
            </w:r>
          </w:p>
          <w:p>
            <w:pPr>
              <w:numPr>
                <w:ilvl w:val="0"/>
                <w:numId w:val="0"/>
              </w:numPr>
              <w:spacing w:line="360" w:lineRule="auto"/>
              <w:ind w:firstLine="560" w:firstLineChars="200"/>
              <w:rPr>
                <w:rFonts w:hint="eastAsia" w:ascii="仿宋" w:hAnsi="仿宋" w:eastAsia="仿宋" w:cs="宋体"/>
                <w:sz w:val="28"/>
                <w:szCs w:val="28"/>
                <w:lang w:val="en-US" w:eastAsia="zh-CN" w:bidi="zh-CN"/>
              </w:rPr>
            </w:pPr>
            <w:r>
              <w:rPr>
                <w:rFonts w:hint="eastAsia" w:ascii="仿宋" w:hAnsi="仿宋" w:eastAsia="仿宋" w:cs="宋体"/>
                <w:sz w:val="28"/>
                <w:szCs w:val="28"/>
                <w:lang w:val="en-US" w:eastAsia="zh-CN" w:bidi="zh-CN"/>
              </w:rPr>
              <w:t>2.</w:t>
            </w:r>
            <w:r>
              <w:rPr>
                <w:rFonts w:hint="eastAsia" w:cs="宋体"/>
                <w:sz w:val="28"/>
                <w:szCs w:val="28"/>
                <w:lang w:val="en-US" w:eastAsia="zh-CN" w:bidi="zh-CN"/>
              </w:rPr>
              <w:t>中标人</w:t>
            </w:r>
            <w:r>
              <w:rPr>
                <w:rFonts w:hint="eastAsia" w:ascii="仿宋" w:hAnsi="仿宋" w:eastAsia="仿宋" w:cs="宋体"/>
                <w:sz w:val="28"/>
                <w:szCs w:val="28"/>
                <w:lang w:val="en-US" w:eastAsia="zh-CN" w:bidi="zh-CN"/>
              </w:rPr>
              <w:t>应按照服务内容规定具体安排，向</w:t>
            </w:r>
            <w:r>
              <w:rPr>
                <w:rFonts w:hint="eastAsia" w:cs="宋体"/>
                <w:sz w:val="28"/>
                <w:szCs w:val="28"/>
                <w:lang w:val="en-US" w:eastAsia="zh-CN" w:bidi="zh-CN"/>
              </w:rPr>
              <w:t>采购人</w:t>
            </w:r>
            <w:r>
              <w:rPr>
                <w:rFonts w:hint="eastAsia" w:ascii="仿宋" w:hAnsi="仿宋" w:eastAsia="仿宋" w:cs="宋体"/>
                <w:sz w:val="28"/>
                <w:szCs w:val="28"/>
                <w:lang w:val="en-US" w:eastAsia="zh-CN" w:bidi="zh-CN"/>
              </w:rPr>
              <w:t>派出符合要求的保安人员，并需通过</w:t>
            </w:r>
            <w:r>
              <w:rPr>
                <w:rFonts w:hint="eastAsia" w:cs="宋体"/>
                <w:sz w:val="28"/>
                <w:szCs w:val="28"/>
                <w:lang w:val="en-US" w:eastAsia="zh-CN" w:bidi="zh-CN"/>
              </w:rPr>
              <w:t>采购人</w:t>
            </w:r>
            <w:r>
              <w:rPr>
                <w:rFonts w:hint="eastAsia" w:ascii="仿宋" w:hAnsi="仿宋" w:eastAsia="仿宋" w:cs="宋体"/>
                <w:sz w:val="28"/>
                <w:szCs w:val="28"/>
                <w:lang w:val="en-US" w:eastAsia="zh-CN" w:bidi="zh-CN"/>
              </w:rPr>
              <w:t>审核与备案，如达不到要求被</w:t>
            </w:r>
            <w:r>
              <w:rPr>
                <w:rFonts w:hint="eastAsia" w:cs="宋体"/>
                <w:sz w:val="28"/>
                <w:szCs w:val="28"/>
                <w:lang w:val="en-US" w:eastAsia="zh-CN" w:bidi="zh-CN"/>
              </w:rPr>
              <w:t>采购人</w:t>
            </w:r>
            <w:r>
              <w:rPr>
                <w:rFonts w:hint="eastAsia" w:ascii="仿宋" w:hAnsi="仿宋" w:eastAsia="仿宋" w:cs="宋体"/>
                <w:sz w:val="28"/>
                <w:szCs w:val="28"/>
                <w:lang w:val="en-US" w:eastAsia="zh-CN" w:bidi="zh-CN"/>
              </w:rPr>
              <w:t>拒用的，</w:t>
            </w:r>
            <w:r>
              <w:rPr>
                <w:rFonts w:hint="eastAsia" w:cs="宋体"/>
                <w:sz w:val="28"/>
                <w:szCs w:val="28"/>
                <w:lang w:val="en-US" w:eastAsia="zh-CN" w:bidi="zh-CN"/>
              </w:rPr>
              <w:t>中标人</w:t>
            </w:r>
            <w:r>
              <w:rPr>
                <w:rFonts w:hint="eastAsia" w:ascii="仿宋" w:hAnsi="仿宋" w:eastAsia="仿宋" w:cs="宋体"/>
                <w:sz w:val="28"/>
                <w:szCs w:val="28"/>
                <w:lang w:val="en-US" w:eastAsia="zh-CN" w:bidi="zh-CN"/>
              </w:rPr>
              <w:t>应无条件再派驻。</w:t>
            </w:r>
          </w:p>
          <w:p>
            <w:pPr>
              <w:numPr>
                <w:ilvl w:val="0"/>
                <w:numId w:val="0"/>
              </w:numPr>
              <w:spacing w:line="360" w:lineRule="auto"/>
              <w:ind w:firstLine="560" w:firstLineChars="200"/>
              <w:rPr>
                <w:rFonts w:hint="eastAsia" w:ascii="仿宋" w:hAnsi="仿宋" w:eastAsia="仿宋" w:cs="宋体"/>
                <w:sz w:val="28"/>
                <w:szCs w:val="28"/>
                <w:lang w:val="en-US" w:eastAsia="zh-CN" w:bidi="zh-CN"/>
              </w:rPr>
            </w:pPr>
            <w:r>
              <w:rPr>
                <w:rFonts w:hint="eastAsia" w:ascii="仿宋" w:hAnsi="仿宋" w:eastAsia="仿宋" w:cs="宋体"/>
                <w:sz w:val="28"/>
                <w:szCs w:val="28"/>
                <w:lang w:val="en-US" w:eastAsia="zh-CN" w:bidi="zh-CN"/>
              </w:rPr>
              <w:t>3.</w:t>
            </w:r>
            <w:r>
              <w:rPr>
                <w:rFonts w:hint="eastAsia" w:cs="宋体"/>
                <w:sz w:val="28"/>
                <w:szCs w:val="28"/>
                <w:lang w:val="en-US" w:eastAsia="zh-CN" w:bidi="zh-CN"/>
              </w:rPr>
              <w:t>中标人</w:t>
            </w:r>
            <w:r>
              <w:rPr>
                <w:rFonts w:hint="eastAsia" w:ascii="仿宋" w:hAnsi="仿宋" w:eastAsia="仿宋" w:cs="宋体"/>
                <w:sz w:val="28"/>
                <w:szCs w:val="28"/>
                <w:lang w:val="en-US" w:eastAsia="zh-CN" w:bidi="zh-CN"/>
              </w:rPr>
              <w:t>向</w:t>
            </w:r>
            <w:r>
              <w:rPr>
                <w:rFonts w:hint="eastAsia" w:cs="宋体"/>
                <w:sz w:val="28"/>
                <w:szCs w:val="28"/>
                <w:lang w:val="en-US" w:eastAsia="zh-CN" w:bidi="zh-CN"/>
              </w:rPr>
              <w:t>采购人</w:t>
            </w:r>
            <w:r>
              <w:rPr>
                <w:rFonts w:hint="eastAsia" w:ascii="仿宋" w:hAnsi="仿宋" w:eastAsia="仿宋" w:cs="宋体"/>
                <w:sz w:val="28"/>
                <w:szCs w:val="28"/>
                <w:lang w:val="en-US" w:eastAsia="zh-CN" w:bidi="zh-CN"/>
              </w:rPr>
              <w:t>派遣的保安人员应当半军事化管理，严格遵守</w:t>
            </w:r>
            <w:r>
              <w:rPr>
                <w:rFonts w:hint="eastAsia" w:cs="宋体"/>
                <w:sz w:val="28"/>
                <w:szCs w:val="28"/>
                <w:lang w:val="en-US" w:eastAsia="zh-CN" w:bidi="zh-CN"/>
              </w:rPr>
              <w:t>采购人</w:t>
            </w:r>
            <w:r>
              <w:rPr>
                <w:rFonts w:hint="eastAsia" w:ascii="仿宋" w:hAnsi="仿宋" w:eastAsia="仿宋" w:cs="宋体"/>
                <w:sz w:val="28"/>
                <w:szCs w:val="28"/>
                <w:lang w:val="en-US" w:eastAsia="zh-CN" w:bidi="zh-CN"/>
              </w:rPr>
              <w:t>各项规章制度和劳动纪律；</w:t>
            </w:r>
            <w:r>
              <w:rPr>
                <w:rFonts w:hint="eastAsia" w:cs="宋体"/>
                <w:sz w:val="28"/>
                <w:szCs w:val="28"/>
                <w:lang w:val="en-US" w:eastAsia="zh-CN" w:bidi="zh-CN"/>
              </w:rPr>
              <w:t>中标人</w:t>
            </w:r>
            <w:r>
              <w:rPr>
                <w:rFonts w:hint="eastAsia" w:ascii="仿宋" w:hAnsi="仿宋" w:eastAsia="仿宋" w:cs="宋体"/>
                <w:sz w:val="28"/>
                <w:szCs w:val="28"/>
                <w:lang w:val="en-US" w:eastAsia="zh-CN" w:bidi="zh-CN"/>
              </w:rPr>
              <w:t>管理人员落实对各岗位人员的管理责任，每班次对岗位巡查不</w:t>
            </w:r>
            <w:r>
              <w:rPr>
                <w:rFonts w:hint="eastAsia" w:cs="宋体"/>
                <w:sz w:val="28"/>
                <w:szCs w:val="28"/>
                <w:lang w:val="en-US" w:eastAsia="zh-CN" w:bidi="zh-CN"/>
              </w:rPr>
              <w:t>少于</w:t>
            </w:r>
            <w:r>
              <w:rPr>
                <w:rFonts w:hint="eastAsia" w:ascii="仿宋" w:hAnsi="仿宋" w:eastAsia="仿宋" w:cs="宋体"/>
                <w:sz w:val="28"/>
                <w:szCs w:val="28"/>
                <w:lang w:val="en-US" w:eastAsia="zh-CN" w:bidi="zh-CN"/>
              </w:rPr>
              <w:t>一次，必须持证上岗，着</w:t>
            </w:r>
            <w:r>
              <w:rPr>
                <w:rFonts w:hint="eastAsia" w:cs="宋体"/>
                <w:sz w:val="28"/>
                <w:szCs w:val="28"/>
                <w:lang w:val="en-US" w:eastAsia="zh-CN" w:bidi="zh-CN"/>
              </w:rPr>
              <w:t>中标人</w:t>
            </w:r>
            <w:r>
              <w:rPr>
                <w:rFonts w:hint="eastAsia" w:ascii="仿宋" w:hAnsi="仿宋" w:eastAsia="仿宋" w:cs="宋体"/>
                <w:sz w:val="28"/>
                <w:szCs w:val="28"/>
                <w:lang w:val="en-US" w:eastAsia="zh-CN" w:bidi="zh-CN"/>
              </w:rPr>
              <w:t>统一保安制服，着装整齐、端庄；执勤时应当热情、快捷、细致、警觉；严格履行交、接班手续。</w:t>
            </w:r>
          </w:p>
          <w:p>
            <w:pPr>
              <w:numPr>
                <w:ilvl w:val="0"/>
                <w:numId w:val="0"/>
              </w:numPr>
              <w:spacing w:line="360" w:lineRule="auto"/>
              <w:ind w:firstLine="560" w:firstLineChars="200"/>
              <w:rPr>
                <w:rFonts w:hint="eastAsia" w:ascii="仿宋" w:hAnsi="仿宋" w:eastAsia="仿宋" w:cs="宋体"/>
                <w:sz w:val="28"/>
                <w:szCs w:val="28"/>
                <w:lang w:val="en-US" w:eastAsia="zh-CN" w:bidi="zh-CN"/>
              </w:rPr>
            </w:pPr>
            <w:r>
              <w:rPr>
                <w:rFonts w:hint="eastAsia" w:ascii="仿宋" w:hAnsi="仿宋" w:eastAsia="仿宋" w:cs="宋体"/>
                <w:sz w:val="28"/>
                <w:szCs w:val="28"/>
                <w:lang w:val="en-US" w:eastAsia="zh-CN" w:bidi="zh-CN"/>
              </w:rPr>
              <w:t>4.</w:t>
            </w:r>
            <w:r>
              <w:rPr>
                <w:rFonts w:hint="eastAsia" w:cs="宋体"/>
                <w:sz w:val="28"/>
                <w:szCs w:val="28"/>
                <w:lang w:val="en-US" w:eastAsia="zh-CN" w:bidi="zh-CN"/>
              </w:rPr>
              <w:t>中标人</w:t>
            </w:r>
            <w:r>
              <w:rPr>
                <w:rFonts w:hint="eastAsia" w:ascii="仿宋" w:hAnsi="仿宋" w:eastAsia="仿宋" w:cs="宋体"/>
                <w:sz w:val="28"/>
                <w:szCs w:val="28"/>
                <w:lang w:val="en-US" w:eastAsia="zh-CN" w:bidi="zh-CN"/>
              </w:rPr>
              <w:t>负责队伍管理、勤务、考核机制的建立和执行。</w:t>
            </w:r>
            <w:r>
              <w:rPr>
                <w:rFonts w:hint="eastAsia" w:cs="宋体"/>
                <w:sz w:val="28"/>
                <w:szCs w:val="28"/>
                <w:lang w:val="en-US" w:eastAsia="zh-CN" w:bidi="zh-CN"/>
              </w:rPr>
              <w:t>中标人</w:t>
            </w:r>
            <w:r>
              <w:rPr>
                <w:rFonts w:hint="eastAsia" w:ascii="仿宋" w:hAnsi="仿宋" w:eastAsia="仿宋" w:cs="宋体"/>
                <w:sz w:val="28"/>
                <w:szCs w:val="28"/>
                <w:lang w:val="en-US" w:eastAsia="zh-CN" w:bidi="zh-CN"/>
              </w:rPr>
              <w:t>必须与其所聘请并安排在本物业安保服务区域工作的保安队员建立劳动关系，保安员的工资（含加班费、奖金等）、福利、社保、意外保险、服装、装备等有关用人单位的权利义务均由</w:t>
            </w:r>
            <w:r>
              <w:rPr>
                <w:rFonts w:hint="eastAsia" w:cs="宋体"/>
                <w:sz w:val="28"/>
                <w:szCs w:val="28"/>
                <w:lang w:val="en-US" w:eastAsia="zh-CN" w:bidi="zh-CN"/>
              </w:rPr>
              <w:t>中标人</w:t>
            </w:r>
            <w:r>
              <w:rPr>
                <w:rFonts w:hint="eastAsia" w:ascii="仿宋" w:hAnsi="仿宋" w:eastAsia="仿宋" w:cs="宋体"/>
                <w:sz w:val="28"/>
                <w:szCs w:val="28"/>
                <w:lang w:val="en-US" w:eastAsia="zh-CN" w:bidi="zh-CN"/>
              </w:rPr>
              <w:t>负责。如因保安员就工资、加班时间及加班费、社保或工伤等提起劳动纠纷，由</w:t>
            </w:r>
            <w:r>
              <w:rPr>
                <w:rFonts w:hint="eastAsia" w:cs="宋体"/>
                <w:sz w:val="28"/>
                <w:szCs w:val="28"/>
                <w:lang w:val="en-US" w:eastAsia="zh-CN" w:bidi="zh-CN"/>
              </w:rPr>
              <w:t>中标人</w:t>
            </w:r>
            <w:r>
              <w:rPr>
                <w:rFonts w:hint="eastAsia" w:ascii="仿宋" w:hAnsi="仿宋" w:eastAsia="仿宋" w:cs="宋体"/>
                <w:sz w:val="28"/>
                <w:szCs w:val="28"/>
                <w:lang w:val="en-US" w:eastAsia="zh-CN" w:bidi="zh-CN"/>
              </w:rPr>
              <w:t>负责，与</w:t>
            </w:r>
            <w:r>
              <w:rPr>
                <w:rFonts w:hint="eastAsia" w:cs="宋体"/>
                <w:sz w:val="28"/>
                <w:szCs w:val="28"/>
                <w:lang w:val="en-US" w:eastAsia="zh-CN" w:bidi="zh-CN"/>
              </w:rPr>
              <w:t>采购人</w:t>
            </w:r>
            <w:r>
              <w:rPr>
                <w:rFonts w:hint="eastAsia" w:ascii="仿宋" w:hAnsi="仿宋" w:eastAsia="仿宋" w:cs="宋体"/>
                <w:sz w:val="28"/>
                <w:szCs w:val="28"/>
                <w:lang w:val="en-US" w:eastAsia="zh-CN" w:bidi="zh-CN"/>
              </w:rPr>
              <w:t>无关。</w:t>
            </w:r>
          </w:p>
          <w:p>
            <w:pPr>
              <w:numPr>
                <w:ilvl w:val="0"/>
                <w:numId w:val="0"/>
              </w:numPr>
              <w:spacing w:line="360" w:lineRule="auto"/>
              <w:ind w:firstLine="560" w:firstLineChars="200"/>
              <w:rPr>
                <w:rFonts w:hint="eastAsia" w:ascii="仿宋" w:hAnsi="仿宋" w:eastAsia="仿宋" w:cs="宋体"/>
                <w:sz w:val="28"/>
                <w:szCs w:val="28"/>
                <w:lang w:val="en-US" w:eastAsia="zh-CN" w:bidi="zh-CN"/>
              </w:rPr>
            </w:pPr>
            <w:r>
              <w:rPr>
                <w:rFonts w:hint="eastAsia" w:ascii="仿宋" w:hAnsi="仿宋" w:eastAsia="仿宋" w:cs="宋体"/>
                <w:sz w:val="28"/>
                <w:szCs w:val="28"/>
                <w:lang w:val="en-US" w:eastAsia="zh-CN" w:bidi="zh-CN"/>
              </w:rPr>
              <w:t>5.</w:t>
            </w:r>
            <w:r>
              <w:rPr>
                <w:rFonts w:hint="eastAsia" w:cs="宋体"/>
                <w:sz w:val="28"/>
                <w:szCs w:val="28"/>
                <w:lang w:val="en-US" w:eastAsia="zh-CN" w:bidi="zh-CN"/>
              </w:rPr>
              <w:t>中标人</w:t>
            </w:r>
            <w:r>
              <w:rPr>
                <w:rFonts w:hint="eastAsia" w:ascii="仿宋" w:hAnsi="仿宋" w:eastAsia="仿宋" w:cs="宋体"/>
                <w:sz w:val="28"/>
                <w:szCs w:val="28"/>
                <w:lang w:val="en-US" w:eastAsia="zh-CN" w:bidi="zh-CN"/>
              </w:rPr>
              <w:t>负责教育保安员遵守</w:t>
            </w:r>
            <w:r>
              <w:rPr>
                <w:rFonts w:hint="eastAsia" w:cs="宋体"/>
                <w:sz w:val="28"/>
                <w:szCs w:val="28"/>
                <w:lang w:val="en-US" w:eastAsia="zh-CN" w:bidi="zh-CN"/>
              </w:rPr>
              <w:t>采购人</w:t>
            </w:r>
            <w:r>
              <w:rPr>
                <w:rFonts w:hint="eastAsia" w:ascii="仿宋" w:hAnsi="仿宋" w:eastAsia="仿宋" w:cs="宋体"/>
                <w:sz w:val="28"/>
                <w:szCs w:val="28"/>
                <w:lang w:val="en-US" w:eastAsia="zh-CN" w:bidi="zh-CN"/>
              </w:rPr>
              <w:t>的规章制度和劳动纪律，教育至少每季度进行一次。</w:t>
            </w:r>
          </w:p>
          <w:p>
            <w:pPr>
              <w:numPr>
                <w:ilvl w:val="0"/>
                <w:numId w:val="0"/>
              </w:numPr>
              <w:spacing w:line="360" w:lineRule="auto"/>
              <w:ind w:firstLine="560" w:firstLineChars="200"/>
              <w:rPr>
                <w:rFonts w:hint="eastAsia" w:ascii="仿宋" w:hAnsi="仿宋" w:eastAsia="仿宋" w:cs="宋体"/>
                <w:sz w:val="28"/>
                <w:szCs w:val="28"/>
                <w:lang w:val="en-US" w:eastAsia="zh-CN" w:bidi="zh-CN"/>
              </w:rPr>
            </w:pPr>
            <w:r>
              <w:rPr>
                <w:rFonts w:hint="eastAsia" w:ascii="仿宋" w:hAnsi="仿宋" w:eastAsia="仿宋" w:cs="宋体"/>
                <w:sz w:val="28"/>
                <w:szCs w:val="28"/>
                <w:lang w:val="en-US" w:eastAsia="zh-CN" w:bidi="zh-CN"/>
              </w:rPr>
              <w:t>6.</w:t>
            </w:r>
            <w:r>
              <w:rPr>
                <w:rFonts w:hint="eastAsia" w:cs="宋体"/>
                <w:sz w:val="28"/>
                <w:szCs w:val="28"/>
                <w:lang w:val="en-US" w:eastAsia="zh-CN" w:bidi="zh-CN"/>
              </w:rPr>
              <w:t>中标人</w:t>
            </w:r>
            <w:r>
              <w:rPr>
                <w:rFonts w:hint="eastAsia" w:ascii="仿宋" w:hAnsi="仿宋" w:eastAsia="仿宋" w:cs="宋体"/>
                <w:sz w:val="28"/>
                <w:szCs w:val="28"/>
                <w:lang w:val="en-US" w:eastAsia="zh-CN" w:bidi="zh-CN"/>
              </w:rPr>
              <w:t>队员所维护的是</w:t>
            </w:r>
            <w:r>
              <w:rPr>
                <w:rFonts w:hint="eastAsia" w:cs="宋体"/>
                <w:sz w:val="28"/>
                <w:szCs w:val="28"/>
                <w:lang w:val="en-US" w:eastAsia="zh-CN" w:bidi="zh-CN"/>
              </w:rPr>
              <w:t>采购人</w:t>
            </w:r>
            <w:r>
              <w:rPr>
                <w:rFonts w:hint="eastAsia" w:ascii="仿宋" w:hAnsi="仿宋" w:eastAsia="仿宋" w:cs="宋体"/>
                <w:sz w:val="28"/>
                <w:szCs w:val="28"/>
                <w:lang w:val="en-US" w:eastAsia="zh-CN" w:bidi="zh-CN"/>
              </w:rPr>
              <w:t>正当的合法的生产经营环境和秩序。</w:t>
            </w:r>
          </w:p>
          <w:p>
            <w:pPr>
              <w:numPr>
                <w:ilvl w:val="0"/>
                <w:numId w:val="0"/>
              </w:numPr>
              <w:spacing w:line="360" w:lineRule="auto"/>
              <w:ind w:firstLine="560" w:firstLineChars="200"/>
              <w:rPr>
                <w:rFonts w:hint="eastAsia" w:ascii="仿宋" w:hAnsi="仿宋" w:eastAsia="仿宋" w:cs="宋体"/>
                <w:sz w:val="28"/>
                <w:szCs w:val="28"/>
                <w:lang w:val="en-US" w:eastAsia="zh-Hans" w:bidi="zh-CN"/>
              </w:rPr>
            </w:pPr>
            <w:r>
              <w:rPr>
                <w:rFonts w:hint="eastAsia" w:ascii="仿宋" w:hAnsi="仿宋" w:eastAsia="仿宋" w:cs="宋体"/>
                <w:sz w:val="28"/>
                <w:szCs w:val="28"/>
                <w:lang w:val="en-US" w:eastAsia="zh-CN" w:bidi="zh-CN"/>
              </w:rPr>
              <w:t>7.</w:t>
            </w:r>
            <w:r>
              <w:rPr>
                <w:rFonts w:hint="eastAsia" w:cs="宋体"/>
                <w:sz w:val="28"/>
                <w:szCs w:val="28"/>
                <w:lang w:val="en-US" w:eastAsia="zh-CN" w:bidi="zh-CN"/>
              </w:rPr>
              <w:t>中标人</w:t>
            </w:r>
            <w:r>
              <w:rPr>
                <w:rFonts w:hint="eastAsia" w:ascii="仿宋" w:hAnsi="仿宋" w:eastAsia="仿宋" w:cs="宋体"/>
                <w:sz w:val="28"/>
                <w:szCs w:val="28"/>
                <w:lang w:val="en-US" w:eastAsia="zh-CN" w:bidi="zh-CN"/>
              </w:rPr>
              <w:t>要认真落实安全保卫责任制和安全防范措施，督促保安积极做好防火、防盗、防破坏和防自然灾害事故等“四防”工作；积极协助</w:t>
            </w:r>
            <w:r>
              <w:rPr>
                <w:rFonts w:hint="eastAsia" w:cs="宋体"/>
                <w:sz w:val="28"/>
                <w:szCs w:val="28"/>
                <w:lang w:val="en-US" w:eastAsia="zh-CN" w:bidi="zh-CN"/>
              </w:rPr>
              <w:t>采购人</w:t>
            </w:r>
            <w:r>
              <w:rPr>
                <w:rFonts w:hint="eastAsia" w:ascii="仿宋" w:hAnsi="仿宋" w:eastAsia="仿宋" w:cs="宋体"/>
                <w:sz w:val="28"/>
                <w:szCs w:val="28"/>
                <w:lang w:val="en-US" w:eastAsia="zh-CN" w:bidi="zh-CN"/>
              </w:rPr>
              <w:t>保卫部门及时处理各种不安全事端和突发事件，</w:t>
            </w:r>
            <w:r>
              <w:rPr>
                <w:rFonts w:hint="eastAsia" w:ascii="仿宋" w:hAnsi="仿宋" w:eastAsia="仿宋" w:cs="宋体"/>
                <w:sz w:val="28"/>
                <w:szCs w:val="28"/>
                <w:lang w:val="en-US" w:eastAsia="zh-Hans" w:bidi="zh-CN"/>
              </w:rPr>
              <w:t>及时疏导人流，控制事态发展，做好现场保护，</w:t>
            </w:r>
            <w:r>
              <w:rPr>
                <w:rFonts w:hint="eastAsia" w:ascii="仿宋" w:hAnsi="仿宋" w:eastAsia="仿宋" w:cs="宋体"/>
                <w:sz w:val="28"/>
                <w:szCs w:val="28"/>
                <w:lang w:val="en-US" w:eastAsia="zh-CN" w:bidi="zh-CN"/>
              </w:rPr>
              <w:t>调解处理各类治安纠纷。</w:t>
            </w:r>
            <w:r>
              <w:rPr>
                <w:rFonts w:hint="eastAsia" w:cs="宋体"/>
                <w:sz w:val="28"/>
                <w:szCs w:val="28"/>
                <w:lang w:val="en-US" w:eastAsia="zh-Hans" w:bidi="zh-CN"/>
              </w:rPr>
              <w:t>中标人</w:t>
            </w:r>
            <w:r>
              <w:rPr>
                <w:rFonts w:hint="eastAsia" w:ascii="仿宋" w:hAnsi="仿宋" w:eastAsia="仿宋" w:cs="宋体"/>
                <w:sz w:val="28"/>
                <w:szCs w:val="28"/>
                <w:lang w:val="en-US" w:eastAsia="zh-Hans" w:bidi="zh-CN"/>
              </w:rPr>
              <w:t>保安人员发现责任区域内的任何安全隐患，均应立即报告</w:t>
            </w:r>
            <w:r>
              <w:rPr>
                <w:rFonts w:hint="eastAsia" w:cs="宋体"/>
                <w:sz w:val="28"/>
                <w:szCs w:val="28"/>
                <w:lang w:val="en-US" w:eastAsia="zh-Hans" w:bidi="zh-CN"/>
              </w:rPr>
              <w:t>采购人</w:t>
            </w:r>
            <w:r>
              <w:rPr>
                <w:rFonts w:hint="eastAsia" w:ascii="仿宋" w:hAnsi="仿宋" w:eastAsia="仿宋" w:cs="宋体"/>
                <w:sz w:val="28"/>
                <w:szCs w:val="28"/>
                <w:lang w:val="en-US" w:eastAsia="zh-Hans" w:bidi="zh-CN"/>
              </w:rPr>
              <w:t>并协助予以处理。</w:t>
            </w:r>
          </w:p>
          <w:p>
            <w:pPr>
              <w:numPr>
                <w:ilvl w:val="0"/>
                <w:numId w:val="0"/>
              </w:numPr>
              <w:spacing w:line="360" w:lineRule="auto"/>
              <w:ind w:firstLine="560" w:firstLineChars="200"/>
              <w:rPr>
                <w:rFonts w:hint="eastAsia" w:ascii="仿宋" w:hAnsi="仿宋" w:eastAsia="仿宋" w:cs="宋体"/>
                <w:sz w:val="28"/>
                <w:szCs w:val="28"/>
                <w:lang w:val="en-US" w:eastAsia="zh-CN" w:bidi="zh-CN"/>
              </w:rPr>
            </w:pPr>
            <w:r>
              <w:rPr>
                <w:rFonts w:hint="eastAsia" w:ascii="仿宋" w:hAnsi="仿宋" w:eastAsia="仿宋" w:cs="宋体"/>
                <w:sz w:val="28"/>
                <w:szCs w:val="28"/>
                <w:lang w:val="en-US" w:eastAsia="zh-CN" w:bidi="zh-CN"/>
              </w:rPr>
              <w:t>8.</w:t>
            </w:r>
            <w:r>
              <w:rPr>
                <w:rFonts w:hint="eastAsia" w:cs="宋体"/>
                <w:sz w:val="28"/>
                <w:szCs w:val="28"/>
                <w:lang w:val="en-US" w:eastAsia="zh-CN" w:bidi="zh-CN"/>
              </w:rPr>
              <w:t>中标人</w:t>
            </w:r>
            <w:r>
              <w:rPr>
                <w:rFonts w:hint="eastAsia" w:ascii="仿宋" w:hAnsi="仿宋" w:eastAsia="仿宋" w:cs="宋体"/>
                <w:sz w:val="28"/>
                <w:szCs w:val="28"/>
                <w:lang w:val="en-US" w:eastAsia="zh-CN" w:bidi="zh-CN"/>
              </w:rPr>
              <w:t>保安人员要服从</w:t>
            </w:r>
            <w:r>
              <w:rPr>
                <w:rFonts w:hint="eastAsia" w:cs="宋体"/>
                <w:sz w:val="28"/>
                <w:szCs w:val="28"/>
                <w:lang w:val="en-US" w:eastAsia="zh-CN" w:bidi="zh-CN"/>
              </w:rPr>
              <w:t>采购人</w:t>
            </w:r>
            <w:r>
              <w:rPr>
                <w:rFonts w:hint="eastAsia" w:ascii="仿宋" w:hAnsi="仿宋" w:eastAsia="仿宋" w:cs="宋体"/>
                <w:sz w:val="28"/>
                <w:szCs w:val="28"/>
                <w:lang w:val="en-US" w:eastAsia="zh-CN" w:bidi="zh-CN"/>
              </w:rPr>
              <w:t>保卫部门的监督和指挥，遵守医院相关规章制度，接受甲乙双方的双重领导。如果在执行过程中双方的制度规范发生矛盾冲突，应及时汇报</w:t>
            </w:r>
            <w:r>
              <w:rPr>
                <w:rFonts w:hint="eastAsia" w:cs="宋体"/>
                <w:sz w:val="28"/>
                <w:szCs w:val="28"/>
                <w:lang w:val="en-US" w:eastAsia="zh-CN" w:bidi="zh-CN"/>
              </w:rPr>
              <w:t>中标人</w:t>
            </w:r>
            <w:r>
              <w:rPr>
                <w:rFonts w:hint="eastAsia" w:ascii="仿宋" w:hAnsi="仿宋" w:eastAsia="仿宋" w:cs="宋体"/>
                <w:sz w:val="28"/>
                <w:szCs w:val="28"/>
                <w:lang w:val="en-US" w:eastAsia="zh-CN" w:bidi="zh-CN"/>
              </w:rPr>
              <w:t>直属领导，由甲乙双方协商解决。</w:t>
            </w:r>
          </w:p>
          <w:p>
            <w:pPr>
              <w:numPr>
                <w:ilvl w:val="0"/>
                <w:numId w:val="0"/>
              </w:numPr>
              <w:spacing w:line="360" w:lineRule="auto"/>
              <w:ind w:firstLine="560" w:firstLineChars="200"/>
              <w:rPr>
                <w:rFonts w:hint="eastAsia" w:ascii="仿宋" w:hAnsi="仿宋" w:eastAsia="仿宋" w:cs="宋体"/>
                <w:sz w:val="28"/>
                <w:szCs w:val="28"/>
                <w:lang w:val="en-US" w:eastAsia="zh-CN" w:bidi="zh-CN"/>
              </w:rPr>
            </w:pPr>
            <w:r>
              <w:rPr>
                <w:rFonts w:hint="eastAsia" w:ascii="仿宋" w:hAnsi="仿宋" w:eastAsia="仿宋" w:cs="宋体"/>
                <w:sz w:val="28"/>
                <w:szCs w:val="28"/>
                <w:lang w:val="en-US" w:eastAsia="zh-CN" w:bidi="zh-CN"/>
              </w:rPr>
              <w:t>9.</w:t>
            </w:r>
            <w:r>
              <w:rPr>
                <w:rFonts w:hint="eastAsia" w:cs="宋体"/>
                <w:sz w:val="28"/>
                <w:szCs w:val="28"/>
                <w:lang w:val="en-US" w:eastAsia="zh-CN" w:bidi="zh-CN"/>
              </w:rPr>
              <w:t>中标人</w:t>
            </w:r>
            <w:r>
              <w:rPr>
                <w:rFonts w:hint="eastAsia" w:ascii="仿宋" w:hAnsi="仿宋" w:eastAsia="仿宋" w:cs="宋体"/>
                <w:sz w:val="28"/>
                <w:szCs w:val="28"/>
                <w:lang w:val="en-US" w:eastAsia="zh-CN" w:bidi="zh-CN"/>
              </w:rPr>
              <w:t>派出人员应保持稳定。未经</w:t>
            </w:r>
            <w:r>
              <w:rPr>
                <w:rFonts w:hint="eastAsia" w:cs="宋体"/>
                <w:sz w:val="28"/>
                <w:szCs w:val="28"/>
                <w:lang w:val="en-US" w:eastAsia="zh-CN" w:bidi="zh-CN"/>
              </w:rPr>
              <w:t>采购人</w:t>
            </w:r>
            <w:r>
              <w:rPr>
                <w:rFonts w:hint="eastAsia" w:ascii="仿宋" w:hAnsi="仿宋" w:eastAsia="仿宋" w:cs="宋体"/>
                <w:sz w:val="28"/>
                <w:szCs w:val="28"/>
                <w:lang w:val="en-US" w:eastAsia="zh-CN" w:bidi="zh-CN"/>
              </w:rPr>
              <w:t>同意，</w:t>
            </w:r>
            <w:r>
              <w:rPr>
                <w:rFonts w:hint="eastAsia" w:cs="宋体"/>
                <w:sz w:val="28"/>
                <w:szCs w:val="28"/>
                <w:lang w:val="en-US" w:eastAsia="zh-CN" w:bidi="zh-CN"/>
              </w:rPr>
              <w:t>中标人</w:t>
            </w:r>
            <w:r>
              <w:rPr>
                <w:rFonts w:hint="eastAsia" w:ascii="仿宋" w:hAnsi="仿宋" w:eastAsia="仿宋" w:cs="宋体"/>
                <w:sz w:val="28"/>
                <w:szCs w:val="28"/>
                <w:lang w:val="en-US" w:eastAsia="zh-CN" w:bidi="zh-CN"/>
              </w:rPr>
              <w:t>不得随意调换服务的保安员，调换保安员需提前三天及以上通知</w:t>
            </w:r>
            <w:r>
              <w:rPr>
                <w:rFonts w:hint="eastAsia" w:cs="宋体"/>
                <w:sz w:val="28"/>
                <w:szCs w:val="28"/>
                <w:lang w:val="en-US" w:eastAsia="zh-CN" w:bidi="zh-CN"/>
              </w:rPr>
              <w:t>采购人</w:t>
            </w:r>
            <w:r>
              <w:rPr>
                <w:rFonts w:hint="eastAsia" w:ascii="仿宋" w:hAnsi="仿宋" w:eastAsia="仿宋" w:cs="宋体"/>
                <w:sz w:val="28"/>
                <w:szCs w:val="28"/>
                <w:lang w:val="en-US" w:eastAsia="zh-CN" w:bidi="zh-CN"/>
              </w:rPr>
              <w:t>。如保安员辞职等特殊情况，</w:t>
            </w:r>
            <w:r>
              <w:rPr>
                <w:rFonts w:hint="eastAsia" w:cs="宋体"/>
                <w:sz w:val="28"/>
                <w:szCs w:val="28"/>
                <w:lang w:val="en-US" w:eastAsia="zh-CN" w:bidi="zh-CN"/>
              </w:rPr>
              <w:t>中标人</w:t>
            </w:r>
            <w:r>
              <w:rPr>
                <w:rFonts w:hint="eastAsia" w:ascii="仿宋" w:hAnsi="仿宋" w:eastAsia="仿宋" w:cs="宋体"/>
                <w:sz w:val="28"/>
                <w:szCs w:val="28"/>
                <w:lang w:val="en-US" w:eastAsia="zh-CN" w:bidi="zh-CN"/>
              </w:rPr>
              <w:t>应及时告知</w:t>
            </w:r>
            <w:r>
              <w:rPr>
                <w:rFonts w:hint="eastAsia" w:cs="宋体"/>
                <w:sz w:val="28"/>
                <w:szCs w:val="28"/>
                <w:lang w:val="en-US" w:eastAsia="zh-CN" w:bidi="zh-CN"/>
              </w:rPr>
              <w:t>采购人</w:t>
            </w:r>
            <w:r>
              <w:rPr>
                <w:rFonts w:hint="eastAsia" w:ascii="仿宋" w:hAnsi="仿宋" w:eastAsia="仿宋" w:cs="宋体"/>
                <w:sz w:val="28"/>
                <w:szCs w:val="28"/>
                <w:lang w:val="en-US" w:eastAsia="zh-CN" w:bidi="zh-CN"/>
              </w:rPr>
              <w:t>并补充其他保安员。服务期内，如无特殊情况，不允许更换本项目的保安管理人员（队长、副队长）。</w:t>
            </w:r>
          </w:p>
          <w:p>
            <w:pPr>
              <w:numPr>
                <w:ilvl w:val="0"/>
                <w:numId w:val="0"/>
              </w:numPr>
              <w:spacing w:line="360" w:lineRule="auto"/>
              <w:ind w:firstLine="560" w:firstLineChars="200"/>
              <w:rPr>
                <w:rFonts w:hint="eastAsia" w:ascii="仿宋" w:hAnsi="仿宋" w:eastAsia="仿宋" w:cs="宋体"/>
                <w:sz w:val="28"/>
                <w:szCs w:val="28"/>
                <w:lang w:val="en-US" w:eastAsia="zh-CN" w:bidi="zh-CN"/>
              </w:rPr>
            </w:pPr>
            <w:r>
              <w:rPr>
                <w:rFonts w:hint="eastAsia" w:ascii="仿宋" w:hAnsi="仿宋" w:eastAsia="仿宋" w:cs="宋体"/>
                <w:sz w:val="28"/>
                <w:szCs w:val="28"/>
                <w:lang w:val="en-US" w:eastAsia="zh-CN" w:bidi="zh-CN"/>
              </w:rPr>
              <w:t>10.</w:t>
            </w:r>
            <w:r>
              <w:rPr>
                <w:rFonts w:hint="eastAsia" w:cs="宋体"/>
                <w:sz w:val="28"/>
                <w:szCs w:val="28"/>
                <w:lang w:val="en-US" w:eastAsia="zh-CN" w:bidi="zh-CN"/>
              </w:rPr>
              <w:t>中标人</w:t>
            </w:r>
            <w:r>
              <w:rPr>
                <w:rFonts w:hint="eastAsia" w:ascii="仿宋" w:hAnsi="仿宋" w:eastAsia="仿宋" w:cs="宋体"/>
                <w:sz w:val="28"/>
                <w:szCs w:val="28"/>
                <w:lang w:val="en-US" w:eastAsia="zh-CN" w:bidi="zh-CN"/>
              </w:rPr>
              <w:t>保安员在工作中发生意外事故或因其他原因导致受到人身伤害，由</w:t>
            </w:r>
            <w:r>
              <w:rPr>
                <w:rFonts w:hint="eastAsia" w:cs="宋体"/>
                <w:sz w:val="28"/>
                <w:szCs w:val="28"/>
                <w:lang w:val="en-US" w:eastAsia="zh-CN" w:bidi="zh-CN"/>
              </w:rPr>
              <w:t>中标人</w:t>
            </w:r>
            <w:r>
              <w:rPr>
                <w:rFonts w:hint="eastAsia" w:ascii="仿宋" w:hAnsi="仿宋" w:eastAsia="仿宋" w:cs="宋体"/>
                <w:sz w:val="28"/>
                <w:szCs w:val="28"/>
                <w:lang w:val="en-US" w:eastAsia="zh-CN" w:bidi="zh-CN"/>
              </w:rPr>
              <w:t>全权负责处理及赔偿。</w:t>
            </w:r>
            <w:r>
              <w:rPr>
                <w:rFonts w:hint="eastAsia" w:cs="宋体"/>
                <w:sz w:val="28"/>
                <w:szCs w:val="28"/>
                <w:lang w:val="en-US" w:eastAsia="zh-CN" w:bidi="zh-CN"/>
              </w:rPr>
              <w:t>中标人</w:t>
            </w:r>
            <w:r>
              <w:rPr>
                <w:rFonts w:hint="eastAsia" w:ascii="仿宋" w:hAnsi="仿宋" w:eastAsia="仿宋" w:cs="宋体"/>
                <w:sz w:val="28"/>
                <w:szCs w:val="28"/>
                <w:lang w:val="en-US" w:eastAsia="zh-CN" w:bidi="zh-CN"/>
              </w:rPr>
              <w:t>保安员在工作中导致他人发生意外事故或因其他原因导致他人受到人身伤害，由</w:t>
            </w:r>
            <w:r>
              <w:rPr>
                <w:rFonts w:hint="eastAsia" w:cs="宋体"/>
                <w:sz w:val="28"/>
                <w:szCs w:val="28"/>
                <w:lang w:val="en-US" w:eastAsia="zh-CN" w:bidi="zh-CN"/>
              </w:rPr>
              <w:t>中标人</w:t>
            </w:r>
            <w:r>
              <w:rPr>
                <w:rFonts w:hint="eastAsia" w:ascii="仿宋" w:hAnsi="仿宋" w:eastAsia="仿宋" w:cs="宋体"/>
                <w:sz w:val="28"/>
                <w:szCs w:val="28"/>
                <w:lang w:val="en-US" w:eastAsia="zh-CN" w:bidi="zh-CN"/>
              </w:rPr>
              <w:t>全权负责处理及赔偿。若因</w:t>
            </w:r>
            <w:r>
              <w:rPr>
                <w:rFonts w:hint="eastAsia" w:cs="宋体"/>
                <w:sz w:val="28"/>
                <w:szCs w:val="28"/>
                <w:lang w:val="en-US" w:eastAsia="zh-CN" w:bidi="zh-CN"/>
              </w:rPr>
              <w:t>中标人</w:t>
            </w:r>
            <w:r>
              <w:rPr>
                <w:rFonts w:hint="eastAsia" w:ascii="仿宋" w:hAnsi="仿宋" w:eastAsia="仿宋" w:cs="宋体"/>
                <w:sz w:val="28"/>
                <w:szCs w:val="28"/>
                <w:lang w:val="en-US" w:eastAsia="zh-CN" w:bidi="zh-CN"/>
              </w:rPr>
              <w:t>保安人员导致</w:t>
            </w:r>
            <w:r>
              <w:rPr>
                <w:rFonts w:hint="eastAsia" w:cs="宋体"/>
                <w:sz w:val="28"/>
                <w:szCs w:val="28"/>
                <w:lang w:val="en-US" w:eastAsia="zh-CN" w:bidi="zh-CN"/>
              </w:rPr>
              <w:t>采购人</w:t>
            </w:r>
            <w:r>
              <w:rPr>
                <w:rFonts w:hint="eastAsia" w:ascii="仿宋" w:hAnsi="仿宋" w:eastAsia="仿宋" w:cs="宋体"/>
                <w:sz w:val="28"/>
                <w:szCs w:val="28"/>
                <w:lang w:val="en-US" w:eastAsia="zh-CN" w:bidi="zh-CN"/>
              </w:rPr>
              <w:t>院区内任何财产受损，</w:t>
            </w:r>
            <w:r>
              <w:rPr>
                <w:rFonts w:hint="eastAsia" w:cs="宋体"/>
                <w:sz w:val="28"/>
                <w:szCs w:val="28"/>
                <w:lang w:val="en-US" w:eastAsia="zh-CN" w:bidi="zh-CN"/>
              </w:rPr>
              <w:t>中标人</w:t>
            </w:r>
            <w:r>
              <w:rPr>
                <w:rFonts w:hint="eastAsia" w:ascii="仿宋" w:hAnsi="仿宋" w:eastAsia="仿宋" w:cs="宋体"/>
                <w:sz w:val="28"/>
                <w:szCs w:val="28"/>
                <w:lang w:val="en-US" w:eastAsia="zh-CN" w:bidi="zh-CN"/>
              </w:rPr>
              <w:t>需照价赔偿。如</w:t>
            </w:r>
            <w:r>
              <w:rPr>
                <w:rFonts w:hint="eastAsia" w:cs="宋体"/>
                <w:sz w:val="28"/>
                <w:szCs w:val="28"/>
                <w:lang w:val="en-US" w:eastAsia="zh-CN" w:bidi="zh-CN"/>
              </w:rPr>
              <w:t>采购人</w:t>
            </w:r>
            <w:r>
              <w:rPr>
                <w:rFonts w:hint="eastAsia" w:ascii="仿宋" w:hAnsi="仿宋" w:eastAsia="仿宋" w:cs="宋体"/>
                <w:sz w:val="28"/>
                <w:szCs w:val="28"/>
                <w:lang w:val="en-US" w:eastAsia="zh-CN" w:bidi="zh-CN"/>
              </w:rPr>
              <w:t>有保险赔付，</w:t>
            </w:r>
            <w:r>
              <w:rPr>
                <w:rFonts w:hint="eastAsia" w:cs="宋体"/>
                <w:sz w:val="28"/>
                <w:szCs w:val="28"/>
                <w:lang w:val="en-US" w:eastAsia="zh-CN" w:bidi="zh-CN"/>
              </w:rPr>
              <w:t>中标人</w:t>
            </w:r>
            <w:r>
              <w:rPr>
                <w:rFonts w:hint="eastAsia" w:ascii="仿宋" w:hAnsi="仿宋" w:eastAsia="仿宋" w:cs="宋体"/>
                <w:sz w:val="28"/>
                <w:szCs w:val="28"/>
                <w:lang w:val="en-US" w:eastAsia="zh-CN" w:bidi="zh-CN"/>
              </w:rPr>
              <w:t>需按保险费1:1扣除当月服务费。</w:t>
            </w:r>
          </w:p>
          <w:p>
            <w:pPr>
              <w:numPr>
                <w:ilvl w:val="0"/>
                <w:numId w:val="0"/>
              </w:numPr>
              <w:spacing w:line="360" w:lineRule="auto"/>
              <w:ind w:firstLine="560" w:firstLineChars="200"/>
              <w:rPr>
                <w:rFonts w:hint="eastAsia" w:ascii="仿宋" w:hAnsi="仿宋" w:eastAsia="仿宋" w:cs="宋体"/>
                <w:sz w:val="28"/>
                <w:szCs w:val="28"/>
                <w:lang w:val="en-US" w:eastAsia="zh-CN" w:bidi="zh-CN"/>
              </w:rPr>
            </w:pPr>
            <w:r>
              <w:rPr>
                <w:rFonts w:hint="eastAsia" w:ascii="仿宋" w:hAnsi="仿宋" w:eastAsia="仿宋" w:cs="宋体"/>
                <w:sz w:val="28"/>
                <w:szCs w:val="28"/>
                <w:lang w:val="en-US" w:eastAsia="zh-CN" w:bidi="zh-CN"/>
              </w:rPr>
              <w:t>11.台风、暴雨等自然灾害过后，及时向</w:t>
            </w:r>
            <w:r>
              <w:rPr>
                <w:rFonts w:hint="eastAsia" w:cs="宋体"/>
                <w:sz w:val="28"/>
                <w:szCs w:val="28"/>
                <w:lang w:val="en-US" w:eastAsia="zh-CN" w:bidi="zh-CN"/>
              </w:rPr>
              <w:t>采购人</w:t>
            </w:r>
            <w:r>
              <w:rPr>
                <w:rFonts w:hint="eastAsia" w:ascii="仿宋" w:hAnsi="仿宋" w:eastAsia="仿宋" w:cs="宋体"/>
                <w:sz w:val="28"/>
                <w:szCs w:val="28"/>
                <w:lang w:val="en-US" w:eastAsia="zh-CN" w:bidi="zh-CN"/>
              </w:rPr>
              <w:t>报告受损情况，并做好灾后现场的清理和恢复工作。</w:t>
            </w:r>
          </w:p>
          <w:p>
            <w:pPr>
              <w:numPr>
                <w:ilvl w:val="0"/>
                <w:numId w:val="0"/>
              </w:numPr>
              <w:spacing w:line="360" w:lineRule="auto"/>
              <w:ind w:firstLine="560" w:firstLineChars="200"/>
              <w:rPr>
                <w:rFonts w:hint="eastAsia" w:ascii="仿宋" w:hAnsi="仿宋" w:eastAsia="仿宋" w:cs="宋体"/>
                <w:sz w:val="28"/>
                <w:szCs w:val="28"/>
                <w:lang w:val="en-US" w:eastAsia="zh-CN" w:bidi="zh-CN"/>
              </w:rPr>
            </w:pPr>
            <w:r>
              <w:rPr>
                <w:rFonts w:hint="eastAsia" w:ascii="仿宋" w:hAnsi="仿宋" w:eastAsia="仿宋" w:cs="宋体"/>
                <w:sz w:val="28"/>
                <w:szCs w:val="28"/>
                <w:lang w:val="en-US" w:eastAsia="zh-CN" w:bidi="zh-CN"/>
              </w:rPr>
              <w:t>12.若</w:t>
            </w:r>
            <w:r>
              <w:rPr>
                <w:rFonts w:hint="eastAsia" w:cs="宋体"/>
                <w:sz w:val="28"/>
                <w:szCs w:val="28"/>
                <w:lang w:val="en-US" w:eastAsia="zh-CN" w:bidi="zh-CN"/>
              </w:rPr>
              <w:t>采购人</w:t>
            </w:r>
            <w:r>
              <w:rPr>
                <w:rFonts w:hint="eastAsia" w:ascii="仿宋" w:hAnsi="仿宋" w:eastAsia="仿宋" w:cs="宋体"/>
                <w:sz w:val="28"/>
                <w:szCs w:val="28"/>
                <w:lang w:val="en-US" w:eastAsia="zh-CN" w:bidi="zh-CN"/>
              </w:rPr>
              <w:t>因应急需要向</w:t>
            </w:r>
            <w:r>
              <w:rPr>
                <w:rFonts w:hint="eastAsia" w:cs="宋体"/>
                <w:sz w:val="28"/>
                <w:szCs w:val="28"/>
                <w:lang w:val="en-US" w:eastAsia="zh-CN" w:bidi="zh-CN"/>
              </w:rPr>
              <w:t>中标人</w:t>
            </w:r>
            <w:r>
              <w:rPr>
                <w:rFonts w:hint="eastAsia" w:ascii="仿宋" w:hAnsi="仿宋" w:eastAsia="仿宋" w:cs="宋体"/>
                <w:sz w:val="28"/>
                <w:szCs w:val="28"/>
                <w:lang w:val="en-US" w:eastAsia="zh-CN" w:bidi="zh-CN"/>
              </w:rPr>
              <w:t>提出增员请求，</w:t>
            </w:r>
            <w:r>
              <w:rPr>
                <w:rFonts w:hint="eastAsia" w:cs="宋体"/>
                <w:sz w:val="28"/>
                <w:szCs w:val="28"/>
                <w:lang w:val="en-US" w:eastAsia="zh-CN" w:bidi="zh-CN"/>
              </w:rPr>
              <w:t>中标人</w:t>
            </w:r>
            <w:r>
              <w:rPr>
                <w:rFonts w:hint="eastAsia" w:ascii="仿宋" w:hAnsi="仿宋" w:eastAsia="仿宋" w:cs="宋体"/>
                <w:sz w:val="28"/>
                <w:szCs w:val="28"/>
                <w:lang w:val="en-US" w:eastAsia="zh-CN" w:bidi="zh-CN"/>
              </w:rPr>
              <w:t>须于知悉需求后的1小时内做出全面响应。服务费用参照本协议安保服务费标准进行结算。</w:t>
            </w:r>
          </w:p>
          <w:p>
            <w:pPr>
              <w:numPr>
                <w:ilvl w:val="0"/>
                <w:numId w:val="0"/>
              </w:numPr>
              <w:spacing w:line="360" w:lineRule="auto"/>
              <w:ind w:firstLine="560" w:firstLineChars="200"/>
              <w:rPr>
                <w:rFonts w:hint="eastAsia" w:ascii="仿宋" w:hAnsi="仿宋" w:eastAsia="仿宋" w:cs="宋体"/>
                <w:sz w:val="28"/>
                <w:szCs w:val="28"/>
                <w:lang w:val="en-US" w:eastAsia="zh-Hans" w:bidi="zh-CN"/>
              </w:rPr>
            </w:pPr>
            <w:r>
              <w:rPr>
                <w:rFonts w:hint="eastAsia" w:ascii="仿宋" w:hAnsi="仿宋" w:eastAsia="仿宋" w:cs="宋体"/>
                <w:sz w:val="28"/>
                <w:szCs w:val="28"/>
                <w:lang w:val="en-US" w:eastAsia="zh-CN" w:bidi="zh-CN"/>
              </w:rPr>
              <w:t>13</w:t>
            </w:r>
            <w:r>
              <w:rPr>
                <w:rFonts w:hint="eastAsia" w:ascii="仿宋" w:hAnsi="仿宋" w:eastAsia="仿宋" w:cs="宋体"/>
                <w:sz w:val="28"/>
                <w:szCs w:val="28"/>
                <w:lang w:val="en-US" w:eastAsia="zh-Hans" w:bidi="zh-CN"/>
              </w:rPr>
              <w:t>.</w:t>
            </w:r>
            <w:r>
              <w:rPr>
                <w:rFonts w:hint="eastAsia" w:cs="宋体"/>
                <w:sz w:val="28"/>
                <w:szCs w:val="28"/>
                <w:lang w:val="en-US" w:eastAsia="zh-Hans" w:bidi="zh-CN"/>
              </w:rPr>
              <w:t>中标人</w:t>
            </w:r>
            <w:r>
              <w:rPr>
                <w:rFonts w:hint="eastAsia" w:ascii="仿宋" w:hAnsi="仿宋" w:eastAsia="仿宋" w:cs="宋体"/>
                <w:sz w:val="28"/>
                <w:szCs w:val="28"/>
                <w:lang w:val="en-US" w:eastAsia="zh-Hans" w:bidi="zh-CN"/>
              </w:rPr>
              <w:t>保安人员须熟悉掌握医院各科室的分布状况与治安情况。对医院的环境、道路、电气设备和消防设施的位置、使用、检查等情况。</w:t>
            </w:r>
          </w:p>
          <w:p>
            <w:pPr>
              <w:numPr>
                <w:ilvl w:val="0"/>
                <w:numId w:val="0"/>
              </w:numPr>
              <w:spacing w:line="360" w:lineRule="auto"/>
              <w:ind w:firstLine="560" w:firstLineChars="200"/>
              <w:rPr>
                <w:rFonts w:hint="eastAsia" w:ascii="仿宋" w:hAnsi="仿宋" w:eastAsia="仿宋" w:cs="宋体"/>
                <w:sz w:val="28"/>
                <w:szCs w:val="28"/>
                <w:lang w:val="en-US" w:eastAsia="zh-Hans" w:bidi="zh-CN"/>
              </w:rPr>
            </w:pPr>
            <w:r>
              <w:rPr>
                <w:rFonts w:hint="eastAsia" w:ascii="仿宋" w:hAnsi="仿宋" w:eastAsia="仿宋" w:cs="宋体"/>
                <w:sz w:val="28"/>
                <w:szCs w:val="28"/>
                <w:lang w:val="en-US" w:eastAsia="zh-Hans" w:bidi="zh-CN"/>
              </w:rPr>
              <w:t>14.</w:t>
            </w:r>
            <w:r>
              <w:rPr>
                <w:rFonts w:hint="eastAsia" w:cs="宋体"/>
                <w:sz w:val="28"/>
                <w:szCs w:val="28"/>
                <w:lang w:val="en-US" w:eastAsia="zh-Hans" w:bidi="zh-CN"/>
              </w:rPr>
              <w:t>中标人</w:t>
            </w:r>
            <w:r>
              <w:rPr>
                <w:rFonts w:hint="eastAsia" w:ascii="仿宋" w:hAnsi="仿宋" w:eastAsia="仿宋" w:cs="宋体"/>
                <w:sz w:val="28"/>
                <w:szCs w:val="28"/>
                <w:lang w:val="en-US" w:eastAsia="zh-Hans" w:bidi="zh-CN"/>
              </w:rPr>
              <w:t>须严格执行巡逻制度。保安人员应流动巡视，加强对医院重点科室和重要岗位的安全护卫、巡查。</w:t>
            </w:r>
          </w:p>
          <w:p>
            <w:pPr>
              <w:numPr>
                <w:ilvl w:val="0"/>
                <w:numId w:val="0"/>
              </w:numPr>
              <w:spacing w:line="360" w:lineRule="auto"/>
              <w:ind w:firstLine="560" w:firstLineChars="200"/>
              <w:rPr>
                <w:rFonts w:hint="eastAsia" w:ascii="仿宋" w:hAnsi="仿宋" w:eastAsia="仿宋" w:cs="宋体"/>
                <w:sz w:val="28"/>
                <w:szCs w:val="28"/>
                <w:lang w:val="en-US" w:eastAsia="zh-CN" w:bidi="zh-CN"/>
              </w:rPr>
            </w:pPr>
            <w:r>
              <w:rPr>
                <w:rFonts w:hint="eastAsia" w:ascii="仿宋" w:hAnsi="仿宋" w:eastAsia="仿宋" w:cs="宋体"/>
                <w:sz w:val="28"/>
                <w:szCs w:val="28"/>
                <w:lang w:val="en-US" w:eastAsia="zh-Hans" w:bidi="zh-CN"/>
              </w:rPr>
              <w:t>15.遇到医患纠纷、堵门滋事等突发事件时，及时调集增派保安人员并积极配合</w:t>
            </w:r>
            <w:r>
              <w:rPr>
                <w:rFonts w:hint="eastAsia" w:cs="宋体"/>
                <w:sz w:val="28"/>
                <w:szCs w:val="28"/>
                <w:lang w:val="en-US" w:eastAsia="zh-Hans" w:bidi="zh-CN"/>
              </w:rPr>
              <w:t>采购人</w:t>
            </w:r>
            <w:r>
              <w:rPr>
                <w:rFonts w:hint="eastAsia" w:ascii="仿宋" w:hAnsi="仿宋" w:eastAsia="仿宋" w:cs="宋体"/>
                <w:sz w:val="28"/>
                <w:szCs w:val="28"/>
                <w:lang w:val="en-US" w:eastAsia="zh-Hans" w:bidi="zh-CN"/>
              </w:rPr>
              <w:t>解决处理。</w:t>
            </w:r>
            <w:bookmarkStart w:id="28" w:name="_Toc84058827"/>
            <w:bookmarkStart w:id="29" w:name="_Toc30172"/>
            <w:bookmarkStart w:id="30" w:name="_Toc97049198"/>
            <w:bookmarkStart w:id="31" w:name="_Toc96508195"/>
            <w:bookmarkStart w:id="32" w:name="_Toc84067376"/>
            <w:bookmarkStart w:id="33" w:name="_Toc97131230"/>
            <w:bookmarkStart w:id="34" w:name="_Toc103108058"/>
            <w:bookmarkStart w:id="35" w:name="_Toc83672985"/>
          </w:p>
          <w:p>
            <w:pPr>
              <w:numPr>
                <w:ilvl w:val="0"/>
                <w:numId w:val="0"/>
              </w:numPr>
              <w:spacing w:line="360" w:lineRule="auto"/>
              <w:ind w:firstLine="560" w:firstLineChars="200"/>
              <w:rPr>
                <w:rFonts w:hint="eastAsia" w:ascii="仿宋" w:hAnsi="仿宋" w:eastAsia="仿宋" w:cs="宋体"/>
                <w:sz w:val="28"/>
                <w:szCs w:val="28"/>
                <w:lang w:val="en-US" w:eastAsia="zh-CN" w:bidi="zh-CN"/>
              </w:rPr>
            </w:pPr>
            <w:r>
              <w:rPr>
                <w:rFonts w:hint="eastAsia" w:ascii="仿宋" w:hAnsi="仿宋" w:eastAsia="仿宋" w:cs="宋体"/>
                <w:sz w:val="28"/>
                <w:szCs w:val="28"/>
                <w:lang w:val="en-US" w:eastAsia="zh-CN" w:bidi="zh-CN"/>
              </w:rPr>
              <w:t>（十二）违约责任</w:t>
            </w:r>
            <w:bookmarkEnd w:id="28"/>
            <w:bookmarkEnd w:id="29"/>
            <w:bookmarkEnd w:id="30"/>
            <w:bookmarkEnd w:id="31"/>
            <w:bookmarkEnd w:id="32"/>
            <w:bookmarkEnd w:id="33"/>
            <w:bookmarkEnd w:id="34"/>
            <w:bookmarkEnd w:id="35"/>
          </w:p>
          <w:p>
            <w:pPr>
              <w:numPr>
                <w:ilvl w:val="0"/>
                <w:numId w:val="0"/>
              </w:numPr>
              <w:spacing w:line="360" w:lineRule="auto"/>
              <w:ind w:firstLine="560" w:firstLineChars="200"/>
              <w:rPr>
                <w:rFonts w:hint="eastAsia" w:ascii="仿宋" w:hAnsi="仿宋" w:eastAsia="仿宋" w:cs="宋体"/>
                <w:sz w:val="28"/>
                <w:szCs w:val="28"/>
                <w:lang w:val="en-US" w:eastAsia="zh-CN" w:bidi="zh-CN"/>
              </w:rPr>
            </w:pPr>
            <w:r>
              <w:rPr>
                <w:rFonts w:hint="eastAsia" w:ascii="仿宋" w:hAnsi="仿宋" w:eastAsia="仿宋" w:cs="宋体"/>
                <w:sz w:val="28"/>
                <w:szCs w:val="28"/>
                <w:lang w:val="en-US" w:eastAsia="zh-CN" w:bidi="zh-CN"/>
              </w:rPr>
              <w:t>1.</w:t>
            </w:r>
            <w:r>
              <w:rPr>
                <w:rFonts w:hint="eastAsia" w:ascii="仿宋" w:hAnsi="仿宋" w:eastAsia="仿宋" w:cs="宋体"/>
                <w:sz w:val="28"/>
                <w:szCs w:val="28"/>
                <w:lang w:val="en-US" w:eastAsia="zh-Hans" w:bidi="zh-CN"/>
              </w:rPr>
              <w:t>在</w:t>
            </w:r>
            <w:r>
              <w:rPr>
                <w:rFonts w:hint="eastAsia" w:cs="宋体"/>
                <w:sz w:val="28"/>
                <w:szCs w:val="28"/>
                <w:lang w:val="en-US" w:eastAsia="zh-Hans" w:bidi="zh-CN"/>
              </w:rPr>
              <w:t>中标人</w:t>
            </w:r>
            <w:r>
              <w:rPr>
                <w:rFonts w:hint="eastAsia" w:ascii="仿宋" w:hAnsi="仿宋" w:eastAsia="仿宋" w:cs="宋体"/>
                <w:sz w:val="28"/>
                <w:szCs w:val="28"/>
                <w:lang w:val="en-US" w:eastAsia="zh-Hans" w:bidi="zh-CN"/>
              </w:rPr>
              <w:t>存在如下</w:t>
            </w:r>
            <w:r>
              <w:rPr>
                <w:rFonts w:hint="eastAsia" w:ascii="仿宋" w:hAnsi="仿宋" w:eastAsia="仿宋" w:cs="宋体"/>
                <w:sz w:val="28"/>
                <w:szCs w:val="28"/>
                <w:lang w:val="en-US" w:eastAsia="zh-CN" w:bidi="zh-CN"/>
              </w:rPr>
              <w:t>任一</w:t>
            </w:r>
            <w:r>
              <w:rPr>
                <w:rFonts w:hint="eastAsia" w:ascii="仿宋" w:hAnsi="仿宋" w:eastAsia="仿宋" w:cs="宋体"/>
                <w:sz w:val="28"/>
                <w:szCs w:val="28"/>
                <w:lang w:val="en-US" w:eastAsia="zh-Hans" w:bidi="zh-CN"/>
              </w:rPr>
              <w:t>违约情况时，</w:t>
            </w:r>
            <w:r>
              <w:rPr>
                <w:rFonts w:hint="eastAsia" w:cs="宋体"/>
                <w:sz w:val="28"/>
                <w:szCs w:val="28"/>
                <w:lang w:val="en-US" w:eastAsia="zh-Hans" w:bidi="zh-CN"/>
              </w:rPr>
              <w:t>采购人</w:t>
            </w:r>
            <w:r>
              <w:rPr>
                <w:rFonts w:hint="eastAsia" w:ascii="仿宋" w:hAnsi="仿宋" w:eastAsia="仿宋" w:cs="宋体"/>
                <w:sz w:val="28"/>
                <w:szCs w:val="28"/>
                <w:lang w:val="en-US" w:eastAsia="zh-CN" w:bidi="zh-CN"/>
              </w:rPr>
              <w:t>有权解除合同，</w:t>
            </w:r>
            <w:r>
              <w:rPr>
                <w:rFonts w:hint="eastAsia" w:cs="宋体"/>
                <w:sz w:val="28"/>
                <w:szCs w:val="28"/>
                <w:lang w:val="en-US" w:eastAsia="zh-CN" w:bidi="zh-CN"/>
              </w:rPr>
              <w:t>中标人</w:t>
            </w:r>
            <w:r>
              <w:rPr>
                <w:rFonts w:hint="eastAsia" w:ascii="仿宋" w:hAnsi="仿宋" w:eastAsia="仿宋" w:cs="宋体"/>
                <w:sz w:val="28"/>
                <w:szCs w:val="28"/>
                <w:lang w:val="en-US" w:eastAsia="zh-CN" w:bidi="zh-CN"/>
              </w:rPr>
              <w:t>须向</w:t>
            </w:r>
            <w:r>
              <w:rPr>
                <w:rFonts w:hint="eastAsia" w:cs="宋体"/>
                <w:sz w:val="28"/>
                <w:szCs w:val="28"/>
                <w:lang w:val="en-US" w:eastAsia="zh-CN" w:bidi="zh-CN"/>
              </w:rPr>
              <w:t>采购人</w:t>
            </w:r>
            <w:r>
              <w:rPr>
                <w:rFonts w:hint="eastAsia" w:ascii="仿宋" w:hAnsi="仿宋" w:eastAsia="仿宋" w:cs="宋体"/>
                <w:sz w:val="28"/>
                <w:szCs w:val="28"/>
                <w:lang w:val="en-US" w:eastAsia="zh-CN" w:bidi="zh-CN"/>
              </w:rPr>
              <w:t>支付本合同总价20%的违约金。</w:t>
            </w:r>
          </w:p>
          <w:p>
            <w:pPr>
              <w:numPr>
                <w:ilvl w:val="0"/>
                <w:numId w:val="0"/>
              </w:numPr>
              <w:spacing w:line="360" w:lineRule="auto"/>
              <w:ind w:firstLine="560" w:firstLineChars="200"/>
              <w:rPr>
                <w:rFonts w:hint="eastAsia" w:ascii="仿宋" w:hAnsi="仿宋" w:eastAsia="仿宋" w:cs="宋体"/>
                <w:sz w:val="28"/>
                <w:szCs w:val="28"/>
                <w:lang w:val="en-US" w:eastAsia="zh-CN" w:bidi="zh-CN"/>
              </w:rPr>
            </w:pPr>
            <w:r>
              <w:rPr>
                <w:rFonts w:hint="eastAsia" w:ascii="仿宋" w:hAnsi="仿宋" w:eastAsia="仿宋" w:cs="宋体"/>
                <w:sz w:val="28"/>
                <w:szCs w:val="28"/>
                <w:lang w:val="en-US" w:eastAsia="zh-CN" w:bidi="zh-CN"/>
              </w:rPr>
              <w:t>（1）</w:t>
            </w:r>
            <w:r>
              <w:rPr>
                <w:rFonts w:hint="eastAsia" w:cs="宋体"/>
                <w:sz w:val="28"/>
                <w:szCs w:val="28"/>
                <w:lang w:val="en-US" w:eastAsia="zh-CN" w:bidi="zh-CN"/>
              </w:rPr>
              <w:t>中标人</w:t>
            </w:r>
            <w:r>
              <w:rPr>
                <w:rFonts w:hint="eastAsia" w:ascii="仿宋" w:hAnsi="仿宋" w:eastAsia="仿宋" w:cs="宋体"/>
                <w:sz w:val="28"/>
                <w:szCs w:val="28"/>
                <w:lang w:val="en-US" w:eastAsia="zh-CN" w:bidi="zh-CN"/>
              </w:rPr>
              <w:t>提供的服务不符合招标文件、报价文件或本合同规定的，</w:t>
            </w:r>
            <w:r>
              <w:rPr>
                <w:rFonts w:hint="eastAsia" w:cs="宋体"/>
                <w:sz w:val="28"/>
                <w:szCs w:val="28"/>
                <w:lang w:val="en-US" w:eastAsia="zh-CN" w:bidi="zh-CN"/>
              </w:rPr>
              <w:t>采购人</w:t>
            </w:r>
            <w:r>
              <w:rPr>
                <w:rFonts w:hint="eastAsia" w:ascii="仿宋" w:hAnsi="仿宋" w:eastAsia="仿宋" w:cs="宋体"/>
                <w:sz w:val="28"/>
                <w:szCs w:val="28"/>
                <w:lang w:val="en-US" w:eastAsia="zh-CN" w:bidi="zh-CN"/>
              </w:rPr>
              <w:t>有权要求</w:t>
            </w:r>
            <w:r>
              <w:rPr>
                <w:rFonts w:hint="eastAsia" w:cs="宋体"/>
                <w:sz w:val="28"/>
                <w:szCs w:val="28"/>
                <w:lang w:val="en-US" w:eastAsia="zh-CN" w:bidi="zh-CN"/>
              </w:rPr>
              <w:t>中标人</w:t>
            </w:r>
            <w:r>
              <w:rPr>
                <w:rFonts w:hint="eastAsia" w:ascii="仿宋" w:hAnsi="仿宋" w:eastAsia="仿宋" w:cs="宋体"/>
                <w:sz w:val="28"/>
                <w:szCs w:val="28"/>
                <w:lang w:val="en-US" w:eastAsia="zh-CN" w:bidi="zh-CN"/>
              </w:rPr>
              <w:t>进行整改，经整改两次不合格的。</w:t>
            </w:r>
          </w:p>
          <w:p>
            <w:pPr>
              <w:numPr>
                <w:ilvl w:val="0"/>
                <w:numId w:val="0"/>
              </w:numPr>
              <w:spacing w:line="360" w:lineRule="auto"/>
              <w:ind w:firstLine="560" w:firstLineChars="200"/>
              <w:rPr>
                <w:rFonts w:hint="eastAsia" w:ascii="仿宋" w:hAnsi="仿宋" w:eastAsia="仿宋" w:cs="宋体"/>
                <w:sz w:val="28"/>
                <w:szCs w:val="28"/>
                <w:lang w:val="en-US" w:eastAsia="zh-Hans" w:bidi="zh-CN"/>
              </w:rPr>
            </w:pPr>
            <w:r>
              <w:rPr>
                <w:rFonts w:hint="eastAsia" w:ascii="仿宋" w:hAnsi="仿宋" w:eastAsia="仿宋" w:cs="宋体"/>
                <w:sz w:val="28"/>
                <w:szCs w:val="28"/>
                <w:lang w:val="en-US" w:eastAsia="zh-CN" w:bidi="zh-CN"/>
              </w:rPr>
              <w:t>（2）</w:t>
            </w:r>
            <w:r>
              <w:rPr>
                <w:rFonts w:hint="eastAsia" w:cs="宋体"/>
                <w:sz w:val="28"/>
                <w:szCs w:val="28"/>
                <w:lang w:val="en-US" w:eastAsia="zh-Hans" w:bidi="zh-CN"/>
              </w:rPr>
              <w:t>中标人</w:t>
            </w:r>
            <w:r>
              <w:rPr>
                <w:rFonts w:hint="eastAsia" w:ascii="仿宋" w:hAnsi="仿宋" w:eastAsia="仿宋" w:cs="宋体"/>
                <w:sz w:val="28"/>
                <w:szCs w:val="28"/>
                <w:lang w:val="en-US" w:eastAsia="zh-Hans" w:bidi="zh-CN"/>
              </w:rPr>
              <w:t>有严重影响医院有关科室的正常工作及医院形象的。</w:t>
            </w:r>
          </w:p>
          <w:p>
            <w:pPr>
              <w:numPr>
                <w:ilvl w:val="0"/>
                <w:numId w:val="0"/>
              </w:numPr>
              <w:spacing w:line="360" w:lineRule="auto"/>
              <w:ind w:firstLine="560" w:firstLineChars="200"/>
              <w:rPr>
                <w:rFonts w:hint="eastAsia" w:ascii="仿宋" w:hAnsi="仿宋" w:eastAsia="仿宋" w:cs="宋体"/>
                <w:sz w:val="28"/>
                <w:szCs w:val="28"/>
                <w:lang w:val="en-US" w:eastAsia="zh-Hans" w:bidi="zh-CN"/>
              </w:rPr>
            </w:pPr>
            <w:r>
              <w:rPr>
                <w:rFonts w:hint="eastAsia" w:ascii="仿宋" w:hAnsi="仿宋" w:eastAsia="仿宋" w:cs="宋体"/>
                <w:sz w:val="28"/>
                <w:szCs w:val="28"/>
                <w:lang w:val="en-US" w:eastAsia="zh-Hans" w:bidi="zh-CN"/>
              </w:rPr>
              <w:t>（3）连续</w:t>
            </w:r>
            <w:r>
              <w:rPr>
                <w:rFonts w:hint="eastAsia" w:ascii="仿宋" w:hAnsi="仿宋" w:eastAsia="仿宋" w:cs="宋体"/>
                <w:sz w:val="28"/>
                <w:szCs w:val="28"/>
                <w:lang w:val="en-US" w:eastAsia="zh-CN" w:bidi="zh-CN"/>
              </w:rPr>
              <w:t>三</w:t>
            </w:r>
            <w:r>
              <w:rPr>
                <w:rFonts w:hint="eastAsia" w:ascii="仿宋" w:hAnsi="仿宋" w:eastAsia="仿宋" w:cs="宋体"/>
                <w:sz w:val="28"/>
                <w:szCs w:val="28"/>
                <w:lang w:val="en-US" w:eastAsia="zh-Hans" w:bidi="zh-CN"/>
              </w:rPr>
              <w:t>个月考核评价在</w:t>
            </w:r>
            <w:r>
              <w:rPr>
                <w:rFonts w:hint="eastAsia" w:ascii="仿宋" w:hAnsi="仿宋" w:eastAsia="仿宋" w:cs="宋体"/>
                <w:sz w:val="28"/>
                <w:szCs w:val="28"/>
                <w:lang w:val="en-US" w:eastAsia="zh-CN" w:bidi="zh-CN"/>
              </w:rPr>
              <w:t>85</w:t>
            </w:r>
            <w:r>
              <w:rPr>
                <w:rFonts w:hint="eastAsia" w:ascii="仿宋" w:hAnsi="仿宋" w:eastAsia="仿宋" w:cs="宋体"/>
                <w:sz w:val="28"/>
                <w:szCs w:val="28"/>
                <w:lang w:val="en-US" w:eastAsia="zh-Hans" w:bidi="zh-CN"/>
              </w:rPr>
              <w:t>分以下的。</w:t>
            </w:r>
          </w:p>
          <w:p>
            <w:pPr>
              <w:numPr>
                <w:ilvl w:val="0"/>
                <w:numId w:val="0"/>
              </w:numPr>
              <w:spacing w:line="360" w:lineRule="auto"/>
              <w:ind w:firstLine="560" w:firstLineChars="200"/>
              <w:rPr>
                <w:rFonts w:hint="eastAsia" w:ascii="仿宋" w:hAnsi="仿宋" w:eastAsia="仿宋" w:cs="宋体"/>
                <w:sz w:val="28"/>
                <w:szCs w:val="28"/>
                <w:lang w:val="en-US" w:eastAsia="zh-CN" w:bidi="zh-CN"/>
              </w:rPr>
            </w:pPr>
            <w:r>
              <w:rPr>
                <w:rFonts w:hint="eastAsia" w:ascii="仿宋" w:hAnsi="仿宋" w:eastAsia="仿宋" w:cs="宋体"/>
                <w:sz w:val="28"/>
                <w:szCs w:val="28"/>
                <w:lang w:val="en-US" w:eastAsia="zh-CN" w:bidi="zh-CN"/>
              </w:rPr>
              <w:t>2.在履行合同过程中，</w:t>
            </w:r>
            <w:r>
              <w:rPr>
                <w:rFonts w:hint="eastAsia" w:cs="宋体"/>
                <w:sz w:val="28"/>
                <w:szCs w:val="28"/>
                <w:lang w:val="en-US" w:eastAsia="zh-CN" w:bidi="zh-CN"/>
              </w:rPr>
              <w:t>中标人</w:t>
            </w:r>
            <w:r>
              <w:rPr>
                <w:rFonts w:hint="eastAsia" w:ascii="仿宋" w:hAnsi="仿宋" w:eastAsia="仿宋" w:cs="宋体"/>
                <w:sz w:val="28"/>
                <w:szCs w:val="28"/>
                <w:lang w:val="en-US" w:eastAsia="zh-CN" w:bidi="zh-CN"/>
              </w:rPr>
              <w:t>投入的人员不符合约定要求的，</w:t>
            </w:r>
            <w:r>
              <w:rPr>
                <w:rFonts w:hint="eastAsia" w:cs="宋体"/>
                <w:sz w:val="28"/>
                <w:szCs w:val="28"/>
                <w:lang w:val="en-US" w:eastAsia="zh-CN" w:bidi="zh-CN"/>
              </w:rPr>
              <w:t>采购人</w:t>
            </w:r>
            <w:r>
              <w:rPr>
                <w:rFonts w:hint="eastAsia" w:ascii="仿宋" w:hAnsi="仿宋" w:eastAsia="仿宋" w:cs="宋体"/>
                <w:sz w:val="28"/>
                <w:szCs w:val="28"/>
                <w:lang w:val="en-US" w:eastAsia="zh-CN" w:bidi="zh-CN"/>
              </w:rPr>
              <w:t>可提出限期整改通知，在规定期限内未能整改的，</w:t>
            </w:r>
            <w:r>
              <w:rPr>
                <w:rFonts w:hint="eastAsia" w:cs="宋体"/>
                <w:sz w:val="28"/>
                <w:szCs w:val="28"/>
                <w:lang w:val="en-US" w:eastAsia="zh-CN" w:bidi="zh-CN"/>
              </w:rPr>
              <w:t>采购人</w:t>
            </w:r>
            <w:r>
              <w:rPr>
                <w:rFonts w:hint="eastAsia" w:ascii="仿宋" w:hAnsi="仿宋" w:eastAsia="仿宋" w:cs="宋体"/>
                <w:sz w:val="28"/>
                <w:szCs w:val="28"/>
                <w:lang w:val="en-US" w:eastAsia="zh-CN" w:bidi="zh-CN"/>
              </w:rPr>
              <w:t>有权终止合同，由此造成</w:t>
            </w:r>
            <w:r>
              <w:rPr>
                <w:rFonts w:hint="eastAsia" w:cs="宋体"/>
                <w:sz w:val="28"/>
                <w:szCs w:val="28"/>
                <w:lang w:val="en-US" w:eastAsia="zh-CN" w:bidi="zh-CN"/>
              </w:rPr>
              <w:t>采购人</w:t>
            </w:r>
            <w:r>
              <w:rPr>
                <w:rFonts w:hint="eastAsia" w:ascii="仿宋" w:hAnsi="仿宋" w:eastAsia="仿宋" w:cs="宋体"/>
                <w:sz w:val="28"/>
                <w:szCs w:val="28"/>
                <w:lang w:val="en-US" w:eastAsia="zh-CN" w:bidi="zh-CN"/>
              </w:rPr>
              <w:t>的经济损失，</w:t>
            </w:r>
            <w:r>
              <w:rPr>
                <w:rFonts w:hint="eastAsia" w:cs="宋体"/>
                <w:sz w:val="28"/>
                <w:szCs w:val="28"/>
                <w:lang w:val="en-US" w:eastAsia="zh-CN" w:bidi="zh-CN"/>
              </w:rPr>
              <w:t>中标人</w:t>
            </w:r>
            <w:r>
              <w:rPr>
                <w:rFonts w:hint="eastAsia" w:ascii="仿宋" w:hAnsi="仿宋" w:eastAsia="仿宋" w:cs="宋体"/>
                <w:sz w:val="28"/>
                <w:szCs w:val="28"/>
                <w:lang w:val="en-US" w:eastAsia="zh-CN" w:bidi="zh-CN"/>
              </w:rPr>
              <w:t>应予以赔偿。</w:t>
            </w:r>
          </w:p>
          <w:p>
            <w:pPr>
              <w:numPr>
                <w:ilvl w:val="0"/>
                <w:numId w:val="0"/>
              </w:numPr>
              <w:spacing w:line="360" w:lineRule="auto"/>
              <w:ind w:firstLine="560" w:firstLineChars="200"/>
              <w:rPr>
                <w:rFonts w:hint="eastAsia" w:ascii="仿宋" w:hAnsi="仿宋" w:eastAsia="仿宋" w:cs="宋体"/>
                <w:sz w:val="28"/>
                <w:szCs w:val="28"/>
                <w:lang w:val="en-US" w:eastAsia="zh-CN" w:bidi="zh-CN"/>
              </w:rPr>
            </w:pPr>
            <w:r>
              <w:rPr>
                <w:rFonts w:hint="eastAsia" w:ascii="仿宋" w:hAnsi="仿宋" w:eastAsia="仿宋" w:cs="宋体"/>
                <w:sz w:val="28"/>
                <w:szCs w:val="28"/>
                <w:lang w:val="en-US" w:eastAsia="zh-CN" w:bidi="zh-CN"/>
              </w:rPr>
              <w:t>3.</w:t>
            </w:r>
            <w:r>
              <w:rPr>
                <w:rFonts w:hint="eastAsia" w:cs="宋体"/>
                <w:sz w:val="28"/>
                <w:szCs w:val="28"/>
                <w:lang w:val="en-US" w:eastAsia="zh-CN" w:bidi="zh-CN"/>
              </w:rPr>
              <w:t>中标人</w:t>
            </w:r>
            <w:r>
              <w:rPr>
                <w:rFonts w:hint="eastAsia" w:ascii="仿宋" w:hAnsi="仿宋" w:eastAsia="仿宋" w:cs="宋体"/>
                <w:sz w:val="28"/>
                <w:szCs w:val="28"/>
                <w:lang w:val="en-US" w:eastAsia="zh-CN" w:bidi="zh-CN"/>
              </w:rPr>
              <w:t>在服务中出现重大责任事故的，</w:t>
            </w:r>
            <w:r>
              <w:rPr>
                <w:rFonts w:hint="eastAsia" w:cs="宋体"/>
                <w:sz w:val="28"/>
                <w:szCs w:val="28"/>
                <w:lang w:val="en-US" w:eastAsia="zh-CN" w:bidi="zh-CN"/>
              </w:rPr>
              <w:t>采购人</w:t>
            </w:r>
            <w:r>
              <w:rPr>
                <w:rFonts w:hint="eastAsia" w:ascii="仿宋" w:hAnsi="仿宋" w:eastAsia="仿宋" w:cs="宋体"/>
                <w:sz w:val="28"/>
                <w:szCs w:val="28"/>
                <w:lang w:val="en-US" w:eastAsia="zh-CN" w:bidi="zh-CN"/>
              </w:rPr>
              <w:t>有权利自行终止合同并要求</w:t>
            </w:r>
            <w:r>
              <w:rPr>
                <w:rFonts w:hint="eastAsia" w:cs="宋体"/>
                <w:sz w:val="28"/>
                <w:szCs w:val="28"/>
                <w:lang w:val="en-US" w:eastAsia="zh-CN" w:bidi="zh-CN"/>
              </w:rPr>
              <w:t>中标人</w:t>
            </w:r>
            <w:r>
              <w:rPr>
                <w:rFonts w:hint="eastAsia" w:ascii="仿宋" w:hAnsi="仿宋" w:eastAsia="仿宋" w:cs="宋体"/>
                <w:sz w:val="28"/>
                <w:szCs w:val="28"/>
                <w:lang w:val="en-US" w:eastAsia="zh-CN" w:bidi="zh-CN"/>
              </w:rPr>
              <w:t>承担相应责任。</w:t>
            </w:r>
          </w:p>
          <w:p>
            <w:pPr>
              <w:numPr>
                <w:ilvl w:val="0"/>
                <w:numId w:val="0"/>
              </w:numPr>
              <w:spacing w:line="360" w:lineRule="auto"/>
              <w:ind w:firstLine="560" w:firstLineChars="200"/>
              <w:rPr>
                <w:rFonts w:hint="default" w:ascii="仿宋" w:hAnsi="仿宋" w:eastAsia="仿宋" w:cs="宋体"/>
                <w:sz w:val="28"/>
                <w:szCs w:val="28"/>
                <w:lang w:val="en-US" w:eastAsia="zh-CN" w:bidi="zh-CN"/>
              </w:rPr>
            </w:pPr>
            <w:r>
              <w:rPr>
                <w:rFonts w:hint="eastAsia" w:ascii="仿宋" w:hAnsi="仿宋" w:eastAsia="仿宋" w:cs="宋体"/>
                <w:sz w:val="28"/>
                <w:szCs w:val="28"/>
                <w:lang w:val="en-US" w:eastAsia="zh-CN" w:bidi="zh-CN"/>
              </w:rPr>
              <w:t>4.其它违约责任按《中华人民共和国民法典》处理。</w:t>
            </w:r>
          </w:p>
          <w:p>
            <w:pPr>
              <w:numPr>
                <w:ilvl w:val="0"/>
                <w:numId w:val="0"/>
              </w:numPr>
              <w:spacing w:line="360" w:lineRule="auto"/>
              <w:ind w:firstLine="560" w:firstLineChars="200"/>
              <w:rPr>
                <w:rFonts w:hint="eastAsia" w:ascii="仿宋" w:hAnsi="仿宋" w:eastAsia="仿宋" w:cs="宋体"/>
                <w:sz w:val="28"/>
                <w:szCs w:val="28"/>
                <w:lang w:val="en-US" w:eastAsia="zh-CN" w:bidi="zh-CN"/>
              </w:rPr>
            </w:pPr>
          </w:p>
          <w:p>
            <w:pPr>
              <w:pStyle w:val="2"/>
              <w:rPr>
                <w:rFonts w:ascii="仿宋_GB2312" w:hAnsi="宋体" w:eastAsia="仿宋_GB2312" w:cs="宋体"/>
                <w:b/>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0" w:hRule="atLeast"/>
          <w:jc w:val="center"/>
        </w:trPr>
        <w:tc>
          <w:tcPr>
            <w:tcW w:w="1156" w:type="dxa"/>
            <w:vMerge w:val="continue"/>
            <w:tcBorders>
              <w:top w:val="nil"/>
              <w:bottom w:val="nil"/>
            </w:tcBorders>
          </w:tcPr>
          <w:p>
            <w:pPr>
              <w:rPr>
                <w:sz w:val="2"/>
                <w:szCs w:val="2"/>
              </w:rPr>
            </w:pPr>
          </w:p>
        </w:tc>
        <w:tc>
          <w:tcPr>
            <w:tcW w:w="723" w:type="dxa"/>
          </w:tcPr>
          <w:p>
            <w:pPr>
              <w:pStyle w:val="13"/>
              <w:rPr>
                <w:sz w:val="28"/>
              </w:rPr>
            </w:pPr>
          </w:p>
          <w:p>
            <w:pPr>
              <w:pStyle w:val="13"/>
              <w:rPr>
                <w:sz w:val="28"/>
              </w:rPr>
            </w:pPr>
          </w:p>
          <w:p>
            <w:pPr>
              <w:pStyle w:val="13"/>
              <w:rPr>
                <w:sz w:val="28"/>
              </w:rPr>
            </w:pPr>
          </w:p>
          <w:p>
            <w:pPr>
              <w:pStyle w:val="13"/>
              <w:rPr>
                <w:sz w:val="28"/>
              </w:rPr>
            </w:pPr>
          </w:p>
          <w:p>
            <w:pPr>
              <w:pStyle w:val="13"/>
              <w:spacing w:before="7"/>
              <w:rPr>
                <w:sz w:val="21"/>
              </w:rPr>
            </w:pPr>
          </w:p>
          <w:p>
            <w:pPr>
              <w:pStyle w:val="13"/>
              <w:spacing w:line="417" w:lineRule="auto"/>
              <w:ind w:left="226" w:right="217"/>
              <w:rPr>
                <w:b/>
                <w:sz w:val="28"/>
              </w:rPr>
            </w:pPr>
            <w:r>
              <w:rPr>
                <w:b/>
                <w:sz w:val="28"/>
              </w:rPr>
              <w:t>商务部分</w:t>
            </w:r>
          </w:p>
        </w:tc>
        <w:tc>
          <w:tcPr>
            <w:tcW w:w="9121" w:type="dxa"/>
          </w:tcPr>
          <w:p>
            <w:pPr>
              <w:pStyle w:val="13"/>
              <w:spacing w:before="132" w:line="417" w:lineRule="auto"/>
              <w:ind w:left="106" w:right="6549"/>
              <w:rPr>
                <w:b/>
                <w:sz w:val="28"/>
              </w:rPr>
            </w:pPr>
            <w:r>
              <w:rPr>
                <w:b/>
                <w:sz w:val="28"/>
              </w:rPr>
              <w:t xml:space="preserve">实施期限： </w:t>
            </w:r>
          </w:p>
          <w:p>
            <w:pPr>
              <w:pStyle w:val="13"/>
              <w:spacing w:before="132" w:line="417" w:lineRule="auto"/>
              <w:ind w:left="106" w:right="6549"/>
              <w:rPr>
                <w:b/>
                <w:sz w:val="28"/>
              </w:rPr>
            </w:pPr>
            <w:r>
              <w:rPr>
                <w:b/>
                <w:sz w:val="28"/>
              </w:rPr>
              <w:t>实施范围：</w:t>
            </w:r>
          </w:p>
          <w:p>
            <w:pPr>
              <w:pStyle w:val="13"/>
              <w:spacing w:line="417" w:lineRule="auto"/>
              <w:ind w:left="106" w:right="4298"/>
              <w:rPr>
                <w:b/>
                <w:sz w:val="28"/>
              </w:rPr>
            </w:pPr>
            <w:r>
              <w:rPr>
                <w:b/>
                <w:sz w:val="28"/>
              </w:rPr>
              <w:t xml:space="preserve">付款条件：（含进度与方式） </w:t>
            </w:r>
          </w:p>
          <w:p>
            <w:pPr>
              <w:pStyle w:val="13"/>
              <w:spacing w:line="417" w:lineRule="auto"/>
              <w:ind w:left="106" w:right="6549"/>
              <w:rPr>
                <w:b/>
                <w:sz w:val="28"/>
              </w:rPr>
            </w:pPr>
            <w:r>
              <w:rPr>
                <w:b/>
                <w:sz w:val="28"/>
              </w:rPr>
              <w:t xml:space="preserve">售后服务： </w:t>
            </w:r>
          </w:p>
          <w:p>
            <w:pPr>
              <w:pStyle w:val="13"/>
              <w:spacing w:line="417" w:lineRule="auto"/>
              <w:ind w:left="106" w:right="6549"/>
              <w:rPr>
                <w:b/>
                <w:sz w:val="28"/>
              </w:rPr>
            </w:pPr>
            <w:r>
              <w:rPr>
                <w:b/>
                <w:sz w:val="28"/>
              </w:rPr>
              <w:t>培训要求：</w:t>
            </w:r>
          </w:p>
          <w:p>
            <w:pPr>
              <w:pStyle w:val="13"/>
              <w:spacing w:line="417" w:lineRule="auto"/>
              <w:ind w:left="106" w:right="6549"/>
              <w:rPr>
                <w:b/>
                <w:sz w:val="28"/>
              </w:rPr>
            </w:pPr>
            <w:r>
              <w:rPr>
                <w:b/>
                <w:sz w:val="28"/>
              </w:rPr>
              <w:t>其他：</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0" w:hRule="atLeast"/>
          <w:jc w:val="center"/>
        </w:trPr>
        <w:tc>
          <w:tcPr>
            <w:tcW w:w="1156" w:type="dxa"/>
            <w:tcBorders>
              <w:top w:val="nil"/>
              <w:bottom w:val="nil"/>
            </w:tcBorders>
          </w:tcPr>
          <w:p>
            <w:pPr>
              <w:rPr>
                <w:sz w:val="2"/>
                <w:szCs w:val="2"/>
              </w:rPr>
            </w:pPr>
          </w:p>
        </w:tc>
        <w:tc>
          <w:tcPr>
            <w:tcW w:w="9844" w:type="dxa"/>
            <w:gridSpan w:val="2"/>
          </w:tcPr>
          <w:p>
            <w:pPr>
              <w:numPr>
                <w:ilvl w:val="0"/>
                <w:numId w:val="0"/>
              </w:numPr>
              <w:spacing w:line="360" w:lineRule="auto"/>
              <w:rPr>
                <w:rFonts w:hint="eastAsia" w:ascii="仿宋_GB2312" w:hAnsi="宋体" w:eastAsia="仿宋_GB2312" w:cs="宋体"/>
                <w:b/>
                <w:sz w:val="32"/>
                <w:szCs w:val="32"/>
              </w:rPr>
            </w:pPr>
            <w:r>
              <w:rPr>
                <w:rFonts w:hint="eastAsia" w:ascii="仿宋_GB2312" w:hAnsi="宋体" w:eastAsia="仿宋_GB2312" w:cs="宋体"/>
                <w:b/>
                <w:sz w:val="32"/>
                <w:szCs w:val="32"/>
              </w:rPr>
              <w:t>供应商特定资格/资质要求：</w:t>
            </w:r>
          </w:p>
          <w:p>
            <w:pPr>
              <w:numPr>
                <w:ilvl w:val="0"/>
                <w:numId w:val="0"/>
              </w:numPr>
              <w:spacing w:line="360" w:lineRule="auto"/>
              <w:ind w:firstLine="560" w:firstLineChars="200"/>
              <w:rPr>
                <w:rFonts w:hint="eastAsia" w:ascii="仿宋" w:hAnsi="仿宋" w:eastAsia="仿宋" w:cs="宋体"/>
                <w:sz w:val="28"/>
                <w:szCs w:val="28"/>
                <w:lang w:val="en-US" w:eastAsia="zh-CN" w:bidi="zh-CN"/>
              </w:rPr>
            </w:pPr>
            <w:r>
              <w:rPr>
                <w:rFonts w:hint="eastAsia" w:ascii="仿宋" w:hAnsi="仿宋" w:eastAsia="仿宋" w:cs="仿宋"/>
                <w:sz w:val="28"/>
                <w:szCs w:val="28"/>
                <w:lang w:val="en-US" w:eastAsia="zh-CN"/>
              </w:rPr>
              <w:t>1</w:t>
            </w:r>
            <w:r>
              <w:rPr>
                <w:rFonts w:hint="eastAsia" w:ascii="仿宋" w:hAnsi="仿宋" w:eastAsia="仿宋" w:cs="宋体"/>
                <w:sz w:val="28"/>
                <w:szCs w:val="28"/>
                <w:lang w:val="en-US" w:eastAsia="zh-CN" w:bidi="zh-CN"/>
              </w:rPr>
              <w:t>.投标供应商应具备《政府采购法》第二十二条规定的条件，提供下列材料：</w:t>
            </w:r>
          </w:p>
          <w:p>
            <w:pPr>
              <w:numPr>
                <w:ilvl w:val="0"/>
                <w:numId w:val="0"/>
              </w:numPr>
              <w:spacing w:line="360" w:lineRule="auto"/>
              <w:ind w:firstLine="560" w:firstLineChars="200"/>
              <w:rPr>
                <w:rFonts w:hint="eastAsia" w:ascii="仿宋" w:hAnsi="仿宋" w:eastAsia="仿宋" w:cs="宋体"/>
                <w:sz w:val="28"/>
                <w:szCs w:val="28"/>
                <w:lang w:val="en-US" w:eastAsia="zh-CN" w:bidi="zh-CN"/>
              </w:rPr>
            </w:pPr>
            <w:r>
              <w:rPr>
                <w:rFonts w:hint="eastAsia" w:ascii="仿宋" w:hAnsi="仿宋" w:eastAsia="仿宋" w:cs="宋体"/>
                <w:sz w:val="28"/>
                <w:szCs w:val="28"/>
                <w:lang w:val="en-US" w:eastAsia="zh-CN" w:bidi="zh-CN"/>
              </w:rPr>
              <w:t>（1）具有独立承担民事责任的能力：在中华人民共和国境内注册的法人或其他组织或自然人，投标（响应）时提交有效的营业执照（或事业法人登记证或身份证等相关证明）副本复印件。分支机构投标的，须提供总公司和分公司营业执照副本复印件，总公司出具给分支机构的授权书。</w:t>
            </w:r>
          </w:p>
          <w:p>
            <w:pPr>
              <w:numPr>
                <w:ilvl w:val="0"/>
                <w:numId w:val="0"/>
              </w:numPr>
              <w:spacing w:line="360" w:lineRule="auto"/>
              <w:ind w:firstLine="560" w:firstLineChars="200"/>
              <w:rPr>
                <w:rFonts w:hint="eastAsia" w:ascii="仿宋" w:hAnsi="仿宋" w:eastAsia="仿宋" w:cs="宋体"/>
                <w:sz w:val="28"/>
                <w:szCs w:val="28"/>
                <w:lang w:val="en-US" w:eastAsia="zh-CN" w:bidi="zh-CN"/>
              </w:rPr>
            </w:pPr>
            <w:r>
              <w:rPr>
                <w:rFonts w:hint="eastAsia" w:ascii="仿宋" w:hAnsi="仿宋" w:eastAsia="仿宋" w:cs="宋体"/>
                <w:sz w:val="28"/>
                <w:szCs w:val="28"/>
                <w:lang w:val="en-US" w:eastAsia="zh-CN" w:bidi="zh-CN"/>
              </w:rPr>
              <w:t>（2）有依法缴纳税收和社会保障资金的良好记录：提供投标截止日前6个月内任意1个月依法缴纳税收和社会保障资金的相关材料。如依法免税或不需要缴纳社会保障资金的，提供相应证明材料。</w:t>
            </w:r>
          </w:p>
          <w:p>
            <w:pPr>
              <w:numPr>
                <w:ilvl w:val="0"/>
                <w:numId w:val="0"/>
              </w:numPr>
              <w:spacing w:line="360" w:lineRule="auto"/>
              <w:ind w:firstLine="560" w:firstLineChars="200"/>
              <w:rPr>
                <w:rFonts w:hint="eastAsia" w:ascii="仿宋" w:hAnsi="仿宋" w:eastAsia="仿宋" w:cs="宋体"/>
                <w:sz w:val="28"/>
                <w:szCs w:val="28"/>
                <w:lang w:val="en-US" w:eastAsia="zh-CN" w:bidi="zh-CN"/>
              </w:rPr>
            </w:pPr>
            <w:r>
              <w:rPr>
                <w:rFonts w:hint="eastAsia" w:ascii="仿宋" w:hAnsi="仿宋" w:eastAsia="仿宋" w:cs="宋体"/>
                <w:sz w:val="28"/>
                <w:szCs w:val="28"/>
                <w:lang w:val="en-US" w:eastAsia="zh-CN" w:bidi="zh-CN"/>
              </w:rPr>
              <w:t>（3）具有良好的商业信誉和健全的财务会计制度：供应商必须具有良好的商业信誉和健全的财务会计制度（提供2022或2023年度经会计师事务所审计的财务报告复印件(财务报表无效)或投标截止时间前3个月内由银行出具的资信证明复印件）。</w:t>
            </w:r>
          </w:p>
          <w:p>
            <w:pPr>
              <w:numPr>
                <w:ilvl w:val="0"/>
                <w:numId w:val="0"/>
              </w:numPr>
              <w:spacing w:line="360" w:lineRule="auto"/>
              <w:ind w:firstLine="560" w:firstLineChars="200"/>
              <w:rPr>
                <w:rFonts w:hint="eastAsia" w:ascii="仿宋" w:hAnsi="仿宋" w:eastAsia="仿宋" w:cs="宋体"/>
                <w:sz w:val="28"/>
                <w:szCs w:val="28"/>
                <w:lang w:val="en-US" w:eastAsia="zh-CN" w:bidi="zh-CN"/>
              </w:rPr>
            </w:pPr>
            <w:r>
              <w:rPr>
                <w:rFonts w:hint="eastAsia" w:ascii="仿宋" w:hAnsi="仿宋" w:eastAsia="仿宋" w:cs="宋体"/>
                <w:sz w:val="28"/>
                <w:szCs w:val="28"/>
                <w:lang w:val="en-US" w:eastAsia="zh-CN" w:bidi="zh-CN"/>
              </w:rPr>
              <w:t>（4）履行合同所必须的设备和专业技术能力：按投标（响应）文件格式提供资格声明函。</w:t>
            </w:r>
          </w:p>
          <w:p>
            <w:pPr>
              <w:numPr>
                <w:ilvl w:val="0"/>
                <w:numId w:val="0"/>
              </w:numPr>
              <w:spacing w:line="360" w:lineRule="auto"/>
              <w:ind w:firstLine="560" w:firstLineChars="200"/>
              <w:rPr>
                <w:rFonts w:hint="eastAsia" w:ascii="仿宋" w:hAnsi="仿宋" w:eastAsia="仿宋" w:cs="宋体"/>
                <w:sz w:val="28"/>
                <w:szCs w:val="28"/>
                <w:lang w:val="en-US" w:eastAsia="zh-CN" w:bidi="zh-CN"/>
              </w:rPr>
            </w:pPr>
            <w:r>
              <w:rPr>
                <w:rFonts w:hint="eastAsia" w:ascii="仿宋" w:hAnsi="仿宋" w:eastAsia="仿宋" w:cs="宋体"/>
                <w:sz w:val="28"/>
                <w:szCs w:val="28"/>
                <w:lang w:val="en-US" w:eastAsia="zh-CN" w:bidi="zh-CN"/>
              </w:rPr>
              <w:t>（5）参加采购活动前3年内，在经营活动中没有重大违法记录：在经营活动中没有重大违法记录：参照投标（报价）函相关承诺格式内容。重大违法记录，是指供应商因违法经营受到刑事处罚或者责令停产停业、吊销许可证或者执照、较大数额罚款等行政处罚。</w:t>
            </w:r>
          </w:p>
          <w:p>
            <w:pPr>
              <w:numPr>
                <w:ilvl w:val="0"/>
                <w:numId w:val="0"/>
              </w:numPr>
              <w:spacing w:line="360" w:lineRule="auto"/>
              <w:ind w:firstLine="560" w:firstLineChars="200"/>
              <w:rPr>
                <w:rFonts w:hint="eastAsia" w:ascii="仿宋" w:hAnsi="仿宋" w:eastAsia="仿宋" w:cs="宋体"/>
                <w:sz w:val="28"/>
                <w:szCs w:val="28"/>
                <w:lang w:val="en-US" w:eastAsia="zh-CN" w:bidi="zh-CN"/>
              </w:rPr>
            </w:pPr>
            <w:r>
              <w:rPr>
                <w:rFonts w:hint="eastAsia" w:ascii="仿宋" w:hAnsi="仿宋" w:eastAsia="仿宋" w:cs="宋体"/>
                <w:sz w:val="28"/>
                <w:szCs w:val="28"/>
                <w:lang w:val="en-US" w:eastAsia="zh-CN" w:bidi="zh-CN"/>
              </w:rPr>
              <w:t>2.落实政府采购政策需满足的资格要求：本采购包不专门面向中小企业采购。</w:t>
            </w:r>
          </w:p>
          <w:p>
            <w:pPr>
              <w:numPr>
                <w:ilvl w:val="0"/>
                <w:numId w:val="0"/>
              </w:numPr>
              <w:spacing w:line="360" w:lineRule="auto"/>
              <w:ind w:firstLine="560" w:firstLineChars="200"/>
              <w:rPr>
                <w:rFonts w:hint="eastAsia" w:ascii="仿宋" w:hAnsi="仿宋" w:eastAsia="仿宋" w:cs="宋体"/>
                <w:sz w:val="28"/>
                <w:szCs w:val="28"/>
                <w:lang w:val="en-US" w:eastAsia="zh-CN" w:bidi="zh-CN"/>
              </w:rPr>
            </w:pPr>
            <w:r>
              <w:rPr>
                <w:rFonts w:hint="eastAsia" w:ascii="仿宋" w:hAnsi="仿宋" w:eastAsia="仿宋" w:cs="宋体"/>
                <w:sz w:val="28"/>
                <w:szCs w:val="28"/>
                <w:lang w:val="en-US" w:eastAsia="zh-CN" w:bidi="zh-CN"/>
              </w:rPr>
              <w:t>3.本项目的特定资格要求：</w:t>
            </w:r>
          </w:p>
          <w:p>
            <w:pPr>
              <w:numPr>
                <w:ilvl w:val="0"/>
                <w:numId w:val="0"/>
              </w:numPr>
              <w:spacing w:line="360" w:lineRule="auto"/>
              <w:ind w:firstLine="560" w:firstLineChars="200"/>
              <w:rPr>
                <w:rFonts w:hint="eastAsia" w:ascii="仿宋" w:hAnsi="仿宋" w:eastAsia="仿宋" w:cs="宋体"/>
                <w:sz w:val="28"/>
                <w:szCs w:val="28"/>
                <w:lang w:val="en-US" w:eastAsia="zh-CN" w:bidi="zh-CN"/>
              </w:rPr>
            </w:pPr>
            <w:r>
              <w:rPr>
                <w:rFonts w:hint="eastAsia" w:ascii="仿宋" w:hAnsi="仿宋" w:eastAsia="仿宋" w:cs="宋体"/>
                <w:sz w:val="28"/>
                <w:szCs w:val="28"/>
                <w:lang w:val="en-US" w:eastAsia="zh-CN" w:bidi="zh-CN"/>
              </w:rPr>
              <w:t>（1）信用记录：供应商未被列入“信用中国”网(www.creditchina.gov.cn)“记录失信被执行人或重大税收违法案件当事人名单”记录名单；不处于中国政府采购网(www.ccgp.gov.cn)“政府采购严重违法失信行为信息记录”中的禁止参加政府采购活动期间。 （以采购代理机构于投标（响应） 截止时间当天在“信用中国”网站（www.creditchina.gov.cn）及中国政府采购网（http://www.ccgp.gov.cn/）查询结果为准， 如相关失信记录已失效，供应商需提供相关证明资料）。</w:t>
            </w:r>
          </w:p>
          <w:p>
            <w:pPr>
              <w:numPr>
                <w:ilvl w:val="0"/>
                <w:numId w:val="0"/>
              </w:numPr>
              <w:spacing w:line="360" w:lineRule="auto"/>
              <w:ind w:firstLine="560" w:firstLineChars="200"/>
              <w:rPr>
                <w:rFonts w:hint="eastAsia" w:ascii="仿宋" w:hAnsi="仿宋" w:eastAsia="仿宋" w:cs="宋体"/>
                <w:sz w:val="28"/>
                <w:szCs w:val="28"/>
                <w:lang w:val="en-US" w:eastAsia="zh-CN" w:bidi="zh-CN"/>
              </w:rPr>
            </w:pPr>
            <w:r>
              <w:rPr>
                <w:rFonts w:hint="eastAsia" w:ascii="仿宋" w:hAnsi="仿宋" w:eastAsia="仿宋" w:cs="宋体"/>
                <w:sz w:val="28"/>
                <w:szCs w:val="28"/>
                <w:lang w:val="en-US" w:eastAsia="zh-CN" w:bidi="zh-CN"/>
              </w:rPr>
              <w:t>（2）单位负责人为同一人或者存在直接控股、管理关系的不同供应商，不得同时参加本采购项目（或采购包）投标（响应）。为本项目提供整体设计、规范编制或者项目管理、监理、检测等服务的供应商，不得再参与本项目投标（响应）。投标（报价）函相关承诺要求内容。</w:t>
            </w:r>
          </w:p>
          <w:p>
            <w:pPr>
              <w:numPr>
                <w:ilvl w:val="0"/>
                <w:numId w:val="0"/>
              </w:numPr>
              <w:spacing w:line="360" w:lineRule="auto"/>
              <w:ind w:firstLine="560" w:firstLineChars="200"/>
              <w:rPr>
                <w:rFonts w:hint="eastAsia" w:ascii="仿宋" w:hAnsi="仿宋" w:eastAsia="仿宋" w:cs="宋体"/>
                <w:sz w:val="28"/>
                <w:szCs w:val="28"/>
                <w:lang w:val="en-US" w:eastAsia="zh-CN" w:bidi="zh-CN"/>
              </w:rPr>
            </w:pPr>
            <w:r>
              <w:rPr>
                <w:rFonts w:hint="eastAsia" w:ascii="仿宋" w:hAnsi="仿宋" w:eastAsia="仿宋" w:cs="宋体"/>
                <w:sz w:val="28"/>
                <w:szCs w:val="28"/>
                <w:lang w:val="en-US" w:eastAsia="zh-CN" w:bidi="zh-CN"/>
              </w:rPr>
              <w:t>（3）供应商须提供有效的《保安服务许可证》，投标时提交许可证复印件并加盖投标人公章;</w:t>
            </w:r>
          </w:p>
          <w:p>
            <w:pPr>
              <w:numPr>
                <w:ilvl w:val="0"/>
                <w:numId w:val="0"/>
              </w:numPr>
              <w:spacing w:line="360" w:lineRule="auto"/>
              <w:ind w:firstLine="560" w:firstLineChars="200"/>
              <w:rPr>
                <w:rFonts w:hint="eastAsia" w:ascii="仿宋" w:hAnsi="仿宋" w:eastAsia="仿宋" w:cs="宋体"/>
                <w:sz w:val="28"/>
                <w:szCs w:val="28"/>
                <w:lang w:val="en-US" w:eastAsia="zh-CN" w:bidi="zh-CN"/>
              </w:rPr>
            </w:pPr>
            <w:r>
              <w:rPr>
                <w:rFonts w:hint="eastAsia" w:ascii="仿宋" w:hAnsi="仿宋" w:eastAsia="仿宋" w:cs="宋体"/>
                <w:sz w:val="28"/>
                <w:szCs w:val="28"/>
                <w:lang w:val="en-US" w:eastAsia="zh-CN" w:bidi="zh-CN"/>
              </w:rPr>
              <w:t>（4）投标时承诺签订合同之后按《保安服务管理条例》的要求到公安机关备案，并于终止安保服务之日起30日内到备案的公安机关撤销备案(投标时提交承诺，承诺可参照“投标文件格式”中《承诺函》格式)。</w:t>
            </w:r>
          </w:p>
          <w:p>
            <w:pPr>
              <w:spacing w:line="560" w:lineRule="exact"/>
              <w:rPr>
                <w:rFonts w:ascii="仿宋_GB2312" w:hAnsi="宋体" w:eastAsia="仿宋_GB2312" w:cs="宋体"/>
                <w:b/>
                <w:sz w:val="32"/>
                <w:szCs w:val="3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0" w:hRule="atLeast"/>
          <w:jc w:val="center"/>
        </w:trPr>
        <w:tc>
          <w:tcPr>
            <w:tcW w:w="1156" w:type="dxa"/>
            <w:tcBorders>
              <w:top w:val="nil"/>
              <w:bottom w:val="nil"/>
            </w:tcBorders>
          </w:tcPr>
          <w:p>
            <w:pPr>
              <w:rPr>
                <w:sz w:val="2"/>
                <w:szCs w:val="2"/>
              </w:rPr>
            </w:pPr>
          </w:p>
        </w:tc>
        <w:tc>
          <w:tcPr>
            <w:tcW w:w="9844" w:type="dxa"/>
            <w:gridSpan w:val="2"/>
          </w:tcPr>
          <w:p>
            <w:pPr>
              <w:spacing w:line="560" w:lineRule="exact"/>
              <w:rPr>
                <w:rFonts w:hint="eastAsia" w:ascii="仿宋_GB2312" w:hAnsi="宋体" w:eastAsia="仿宋_GB2312" w:cs="宋体"/>
                <w:b/>
                <w:sz w:val="32"/>
                <w:szCs w:val="32"/>
                <w:lang w:eastAsia="zh-CN"/>
              </w:rPr>
            </w:pPr>
            <w:r>
              <w:rPr>
                <w:rFonts w:hint="eastAsia" w:ascii="仿宋_GB2312" w:hAnsi="宋体" w:eastAsia="仿宋_GB2312" w:cs="宋体"/>
                <w:b/>
                <w:sz w:val="32"/>
                <w:szCs w:val="32"/>
              </w:rPr>
              <w:t>是否专门面向中小企业采购：</w:t>
            </w:r>
            <w:r>
              <w:rPr>
                <w:rFonts w:hint="eastAsia" w:ascii="仿宋_GB2312" w:hAnsi="宋体" w:eastAsia="仿宋_GB2312" w:cs="宋体"/>
                <w:b/>
                <w:sz w:val="32"/>
                <w:szCs w:val="32"/>
                <w:lang w:eastAsia="zh-CN"/>
              </w:rPr>
              <w:t>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0" w:hRule="atLeast"/>
          <w:jc w:val="center"/>
        </w:trPr>
        <w:tc>
          <w:tcPr>
            <w:tcW w:w="1156" w:type="dxa"/>
            <w:tcBorders>
              <w:top w:val="nil"/>
            </w:tcBorders>
          </w:tcPr>
          <w:p>
            <w:pPr>
              <w:rPr>
                <w:sz w:val="2"/>
                <w:szCs w:val="2"/>
              </w:rPr>
            </w:pPr>
          </w:p>
        </w:tc>
        <w:tc>
          <w:tcPr>
            <w:tcW w:w="9844" w:type="dxa"/>
            <w:gridSpan w:val="2"/>
          </w:tcPr>
          <w:p>
            <w:pPr>
              <w:pStyle w:val="2"/>
              <w:rPr>
                <w:rFonts w:ascii="仿宋_GB2312" w:hAnsi="宋体" w:eastAsia="仿宋_GB2312" w:cs="宋体"/>
                <w:b/>
              </w:rPr>
            </w:pPr>
            <w:r>
              <w:rPr>
                <w:rFonts w:ascii="仿宋_GB2312" w:hAnsi="宋体" w:eastAsia="仿宋_GB2312" w:cs="宋体"/>
                <w:b/>
              </w:rPr>
              <w:t>填报人员</w:t>
            </w:r>
            <w:r>
              <w:rPr>
                <w:rFonts w:hint="eastAsia" w:ascii="仿宋_GB2312" w:hAnsi="宋体" w:eastAsia="仿宋_GB2312" w:cs="宋体"/>
                <w:b/>
              </w:rPr>
              <w:t xml:space="preserve">：    </w:t>
            </w:r>
          </w:p>
          <w:p>
            <w:pPr>
              <w:pStyle w:val="2"/>
              <w:rPr>
                <w:rFonts w:ascii="仿宋_GB2312" w:hAnsi="宋体" w:eastAsia="仿宋_GB2312" w:cs="宋体"/>
                <w:b/>
              </w:rPr>
            </w:pPr>
            <w:r>
              <w:rPr>
                <w:rFonts w:hint="eastAsia" w:ascii="仿宋_GB2312" w:hAnsi="宋体" w:eastAsia="仿宋_GB2312" w:cs="宋体"/>
                <w:b/>
              </w:rPr>
              <w:t xml:space="preserve">       </w:t>
            </w:r>
          </w:p>
          <w:p>
            <w:pPr>
              <w:pStyle w:val="2"/>
              <w:rPr>
                <w:rFonts w:ascii="仿宋_GB2312" w:hAnsi="宋体" w:eastAsia="仿宋_GB2312" w:cs="宋体"/>
                <w:b/>
              </w:rPr>
            </w:pPr>
            <w:r>
              <w:rPr>
                <w:rFonts w:ascii="仿宋_GB2312" w:hAnsi="宋体" w:eastAsia="仿宋_GB2312" w:cs="宋体"/>
                <w:b/>
              </w:rPr>
              <w:t>科室负责人</w:t>
            </w:r>
            <w:r>
              <w:rPr>
                <w:rFonts w:hint="eastAsia" w:ascii="仿宋_GB2312" w:hAnsi="宋体" w:eastAsia="仿宋_GB2312" w:cs="宋体"/>
                <w:b/>
              </w:rPr>
              <w:t>：</w:t>
            </w:r>
          </w:p>
          <w:p>
            <w:pPr>
              <w:pStyle w:val="2"/>
              <w:rPr>
                <w:rFonts w:ascii="仿宋_GB2312" w:hAnsi="宋体" w:eastAsia="仿宋_GB2312" w:cs="宋体"/>
                <w:b/>
              </w:rPr>
            </w:pPr>
          </w:p>
          <w:p>
            <w:pPr>
              <w:rPr>
                <w:rFonts w:ascii="仿宋_GB2312" w:hAnsi="宋体" w:eastAsia="仿宋_GB2312" w:cs="宋体"/>
                <w:b/>
                <w:sz w:val="32"/>
                <w:szCs w:val="32"/>
              </w:rPr>
            </w:pPr>
            <w:r>
              <w:rPr>
                <w:rFonts w:ascii="仿宋_GB2312" w:hAnsi="宋体" w:eastAsia="仿宋_GB2312" w:cs="宋体"/>
                <w:b/>
                <w:sz w:val="32"/>
                <w:szCs w:val="32"/>
              </w:rPr>
              <w:t>集体论证人员</w:t>
            </w:r>
            <w:r>
              <w:rPr>
                <w:rFonts w:hint="eastAsia" w:ascii="仿宋_GB2312" w:hAnsi="宋体" w:eastAsia="仿宋_GB2312" w:cs="宋体"/>
                <w:b/>
                <w:sz w:val="32"/>
                <w:szCs w:val="32"/>
              </w:rPr>
              <w:t>：</w:t>
            </w:r>
          </w:p>
          <w:p>
            <w:pPr>
              <w:pStyle w:val="2"/>
              <w:rPr>
                <w:rFonts w:ascii="仿宋_GB2312" w:hAnsi="宋体" w:eastAsia="仿宋_GB2312" w:cs="宋体"/>
                <w:b/>
              </w:rPr>
            </w:pPr>
          </w:p>
          <w:p>
            <w:pPr>
              <w:rPr>
                <w:rFonts w:ascii="仿宋_GB2312" w:hAnsi="宋体" w:eastAsia="仿宋_GB2312" w:cs="宋体"/>
                <w:b/>
                <w:sz w:val="32"/>
                <w:szCs w:val="32"/>
              </w:rPr>
            </w:pPr>
          </w:p>
          <w:p>
            <w:pPr>
              <w:pStyle w:val="2"/>
              <w:rPr>
                <w:rFonts w:ascii="仿宋_GB2312" w:hAnsi="宋体" w:eastAsia="仿宋_GB2312" w:cs="宋体"/>
                <w:b/>
              </w:rPr>
            </w:pPr>
            <w:r>
              <w:rPr>
                <w:rFonts w:ascii="仿宋_GB2312" w:hAnsi="宋体" w:eastAsia="仿宋_GB2312" w:cs="宋体"/>
                <w:b/>
              </w:rPr>
              <w:t>日期</w:t>
            </w:r>
            <w:r>
              <w:rPr>
                <w:rFonts w:hint="eastAsia" w:ascii="仿宋_GB2312" w:hAnsi="宋体" w:eastAsia="仿宋_GB2312" w:cs="宋体"/>
                <w:b/>
              </w:rPr>
              <w:t xml:space="preserve">：   </w:t>
            </w:r>
            <w:r>
              <w:rPr>
                <w:rFonts w:ascii="仿宋_GB2312" w:hAnsi="宋体" w:eastAsia="仿宋_GB2312" w:cs="宋体"/>
                <w:b/>
              </w:rPr>
              <w:t>年</w:t>
            </w:r>
            <w:r>
              <w:rPr>
                <w:rFonts w:hint="eastAsia" w:ascii="仿宋_GB2312" w:hAnsi="宋体" w:eastAsia="仿宋_GB2312" w:cs="宋体"/>
                <w:b/>
              </w:rPr>
              <w:t xml:space="preserve">  </w:t>
            </w:r>
            <w:r>
              <w:rPr>
                <w:rFonts w:ascii="仿宋_GB2312" w:hAnsi="宋体" w:eastAsia="仿宋_GB2312" w:cs="宋体"/>
                <w:b/>
              </w:rPr>
              <w:t>月</w:t>
            </w:r>
            <w:r>
              <w:rPr>
                <w:rFonts w:hint="eastAsia" w:ascii="仿宋_GB2312" w:hAnsi="宋体" w:eastAsia="仿宋_GB2312" w:cs="宋体"/>
                <w:b/>
              </w:rPr>
              <w:t xml:space="preserve"> </w:t>
            </w:r>
            <w:r>
              <w:rPr>
                <w:rFonts w:ascii="仿宋_GB2312" w:hAnsi="宋体" w:eastAsia="仿宋_GB2312" w:cs="宋体"/>
                <w:b/>
              </w:rPr>
              <w:t xml:space="preserve"> 日</w:t>
            </w:r>
          </w:p>
        </w:tc>
      </w:tr>
      <w:bookmarkEnd w:id="36"/>
    </w:tbl>
    <w:p>
      <w:pPr>
        <w:spacing w:line="417" w:lineRule="auto"/>
        <w:rPr>
          <w:sz w:val="28"/>
        </w:rPr>
        <w:sectPr>
          <w:pgSz w:w="11910" w:h="16840"/>
          <w:pgMar w:top="1580" w:right="460" w:bottom="1620" w:left="460" w:header="0" w:footer="1511" w:gutter="0"/>
          <w:cols w:space="720" w:num="1"/>
        </w:sectPr>
      </w:pPr>
    </w:p>
    <w:p>
      <w:pPr>
        <w:pStyle w:val="4"/>
        <w:spacing w:before="56"/>
        <w:jc w:val="both"/>
        <w:rPr>
          <w:b/>
        </w:rPr>
      </w:pPr>
    </w:p>
    <w:sectPr>
      <w:footerReference r:id="rId3" w:type="default"/>
      <w:footerReference r:id="rId4" w:type="even"/>
      <w:pgSz w:w="11910" w:h="16840"/>
      <w:pgMar w:top="1580" w:right="460" w:bottom="1620" w:left="460" w:header="0" w:footer="1431" w:gutter="0"/>
      <w:pgNumType w:start="3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 w:name="仿宋_GB2312">
    <w:altName w:val="仿宋"/>
    <w:panose1 w:val="00000000000000000000"/>
    <w:charset w:val="00"/>
    <w:family w:val="modern"/>
    <w:pitch w:val="default"/>
    <w:sig w:usb0="00000000" w:usb1="00000000" w:usb2="00000000" w:usb3="00000000" w:csb0="00040000" w:csb1="00000000"/>
  </w:font>
  <w:font w:name="Wingdings 2">
    <w:panose1 w:val="05020102010507070707"/>
    <w:charset w:val="02"/>
    <w:family w:val="roman"/>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spacing w:line="14" w:lineRule="auto"/>
      <w:rPr>
        <w:sz w:val="2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spacing w:line="14" w:lineRule="auto"/>
      <w:rPr>
        <w:sz w:val="20"/>
      </w:rP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685EC9A"/>
    <w:multiLevelType w:val="singleLevel"/>
    <w:tmpl w:val="D685EC9A"/>
    <w:lvl w:ilvl="0" w:tentative="0">
      <w:start w:val="1"/>
      <w:numFmt w:val="decimal"/>
      <w:lvlText w:val="%1."/>
      <w:lvlJc w:val="left"/>
      <w:pPr>
        <w:tabs>
          <w:tab w:val="left" w:pos="312"/>
        </w:tabs>
      </w:pPr>
    </w:lvl>
  </w:abstractNum>
  <w:abstractNum w:abstractNumId="1">
    <w:nsid w:val="FEA0FDA5"/>
    <w:multiLevelType w:val="singleLevel"/>
    <w:tmpl w:val="FEA0FDA5"/>
    <w:lvl w:ilvl="0" w:tentative="0">
      <w:start w:val="1"/>
      <w:numFmt w:val="decimal"/>
      <w:lvlText w:val="%1."/>
      <w:lvlJc w:val="left"/>
      <w:pPr>
        <w:ind w:left="425" w:hanging="425"/>
      </w:pPr>
      <w:rPr>
        <w:rFonts w:hint="default"/>
      </w:rPr>
    </w:lvl>
  </w:abstractNum>
  <w:abstractNum w:abstractNumId="2">
    <w:nsid w:val="28CB88D1"/>
    <w:multiLevelType w:val="singleLevel"/>
    <w:tmpl w:val="28CB88D1"/>
    <w:lvl w:ilvl="0" w:tentative="0">
      <w:start w:val="1"/>
      <w:numFmt w:val="decimal"/>
      <w:lvlText w:val="%1."/>
      <w:lvlJc w:val="left"/>
      <w:pPr>
        <w:tabs>
          <w:tab w:val="left" w:pos="312"/>
        </w:tabs>
      </w:pPr>
    </w:lvl>
  </w:abstractNum>
  <w:abstractNum w:abstractNumId="3">
    <w:nsid w:val="3CF4C61C"/>
    <w:multiLevelType w:val="singleLevel"/>
    <w:tmpl w:val="3CF4C61C"/>
    <w:lvl w:ilvl="0" w:tentative="0">
      <w:start w:val="1"/>
      <w:numFmt w:val="chineseCounting"/>
      <w:lvlText w:val="(%1)"/>
      <w:lvlJc w:val="left"/>
      <w:pPr>
        <w:tabs>
          <w:tab w:val="left" w:pos="312"/>
        </w:tabs>
      </w:pPr>
      <w:rPr>
        <w:rFonts w:hint="eastAsia"/>
      </w:rPr>
    </w:lvl>
  </w:abstractNum>
  <w:abstractNum w:abstractNumId="4">
    <w:nsid w:val="3F8A5608"/>
    <w:multiLevelType w:val="multilevel"/>
    <w:tmpl w:val="3F8A5608"/>
    <w:lvl w:ilvl="0" w:tentative="0">
      <w:start w:val="1"/>
      <w:numFmt w:val="decimal"/>
      <w:pStyle w:val="3"/>
      <w:lvlText w:val="%1、"/>
      <w:lvlJc w:val="left"/>
      <w:pPr>
        <w:tabs>
          <w:tab w:val="left" w:pos="420"/>
        </w:tabs>
        <w:ind w:left="840" w:hanging="420"/>
      </w:pPr>
      <w:rPr>
        <w:rFonts w:hint="eastAsia"/>
      </w:rPr>
    </w:lvl>
    <w:lvl w:ilvl="1" w:tentative="0">
      <w:start w:val="1"/>
      <w:numFmt w:val="bullet"/>
      <w:lvlText w:val=""/>
      <w:lvlJc w:val="left"/>
      <w:pPr>
        <w:tabs>
          <w:tab w:val="left" w:pos="1040"/>
        </w:tabs>
        <w:ind w:left="1040" w:hanging="420"/>
      </w:pPr>
      <w:rPr>
        <w:rFonts w:hint="default" w:ascii="Wingdings" w:hAnsi="Wingdings"/>
      </w:rPr>
    </w:lvl>
    <w:lvl w:ilvl="2" w:tentative="0">
      <w:start w:val="1"/>
      <w:numFmt w:val="decimal"/>
      <w:lvlText w:val="%3."/>
      <w:lvlJc w:val="left"/>
      <w:pPr>
        <w:tabs>
          <w:tab w:val="left" w:pos="1745"/>
        </w:tabs>
        <w:ind w:left="1745" w:hanging="705"/>
      </w:pPr>
      <w:rPr>
        <w:rFonts w:hint="default"/>
      </w:rPr>
    </w:lvl>
    <w:lvl w:ilvl="3" w:tentative="0">
      <w:start w:val="1"/>
      <w:numFmt w:val="bullet"/>
      <w:lvlText w:val=""/>
      <w:lvlJc w:val="left"/>
      <w:pPr>
        <w:tabs>
          <w:tab w:val="left" w:pos="1880"/>
        </w:tabs>
        <w:ind w:left="1880" w:hanging="420"/>
      </w:pPr>
      <w:rPr>
        <w:rFonts w:hint="default" w:ascii="Wingdings" w:hAnsi="Wingdings"/>
      </w:rPr>
    </w:lvl>
    <w:lvl w:ilvl="4" w:tentative="0">
      <w:start w:val="1"/>
      <w:numFmt w:val="bullet"/>
      <w:lvlText w:val=""/>
      <w:lvlJc w:val="left"/>
      <w:pPr>
        <w:tabs>
          <w:tab w:val="left" w:pos="2300"/>
        </w:tabs>
        <w:ind w:left="2300" w:hanging="420"/>
      </w:pPr>
      <w:rPr>
        <w:rFonts w:hint="default" w:ascii="Wingdings" w:hAnsi="Wingdings"/>
      </w:rPr>
    </w:lvl>
    <w:lvl w:ilvl="5" w:tentative="0">
      <w:start w:val="1"/>
      <w:numFmt w:val="bullet"/>
      <w:lvlText w:val=""/>
      <w:lvlJc w:val="left"/>
      <w:pPr>
        <w:tabs>
          <w:tab w:val="left" w:pos="2720"/>
        </w:tabs>
        <w:ind w:left="2720" w:hanging="420"/>
      </w:pPr>
      <w:rPr>
        <w:rFonts w:hint="default" w:ascii="Wingdings" w:hAnsi="Wingdings"/>
      </w:rPr>
    </w:lvl>
    <w:lvl w:ilvl="6" w:tentative="0">
      <w:start w:val="1"/>
      <w:numFmt w:val="bullet"/>
      <w:lvlText w:val=""/>
      <w:lvlJc w:val="left"/>
      <w:pPr>
        <w:tabs>
          <w:tab w:val="left" w:pos="3140"/>
        </w:tabs>
        <w:ind w:left="3140" w:hanging="420"/>
      </w:pPr>
      <w:rPr>
        <w:rFonts w:hint="default" w:ascii="Wingdings" w:hAnsi="Wingdings"/>
      </w:rPr>
    </w:lvl>
    <w:lvl w:ilvl="7" w:tentative="0">
      <w:start w:val="1"/>
      <w:numFmt w:val="bullet"/>
      <w:lvlText w:val=""/>
      <w:lvlJc w:val="left"/>
      <w:pPr>
        <w:tabs>
          <w:tab w:val="left" w:pos="3560"/>
        </w:tabs>
        <w:ind w:left="3560" w:hanging="420"/>
      </w:pPr>
      <w:rPr>
        <w:rFonts w:hint="default" w:ascii="Wingdings" w:hAnsi="Wingdings"/>
      </w:rPr>
    </w:lvl>
    <w:lvl w:ilvl="8" w:tentative="0">
      <w:start w:val="1"/>
      <w:numFmt w:val="bullet"/>
      <w:lvlText w:val=""/>
      <w:lvlJc w:val="left"/>
      <w:pPr>
        <w:tabs>
          <w:tab w:val="left" w:pos="3980"/>
        </w:tabs>
        <w:ind w:left="3980" w:hanging="420"/>
      </w:pPr>
      <w:rPr>
        <w:rFonts w:hint="default" w:ascii="Wingdings" w:hAnsi="Wingdings"/>
      </w:rPr>
    </w:lvl>
  </w:abstractNum>
  <w:num w:numId="1">
    <w:abstractNumId w:val="4"/>
  </w:num>
  <w:num w:numId="2">
    <w:abstractNumId w:val="3"/>
  </w:num>
  <w:num w:numId="3">
    <w:abstractNumId w:val="1"/>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documentProtection w:enforcement="0"/>
  <w:defaultTabStop w:val="720"/>
  <w:evenAndOddHeaders w:val="1"/>
  <w:drawingGridHorizontalSpacing w:val="110"/>
  <w:displayHorizontalDrawingGridEvery w:val="1"/>
  <w:displayVerticalDrawingGridEvery w:val="1"/>
  <w:noPunctuationKerning w:val="1"/>
  <w:characterSpacingControl w:val="doNotCompress"/>
  <w:compat>
    <w:ulTrailSpace/>
    <w:doNotExpandShiftReturn/>
    <w:doNotWrapTextWithPunct/>
    <w:doNotUseEastAsianBreakRules/>
    <w:useFELayout/>
    <w:doNotUseIndentAsNumberingTabStop/>
    <w:compatSetting w:name="compatibilityMode" w:uri="http://schemas.microsoft.com/office/word" w:val="12"/>
  </w:compat>
  <w:rsids>
    <w:rsidRoot w:val="001954D7"/>
    <w:rsid w:val="000105A8"/>
    <w:rsid w:val="000715CE"/>
    <w:rsid w:val="001954D7"/>
    <w:rsid w:val="001E76E8"/>
    <w:rsid w:val="00216D29"/>
    <w:rsid w:val="00216D71"/>
    <w:rsid w:val="00284AED"/>
    <w:rsid w:val="002C3289"/>
    <w:rsid w:val="002D42A5"/>
    <w:rsid w:val="00327C3B"/>
    <w:rsid w:val="003364B8"/>
    <w:rsid w:val="00341C68"/>
    <w:rsid w:val="00376E08"/>
    <w:rsid w:val="003D5774"/>
    <w:rsid w:val="00420712"/>
    <w:rsid w:val="004B251F"/>
    <w:rsid w:val="00501166"/>
    <w:rsid w:val="00504C85"/>
    <w:rsid w:val="00512888"/>
    <w:rsid w:val="005A106F"/>
    <w:rsid w:val="00665312"/>
    <w:rsid w:val="006D0201"/>
    <w:rsid w:val="006D5786"/>
    <w:rsid w:val="007072A6"/>
    <w:rsid w:val="00725718"/>
    <w:rsid w:val="00810DAC"/>
    <w:rsid w:val="008817A5"/>
    <w:rsid w:val="008B29BD"/>
    <w:rsid w:val="008C1222"/>
    <w:rsid w:val="0093279C"/>
    <w:rsid w:val="00962B5E"/>
    <w:rsid w:val="00974173"/>
    <w:rsid w:val="009B4179"/>
    <w:rsid w:val="00A534D4"/>
    <w:rsid w:val="00A755FB"/>
    <w:rsid w:val="00AC2D1E"/>
    <w:rsid w:val="00B90D46"/>
    <w:rsid w:val="00B921CD"/>
    <w:rsid w:val="00BB04F3"/>
    <w:rsid w:val="00BE35F2"/>
    <w:rsid w:val="00C26CBB"/>
    <w:rsid w:val="00CB5082"/>
    <w:rsid w:val="00D03685"/>
    <w:rsid w:val="00DA4B25"/>
    <w:rsid w:val="00E5664D"/>
    <w:rsid w:val="00E76E89"/>
    <w:rsid w:val="00EC5900"/>
    <w:rsid w:val="00EC7CCE"/>
    <w:rsid w:val="00EE6413"/>
    <w:rsid w:val="00F177FC"/>
    <w:rsid w:val="00FB7FC8"/>
    <w:rsid w:val="01241D66"/>
    <w:rsid w:val="01A97E02"/>
    <w:rsid w:val="02ED7EC0"/>
    <w:rsid w:val="04335DA6"/>
    <w:rsid w:val="05AC0DFE"/>
    <w:rsid w:val="06B01502"/>
    <w:rsid w:val="06C672A5"/>
    <w:rsid w:val="0A9374CC"/>
    <w:rsid w:val="0C2B3807"/>
    <w:rsid w:val="0C452389"/>
    <w:rsid w:val="0C8D7C2F"/>
    <w:rsid w:val="0CAC6D36"/>
    <w:rsid w:val="0EF75B1D"/>
    <w:rsid w:val="0F5463A4"/>
    <w:rsid w:val="10F22631"/>
    <w:rsid w:val="110A4333"/>
    <w:rsid w:val="11FC2558"/>
    <w:rsid w:val="145E6E6F"/>
    <w:rsid w:val="15B917C7"/>
    <w:rsid w:val="16F214B3"/>
    <w:rsid w:val="17A70B2D"/>
    <w:rsid w:val="186C2EF0"/>
    <w:rsid w:val="19A93527"/>
    <w:rsid w:val="19B61D54"/>
    <w:rsid w:val="1A2159B6"/>
    <w:rsid w:val="1A9B0A35"/>
    <w:rsid w:val="1B947E10"/>
    <w:rsid w:val="1C981DA6"/>
    <w:rsid w:val="1D4F1A4B"/>
    <w:rsid w:val="1E5D3CF4"/>
    <w:rsid w:val="20AA6F98"/>
    <w:rsid w:val="20F26920"/>
    <w:rsid w:val="22EE1421"/>
    <w:rsid w:val="23523271"/>
    <w:rsid w:val="24FF751A"/>
    <w:rsid w:val="25686B6C"/>
    <w:rsid w:val="292D3424"/>
    <w:rsid w:val="29DF754A"/>
    <w:rsid w:val="2A165CE5"/>
    <w:rsid w:val="2CF71EB7"/>
    <w:rsid w:val="2D9F3FE0"/>
    <w:rsid w:val="2EDF69A7"/>
    <w:rsid w:val="2EE105F2"/>
    <w:rsid w:val="2FA86D99"/>
    <w:rsid w:val="2FAA64B6"/>
    <w:rsid w:val="30933502"/>
    <w:rsid w:val="31CB41B0"/>
    <w:rsid w:val="33A378C3"/>
    <w:rsid w:val="34A14A6A"/>
    <w:rsid w:val="3543612F"/>
    <w:rsid w:val="35C5384D"/>
    <w:rsid w:val="35DB7EC8"/>
    <w:rsid w:val="36117958"/>
    <w:rsid w:val="36B0095D"/>
    <w:rsid w:val="371862AA"/>
    <w:rsid w:val="372938E0"/>
    <w:rsid w:val="3A960861"/>
    <w:rsid w:val="3BC267E2"/>
    <w:rsid w:val="3BED0A18"/>
    <w:rsid w:val="3D7C596A"/>
    <w:rsid w:val="3DA77B4E"/>
    <w:rsid w:val="4065570F"/>
    <w:rsid w:val="414D7819"/>
    <w:rsid w:val="418F1252"/>
    <w:rsid w:val="450A04B1"/>
    <w:rsid w:val="45611A6C"/>
    <w:rsid w:val="469A2480"/>
    <w:rsid w:val="4B4439C2"/>
    <w:rsid w:val="4BE24C39"/>
    <w:rsid w:val="4D29067B"/>
    <w:rsid w:val="4D42498A"/>
    <w:rsid w:val="4F005E52"/>
    <w:rsid w:val="52172443"/>
    <w:rsid w:val="54534407"/>
    <w:rsid w:val="545F4052"/>
    <w:rsid w:val="57480E03"/>
    <w:rsid w:val="58B85C3D"/>
    <w:rsid w:val="595A2602"/>
    <w:rsid w:val="5AC266B1"/>
    <w:rsid w:val="5BA04C44"/>
    <w:rsid w:val="5BC84685"/>
    <w:rsid w:val="5D452BDA"/>
    <w:rsid w:val="5EA51708"/>
    <w:rsid w:val="5F031DF5"/>
    <w:rsid w:val="5F1D429B"/>
    <w:rsid w:val="5F9C79DD"/>
    <w:rsid w:val="625C002B"/>
    <w:rsid w:val="62C456BC"/>
    <w:rsid w:val="64AC3E47"/>
    <w:rsid w:val="65257F68"/>
    <w:rsid w:val="65337345"/>
    <w:rsid w:val="66D317F2"/>
    <w:rsid w:val="67FC1454"/>
    <w:rsid w:val="684A6664"/>
    <w:rsid w:val="6953498D"/>
    <w:rsid w:val="6B023966"/>
    <w:rsid w:val="6B5E6647"/>
    <w:rsid w:val="6CEB7CE9"/>
    <w:rsid w:val="6FEF2B8A"/>
    <w:rsid w:val="720C6738"/>
    <w:rsid w:val="743C0E2B"/>
    <w:rsid w:val="744B56A6"/>
    <w:rsid w:val="74D709F1"/>
    <w:rsid w:val="77AA7FF0"/>
    <w:rsid w:val="790E548B"/>
    <w:rsid w:val="7A0D74F1"/>
    <w:rsid w:val="7A662F96"/>
    <w:rsid w:val="7B1457F7"/>
    <w:rsid w:val="7B62386D"/>
    <w:rsid w:val="7D1F31C4"/>
    <w:rsid w:val="7DDC7906"/>
    <w:rsid w:val="7DEA7CBC"/>
    <w:rsid w:val="7E665422"/>
    <w:rsid w:val="7E9F26E2"/>
    <w:rsid w:val="7EA3667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99" w:semiHidden="0" w:name="Normal Indent"/>
    <w:lsdException w:qFormat="1" w:unhideWhenUsed="0" w:uiPriority="0" w:semiHidden="0"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iPriority="0" w:semiHidden="0"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1"/>
    <w:pPr>
      <w:widowControl w:val="0"/>
      <w:autoSpaceDE w:val="0"/>
      <w:autoSpaceDN w:val="0"/>
    </w:pPr>
    <w:rPr>
      <w:rFonts w:ascii="仿宋" w:hAnsi="仿宋" w:eastAsia="仿宋" w:cs="仿宋"/>
      <w:sz w:val="22"/>
      <w:szCs w:val="22"/>
      <w:lang w:val="zh-CN" w:eastAsia="zh-CN" w:bidi="zh-CN"/>
    </w:rPr>
  </w:style>
  <w:style w:type="paragraph" w:styleId="4">
    <w:name w:val="heading 1"/>
    <w:basedOn w:val="1"/>
    <w:next w:val="1"/>
    <w:qFormat/>
    <w:uiPriority w:val="1"/>
    <w:pPr>
      <w:jc w:val="center"/>
      <w:outlineLvl w:val="0"/>
    </w:pPr>
    <w:rPr>
      <w:rFonts w:ascii="宋体" w:hAnsi="宋体" w:eastAsia="宋体" w:cs="宋体"/>
      <w:sz w:val="44"/>
      <w:szCs w:val="44"/>
    </w:rPr>
  </w:style>
  <w:style w:type="character" w:default="1" w:styleId="10">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3"/>
    <w:qFormat/>
    <w:uiPriority w:val="1"/>
    <w:rPr>
      <w:sz w:val="32"/>
      <w:szCs w:val="32"/>
    </w:rPr>
  </w:style>
  <w:style w:type="paragraph" w:styleId="3">
    <w:name w:val="Body Text First Indent"/>
    <w:basedOn w:val="2"/>
    <w:unhideWhenUsed/>
    <w:qFormat/>
    <w:uiPriority w:val="0"/>
    <w:pPr>
      <w:numPr>
        <w:ilvl w:val="0"/>
        <w:numId w:val="1"/>
      </w:numPr>
      <w:tabs>
        <w:tab w:val="clear" w:pos="420"/>
      </w:tabs>
      <w:spacing w:line="360" w:lineRule="auto"/>
      <w:ind w:left="0" w:firstLine="420" w:firstLineChars="100"/>
    </w:pPr>
  </w:style>
  <w:style w:type="paragraph" w:styleId="5">
    <w:name w:val="Normal Indent"/>
    <w:basedOn w:val="1"/>
    <w:next w:val="6"/>
    <w:qFormat/>
    <w:uiPriority w:val="99"/>
    <w:pPr>
      <w:ind w:firstLine="420"/>
    </w:pPr>
    <w:rPr>
      <w:rFonts w:ascii="Calibri" w:hAnsi="Calibri" w:eastAsia="宋体" w:cs="Times New Roman"/>
    </w:rPr>
  </w:style>
  <w:style w:type="paragraph" w:styleId="6">
    <w:name w:val="footnote text"/>
    <w:basedOn w:val="1"/>
    <w:qFormat/>
    <w:uiPriority w:val="0"/>
    <w:pPr>
      <w:snapToGrid w:val="0"/>
      <w:jc w:val="left"/>
    </w:pPr>
    <w:rPr>
      <w:sz w:val="18"/>
    </w:rPr>
  </w:style>
  <w:style w:type="paragraph" w:styleId="7">
    <w:name w:val="footer"/>
    <w:basedOn w:val="1"/>
    <w:link w:val="15"/>
    <w:unhideWhenUsed/>
    <w:qFormat/>
    <w:uiPriority w:val="99"/>
    <w:pPr>
      <w:tabs>
        <w:tab w:val="center" w:pos="4153"/>
        <w:tab w:val="right" w:pos="8306"/>
      </w:tabs>
      <w:snapToGrid w:val="0"/>
    </w:pPr>
    <w:rPr>
      <w:sz w:val="18"/>
      <w:szCs w:val="18"/>
    </w:rPr>
  </w:style>
  <w:style w:type="paragraph" w:styleId="8">
    <w:name w:val="header"/>
    <w:basedOn w:val="1"/>
    <w:link w:val="14"/>
    <w:unhideWhenUsed/>
    <w:qFormat/>
    <w:uiPriority w:val="99"/>
    <w:pPr>
      <w:pBdr>
        <w:bottom w:val="single" w:color="auto" w:sz="6" w:space="1"/>
      </w:pBdr>
      <w:tabs>
        <w:tab w:val="center" w:pos="4153"/>
        <w:tab w:val="right" w:pos="8306"/>
      </w:tabs>
      <w:snapToGrid w:val="0"/>
      <w:jc w:val="center"/>
    </w:pPr>
    <w:rPr>
      <w:sz w:val="18"/>
      <w:szCs w:val="18"/>
    </w:rPr>
  </w:style>
  <w:style w:type="table" w:customStyle="1" w:styleId="11">
    <w:name w:val="Table Normal"/>
    <w:semiHidden/>
    <w:unhideWhenUsed/>
    <w:qFormat/>
    <w:uiPriority w:val="2"/>
    <w:tblPr>
      <w:tblCellMar>
        <w:top w:w="0" w:type="dxa"/>
        <w:left w:w="0" w:type="dxa"/>
        <w:bottom w:w="0" w:type="dxa"/>
        <w:right w:w="0" w:type="dxa"/>
      </w:tblCellMar>
    </w:tblPr>
  </w:style>
  <w:style w:type="paragraph" w:styleId="12">
    <w:name w:val="List Paragraph"/>
    <w:basedOn w:val="1"/>
    <w:qFormat/>
    <w:uiPriority w:val="1"/>
    <w:pPr>
      <w:ind w:left="2033" w:hanging="322"/>
    </w:pPr>
  </w:style>
  <w:style w:type="paragraph" w:customStyle="1" w:styleId="13">
    <w:name w:val="Table Paragraph"/>
    <w:basedOn w:val="1"/>
    <w:qFormat/>
    <w:uiPriority w:val="1"/>
    <w:rPr>
      <w:rFonts w:ascii="宋体" w:hAnsi="宋体" w:eastAsia="宋体" w:cs="宋体"/>
    </w:rPr>
  </w:style>
  <w:style w:type="character" w:customStyle="1" w:styleId="14">
    <w:name w:val="页眉 Char"/>
    <w:basedOn w:val="10"/>
    <w:link w:val="8"/>
    <w:qFormat/>
    <w:uiPriority w:val="99"/>
    <w:rPr>
      <w:rFonts w:ascii="仿宋" w:hAnsi="仿宋" w:eastAsia="仿宋" w:cs="仿宋"/>
      <w:sz w:val="18"/>
      <w:szCs w:val="18"/>
      <w:lang w:val="zh-CN" w:eastAsia="zh-CN" w:bidi="zh-CN"/>
    </w:rPr>
  </w:style>
  <w:style w:type="character" w:customStyle="1" w:styleId="15">
    <w:name w:val="页脚 Char"/>
    <w:basedOn w:val="10"/>
    <w:link w:val="7"/>
    <w:qFormat/>
    <w:uiPriority w:val="99"/>
    <w:rPr>
      <w:rFonts w:ascii="仿宋" w:hAnsi="仿宋" w:eastAsia="仿宋" w:cs="仿宋"/>
      <w:sz w:val="18"/>
      <w:szCs w:val="18"/>
      <w:lang w:val="zh-CN" w:eastAsia="zh-CN" w:bidi="zh-CN"/>
    </w:rPr>
  </w:style>
  <w:style w:type="character" w:customStyle="1" w:styleId="16">
    <w:name w:val="font81"/>
    <w:basedOn w:val="10"/>
    <w:qFormat/>
    <w:uiPriority w:val="0"/>
    <w:rPr>
      <w:rFonts w:hint="eastAsia" w:ascii="微软雅黑" w:hAnsi="微软雅黑" w:eastAsia="微软雅黑" w:cs="微软雅黑"/>
      <w:b/>
      <w:bCs/>
      <w:color w:val="000000"/>
      <w:sz w:val="20"/>
      <w:szCs w:val="20"/>
      <w:u w:val="none"/>
    </w:rPr>
  </w:style>
  <w:style w:type="character" w:customStyle="1" w:styleId="17">
    <w:name w:val="font121"/>
    <w:basedOn w:val="10"/>
    <w:qFormat/>
    <w:uiPriority w:val="0"/>
    <w:rPr>
      <w:rFonts w:hint="eastAsia" w:ascii="宋体" w:hAnsi="宋体" w:eastAsia="宋体" w:cs="宋体"/>
      <w:b/>
      <w:bCs/>
      <w:color w:val="000000"/>
      <w:sz w:val="20"/>
      <w:szCs w:val="20"/>
      <w:u w:val="none"/>
    </w:rPr>
  </w:style>
  <w:style w:type="paragraph" w:customStyle="1" w:styleId="18">
    <w:name w:val="表格文字"/>
    <w:basedOn w:val="1"/>
    <w:qFormat/>
    <w:uiPriority w:val="0"/>
    <w:pPr>
      <w:spacing w:before="25" w:after="25"/>
      <w:jc w:val="left"/>
    </w:pPr>
    <w:rPr>
      <w:bCs/>
      <w:spacing w:val="10"/>
      <w:kern w:val="0"/>
      <w:sz w:val="24"/>
      <w:szCs w:val="20"/>
    </w:rPr>
  </w:style>
  <w:style w:type="character" w:customStyle="1" w:styleId="19">
    <w:name w:val="font61"/>
    <w:basedOn w:val="10"/>
    <w:uiPriority w:val="0"/>
    <w:rPr>
      <w:rFonts w:hint="eastAsia" w:ascii="微软雅黑" w:hAnsi="微软雅黑" w:eastAsia="微软雅黑" w:cs="微软雅黑"/>
      <w:b/>
      <w:bCs/>
      <w:color w:val="000000"/>
      <w:sz w:val="20"/>
      <w:szCs w:val="20"/>
      <w:u w:val="none"/>
    </w:rPr>
  </w:style>
  <w:style w:type="character" w:customStyle="1" w:styleId="20">
    <w:name w:val="font101"/>
    <w:basedOn w:val="10"/>
    <w:qFormat/>
    <w:uiPriority w:val="0"/>
    <w:rPr>
      <w:rFonts w:hint="eastAsia" w:ascii="宋体" w:hAnsi="宋体" w:eastAsia="宋体" w:cs="宋体"/>
      <w:b/>
      <w:bCs/>
      <w:color w:val="000000"/>
      <w:sz w:val="20"/>
      <w:szCs w:val="20"/>
      <w:u w:val="none"/>
    </w:rPr>
  </w:style>
  <w:style w:type="character" w:customStyle="1" w:styleId="21">
    <w:name w:val="font31"/>
    <w:basedOn w:val="10"/>
    <w:qFormat/>
    <w:uiPriority w:val="0"/>
    <w:rPr>
      <w:rFonts w:hint="eastAsia" w:ascii="宋体" w:hAnsi="宋体" w:eastAsia="宋体" w:cs="宋体"/>
      <w:color w:val="000000"/>
      <w:sz w:val="28"/>
      <w:szCs w:val="28"/>
      <w:u w:val="none"/>
    </w:rPr>
  </w:style>
  <w:style w:type="character" w:customStyle="1" w:styleId="22">
    <w:name w:val="font11"/>
    <w:basedOn w:val="10"/>
    <w:qFormat/>
    <w:uiPriority w:val="0"/>
    <w:rPr>
      <w:rFonts w:hint="eastAsia" w:ascii="宋体" w:hAnsi="宋体" w:eastAsia="宋体" w:cs="宋体"/>
      <w:color w:val="000000"/>
      <w:sz w:val="28"/>
      <w:szCs w:val="28"/>
      <w:u w:val="non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P R C</Company>
  <Pages>34</Pages>
  <Words>16592</Words>
  <Characters>17265</Characters>
  <Lines>19</Lines>
  <Paragraphs>5</Paragraphs>
  <TotalTime>2</TotalTime>
  <ScaleCrop>false</ScaleCrop>
  <LinksUpToDate>false</LinksUpToDate>
  <CharactersWithSpaces>17447</CharactersWithSpaces>
  <Application>WPS Office_11.8.2.12085_F1E327BC-269C-435d-A152-05C5408002CA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2024-04-29T15:16:00Z</dcterms:created>
  <dc:creator>fy</dc:creator>
  <cp:lastModifiedBy>李泽谦</cp:lastModifiedBy>
  <dcterms:modified xsi:type="dcterms:W3CDTF">2026-03-12T06:52:07Z</dcterms:modified>
  <cp:revision>78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2024-04-29T00:00:00Z</vt:filetime>
  </property>
  <property fmtid="{D5CDD505-2E9C-101B-9397-08002B2CF9AE}" pid="3" name="Creator">
    <vt:lpwstr>Aspose Ltd.</vt:lpwstr>
  </property>
  <property fmtid="{D5CDD505-2E9C-101B-9397-08002B2CF9AE}" pid="4" name="LastSaved">
    <vt:filetime>2024-04-29T00:00:00Z</vt:filetime>
  </property>
  <property fmtid="{D5CDD505-2E9C-101B-9397-08002B2CF9AE}" pid="5" name="KSOTemplateDocerSaveRecord">
    <vt:lpwstr>eyJoZGlkIjoiOTU0MmYzNjE4ODQ0ZjY4ZTFkZDdiOTQ5OTM1MzVhNWIiLCJ1c2VySWQiOiIyNTA3MTAyNDcifQ==</vt:lpwstr>
  </property>
  <property fmtid="{D5CDD505-2E9C-101B-9397-08002B2CF9AE}" pid="6" name="KSOProductBuildVer">
    <vt:lpwstr>2052-11.8.2.12085</vt:lpwstr>
  </property>
  <property fmtid="{D5CDD505-2E9C-101B-9397-08002B2CF9AE}" pid="7" name="ICV">
    <vt:lpwstr>666BEAA453FB44EE8D87CC8B5FC7C200_12</vt:lpwstr>
  </property>
</Properties>
</file>